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7CBE"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r w:rsidRPr="00D20266">
        <w:rPr>
          <w:rFonts w:ascii="Times New Roman" w:hAnsi="Times New Roman"/>
          <w:sz w:val="24"/>
          <w:szCs w:val="24"/>
        </w:rPr>
        <w:t xml:space="preserve">    </w:t>
      </w:r>
    </w:p>
    <w:p w14:paraId="0B777EEF" w14:textId="77777777" w:rsidR="00D446D0" w:rsidRPr="00D20266" w:rsidRDefault="00D446D0" w:rsidP="00D20266">
      <w:pPr>
        <w:pStyle w:val="FORMATTEXT"/>
        <w:jc w:val="center"/>
        <w:rPr>
          <w:rFonts w:ascii="Times New Roman" w:hAnsi="Times New Roman" w:cs="Times New Roman"/>
        </w:rPr>
      </w:pPr>
      <w:r w:rsidRPr="00D20266">
        <w:rPr>
          <w:rFonts w:ascii="Times New Roman" w:hAnsi="Times New Roman" w:cs="Times New Roman"/>
        </w:rPr>
        <w:t xml:space="preserve">СП 63.13330.2018 </w:t>
      </w:r>
    </w:p>
    <w:p w14:paraId="024D5E9C" w14:textId="77777777" w:rsidR="00D446D0" w:rsidRPr="00D20266" w:rsidRDefault="00D446D0">
      <w:pPr>
        <w:pStyle w:val="HEADERTEXT"/>
        <w:rPr>
          <w:rFonts w:ascii="Times New Roman" w:hAnsi="Times New Roman" w:cs="Times New Roman"/>
          <w:b/>
          <w:bCs/>
          <w:color w:val="auto"/>
        </w:rPr>
      </w:pPr>
    </w:p>
    <w:p w14:paraId="6D333A98"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xml:space="preserve">      </w:t>
      </w:r>
    </w:p>
    <w:p w14:paraId="615BD4B4"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w:t>
      </w:r>
    </w:p>
    <w:p w14:paraId="1AFBD522"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xml:space="preserve">СВОД ПРАВИЛ </w:t>
      </w:r>
    </w:p>
    <w:p w14:paraId="4A2C47BA" w14:textId="77777777" w:rsidR="00D446D0" w:rsidRPr="00D20266" w:rsidRDefault="00D446D0">
      <w:pPr>
        <w:pStyle w:val="HEADERTEXT"/>
        <w:rPr>
          <w:rFonts w:ascii="Times New Roman" w:hAnsi="Times New Roman" w:cs="Times New Roman"/>
          <w:b/>
          <w:bCs/>
          <w:color w:val="auto"/>
        </w:rPr>
      </w:pPr>
    </w:p>
    <w:p w14:paraId="1FC88443"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xml:space="preserve">      </w:t>
      </w:r>
    </w:p>
    <w:p w14:paraId="6A86C213"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w:t>
      </w:r>
    </w:p>
    <w:p w14:paraId="4ED03489"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xml:space="preserve">БЕТОННЫЕ И ЖЕЛЕЗОБЕТОННЫЕ КОНСТРУКЦИИ </w:t>
      </w:r>
    </w:p>
    <w:p w14:paraId="247C393F" w14:textId="77777777" w:rsidR="00D446D0" w:rsidRPr="00D20266" w:rsidRDefault="00D446D0">
      <w:pPr>
        <w:pStyle w:val="HEADERTEXT"/>
        <w:rPr>
          <w:rFonts w:ascii="Times New Roman" w:hAnsi="Times New Roman" w:cs="Times New Roman"/>
          <w:b/>
          <w:bCs/>
          <w:color w:val="auto"/>
        </w:rPr>
      </w:pPr>
    </w:p>
    <w:p w14:paraId="4CACF8AF" w14:textId="77777777" w:rsidR="00D446D0" w:rsidRPr="00D20266" w:rsidRDefault="00D446D0">
      <w:pPr>
        <w:pStyle w:val="HEADERTEXT"/>
        <w:jc w:val="center"/>
        <w:outlineLvl w:val="0"/>
        <w:rPr>
          <w:rFonts w:ascii="Times New Roman" w:hAnsi="Times New Roman" w:cs="Times New Roman"/>
          <w:b/>
          <w:bCs/>
          <w:color w:val="auto"/>
        </w:rPr>
      </w:pPr>
      <w:r w:rsidRPr="00D20266">
        <w:rPr>
          <w:rFonts w:ascii="Times New Roman" w:hAnsi="Times New Roman" w:cs="Times New Roman"/>
          <w:b/>
          <w:bCs/>
          <w:color w:val="auto"/>
        </w:rPr>
        <w:t xml:space="preserve">      </w:t>
      </w:r>
    </w:p>
    <w:p w14:paraId="22CD2067" w14:textId="77777777" w:rsidR="00D446D0" w:rsidRPr="00561D87" w:rsidRDefault="00D446D0">
      <w:pPr>
        <w:pStyle w:val="HEADERTEXT"/>
        <w:jc w:val="center"/>
        <w:outlineLvl w:val="0"/>
        <w:rPr>
          <w:rFonts w:ascii="Times New Roman" w:hAnsi="Times New Roman" w:cs="Times New Roman"/>
          <w:b/>
          <w:bCs/>
          <w:color w:val="auto"/>
          <w:lang w:val="en-US"/>
        </w:rPr>
      </w:pPr>
      <w:r w:rsidRPr="00D20266">
        <w:rPr>
          <w:rFonts w:ascii="Times New Roman" w:hAnsi="Times New Roman" w:cs="Times New Roman"/>
          <w:b/>
          <w:bCs/>
          <w:color w:val="auto"/>
        </w:rPr>
        <w:t>ОСНОВНЫЕ</w:t>
      </w:r>
      <w:r w:rsidRPr="00561D87">
        <w:rPr>
          <w:rFonts w:ascii="Times New Roman" w:hAnsi="Times New Roman" w:cs="Times New Roman"/>
          <w:b/>
          <w:bCs/>
          <w:color w:val="auto"/>
          <w:lang w:val="en-US"/>
        </w:rPr>
        <w:t xml:space="preserve"> </w:t>
      </w:r>
      <w:r w:rsidRPr="00D20266">
        <w:rPr>
          <w:rFonts w:ascii="Times New Roman" w:hAnsi="Times New Roman" w:cs="Times New Roman"/>
          <w:b/>
          <w:bCs/>
          <w:color w:val="auto"/>
        </w:rPr>
        <w:t>ПОЛОЖЕНИЯ</w:t>
      </w:r>
      <w:r w:rsidRPr="00561D87">
        <w:rPr>
          <w:rFonts w:ascii="Times New Roman" w:hAnsi="Times New Roman" w:cs="Times New Roman"/>
          <w:b/>
          <w:bCs/>
          <w:color w:val="auto"/>
          <w:lang w:val="en-US"/>
        </w:rPr>
        <w:t xml:space="preserve"> </w:t>
      </w:r>
    </w:p>
    <w:p w14:paraId="3260C631" w14:textId="77777777" w:rsidR="00D446D0" w:rsidRPr="00561D87" w:rsidRDefault="00D446D0">
      <w:pPr>
        <w:pStyle w:val="HEADERTEXT"/>
        <w:rPr>
          <w:rFonts w:ascii="Times New Roman" w:hAnsi="Times New Roman" w:cs="Times New Roman"/>
          <w:b/>
          <w:bCs/>
          <w:color w:val="auto"/>
          <w:lang w:val="en-US"/>
        </w:rPr>
      </w:pPr>
    </w:p>
    <w:p w14:paraId="45A0172C" w14:textId="77777777" w:rsidR="00D446D0" w:rsidRPr="00561D87" w:rsidRDefault="00D446D0">
      <w:pPr>
        <w:pStyle w:val="HEADERTEXT"/>
        <w:jc w:val="center"/>
        <w:outlineLvl w:val="0"/>
        <w:rPr>
          <w:rFonts w:ascii="Times New Roman" w:hAnsi="Times New Roman" w:cs="Times New Roman"/>
          <w:b/>
          <w:bCs/>
          <w:color w:val="auto"/>
          <w:lang w:val="en-US"/>
        </w:rPr>
      </w:pPr>
      <w:r w:rsidRPr="00561D87">
        <w:rPr>
          <w:rFonts w:ascii="Times New Roman" w:hAnsi="Times New Roman" w:cs="Times New Roman"/>
          <w:b/>
          <w:bCs/>
          <w:color w:val="auto"/>
          <w:lang w:val="en-US"/>
        </w:rPr>
        <w:t xml:space="preserve">      </w:t>
      </w:r>
    </w:p>
    <w:p w14:paraId="29A5D6DE" w14:textId="77777777" w:rsidR="00D446D0" w:rsidRPr="00561D87" w:rsidRDefault="00D446D0">
      <w:pPr>
        <w:pStyle w:val="HEADERTEXT"/>
        <w:jc w:val="center"/>
        <w:outlineLvl w:val="0"/>
        <w:rPr>
          <w:rFonts w:ascii="Times New Roman" w:hAnsi="Times New Roman" w:cs="Times New Roman"/>
          <w:b/>
          <w:bCs/>
          <w:color w:val="auto"/>
          <w:lang w:val="en-US"/>
        </w:rPr>
      </w:pPr>
      <w:r w:rsidRPr="00D20266">
        <w:rPr>
          <w:rFonts w:ascii="Times New Roman" w:hAnsi="Times New Roman" w:cs="Times New Roman"/>
          <w:b/>
          <w:bCs/>
          <w:color w:val="auto"/>
          <w:lang w:val="en-US"/>
        </w:rPr>
        <w:t xml:space="preserve">Concrete and reinforced concrete structures. </w:t>
      </w:r>
      <w:r w:rsidRPr="00561D87">
        <w:rPr>
          <w:rFonts w:ascii="Times New Roman" w:hAnsi="Times New Roman" w:cs="Times New Roman"/>
          <w:b/>
          <w:bCs/>
          <w:color w:val="auto"/>
          <w:lang w:val="en-US"/>
        </w:rPr>
        <w:t xml:space="preserve">General provisions </w:t>
      </w:r>
    </w:p>
    <w:p w14:paraId="5A30BAFE" w14:textId="77777777" w:rsidR="00D446D0" w:rsidRPr="00561D87" w:rsidRDefault="00D446D0">
      <w:pPr>
        <w:pStyle w:val="FORMATTEXT"/>
        <w:jc w:val="right"/>
        <w:rPr>
          <w:rFonts w:ascii="Times New Roman" w:hAnsi="Times New Roman" w:cs="Times New Roman"/>
          <w:lang w:val="en-US"/>
        </w:rPr>
      </w:pPr>
      <w:r w:rsidRPr="00561D87">
        <w:rPr>
          <w:rFonts w:ascii="Times New Roman" w:hAnsi="Times New Roman" w:cs="Times New Roman"/>
          <w:lang w:val="en-US"/>
        </w:rPr>
        <w:t xml:space="preserve">                                                  </w:t>
      </w:r>
    </w:p>
    <w:p w14:paraId="1A8292E5" w14:textId="77777777" w:rsidR="00D446D0" w:rsidRPr="00561D87" w:rsidRDefault="00D446D0">
      <w:pPr>
        <w:pStyle w:val="FORMATTEXT"/>
        <w:jc w:val="right"/>
        <w:rPr>
          <w:rFonts w:ascii="Times New Roman" w:hAnsi="Times New Roman" w:cs="Times New Roman"/>
          <w:lang w:val="en-US"/>
        </w:rPr>
      </w:pPr>
      <w:r w:rsidRPr="00561D87">
        <w:rPr>
          <w:rFonts w:ascii="Times New Roman" w:hAnsi="Times New Roman" w:cs="Times New Roman"/>
          <w:lang w:val="en-US"/>
        </w:rPr>
        <w:t>     </w:t>
      </w:r>
    </w:p>
    <w:p w14:paraId="1E4A0EE5" w14:textId="77777777" w:rsidR="00D446D0" w:rsidRPr="00561D87" w:rsidRDefault="00D446D0">
      <w:pPr>
        <w:pStyle w:val="FORMATTEXT"/>
        <w:jc w:val="right"/>
        <w:rPr>
          <w:rFonts w:ascii="Times New Roman" w:hAnsi="Times New Roman" w:cs="Times New Roman"/>
          <w:lang w:val="en-US"/>
        </w:rPr>
      </w:pPr>
      <w:r w:rsidRPr="00561D87">
        <w:rPr>
          <w:rFonts w:ascii="Times New Roman" w:hAnsi="Times New Roman" w:cs="Times New Roman"/>
          <w:lang w:val="en-US"/>
        </w:rPr>
        <w:t xml:space="preserve">      </w:t>
      </w:r>
    </w:p>
    <w:p w14:paraId="1A2A2768" w14:textId="77777777" w:rsidR="00D446D0" w:rsidRPr="00561D87" w:rsidRDefault="00D446D0">
      <w:pPr>
        <w:pStyle w:val="FORMATTEXT"/>
        <w:rPr>
          <w:rFonts w:ascii="Times New Roman" w:hAnsi="Times New Roman" w:cs="Times New Roman"/>
          <w:lang w:val="en-US"/>
        </w:rPr>
      </w:pPr>
      <w:r w:rsidRPr="00D20266">
        <w:rPr>
          <w:rFonts w:ascii="Times New Roman" w:hAnsi="Times New Roman" w:cs="Times New Roman"/>
        </w:rPr>
        <w:t>ОКС</w:t>
      </w:r>
      <w:r w:rsidRPr="00561D87">
        <w:rPr>
          <w:rFonts w:ascii="Times New Roman" w:hAnsi="Times New Roman" w:cs="Times New Roman"/>
          <w:lang w:val="en-US"/>
        </w:rPr>
        <w:t xml:space="preserve"> 91.080.40 </w:t>
      </w:r>
    </w:p>
    <w:p w14:paraId="5E368DCE" w14:textId="77777777" w:rsidR="00D446D0" w:rsidRPr="00561D87" w:rsidRDefault="00D446D0">
      <w:pPr>
        <w:pStyle w:val="FORMATTEXT"/>
        <w:jc w:val="right"/>
        <w:rPr>
          <w:rFonts w:ascii="Times New Roman" w:hAnsi="Times New Roman" w:cs="Times New Roman"/>
          <w:lang w:val="en-US"/>
        </w:rPr>
      </w:pPr>
      <w:r w:rsidRPr="00561D87">
        <w:rPr>
          <w:rFonts w:ascii="Times New Roman" w:hAnsi="Times New Roman" w:cs="Times New Roman"/>
          <w:lang w:val="en-US"/>
        </w:rPr>
        <w:t> </w:t>
      </w:r>
      <w:r w:rsidRPr="00D20266">
        <w:rPr>
          <w:rFonts w:ascii="Times New Roman" w:hAnsi="Times New Roman" w:cs="Times New Roman"/>
        </w:rPr>
        <w:t>Дата</w:t>
      </w:r>
      <w:r w:rsidRPr="00561D87">
        <w:rPr>
          <w:rFonts w:ascii="Times New Roman" w:hAnsi="Times New Roman" w:cs="Times New Roman"/>
          <w:lang w:val="en-US"/>
        </w:rPr>
        <w:t xml:space="preserve"> </w:t>
      </w:r>
      <w:r w:rsidRPr="00D20266">
        <w:rPr>
          <w:rFonts w:ascii="Times New Roman" w:hAnsi="Times New Roman" w:cs="Times New Roman"/>
        </w:rPr>
        <w:t>введения</w:t>
      </w:r>
      <w:r w:rsidRPr="00561D87">
        <w:rPr>
          <w:rFonts w:ascii="Times New Roman" w:hAnsi="Times New Roman" w:cs="Times New Roman"/>
          <w:lang w:val="en-US"/>
        </w:rPr>
        <w:t xml:space="preserve"> 2019-06-20</w:t>
      </w:r>
    </w:p>
    <w:p w14:paraId="6DEB0D8C" w14:textId="77777777" w:rsidR="00D446D0" w:rsidRPr="00561D87" w:rsidRDefault="00D446D0">
      <w:pPr>
        <w:pStyle w:val="FORMATTEXT"/>
        <w:jc w:val="right"/>
        <w:rPr>
          <w:rFonts w:ascii="Times New Roman" w:hAnsi="Times New Roman" w:cs="Times New Roman"/>
          <w:lang w:val="en-US"/>
        </w:rPr>
      </w:pPr>
      <w:r w:rsidRPr="00561D87">
        <w:rPr>
          <w:rFonts w:ascii="Times New Roman" w:hAnsi="Times New Roman" w:cs="Times New Roman"/>
          <w:lang w:val="en-US"/>
        </w:rPr>
        <w:t xml:space="preserve">  </w:t>
      </w:r>
    </w:p>
    <w:p w14:paraId="6D739B68" w14:textId="77777777" w:rsidR="00D446D0" w:rsidRPr="00561D87" w:rsidRDefault="00D446D0" w:rsidP="00D20266">
      <w:pPr>
        <w:pStyle w:val="HEADERTEXT"/>
        <w:outlineLvl w:val="0"/>
        <w:rPr>
          <w:rFonts w:ascii="Times New Roman" w:hAnsi="Times New Roman" w:cs="Times New Roman"/>
          <w:b/>
          <w:bCs/>
          <w:color w:val="auto"/>
          <w:lang w:val="en-US"/>
        </w:rPr>
      </w:pPr>
      <w:r w:rsidRPr="00561D87">
        <w:rPr>
          <w:rFonts w:ascii="Times New Roman" w:hAnsi="Times New Roman" w:cs="Times New Roman"/>
          <w:b/>
          <w:bCs/>
          <w:color w:val="auto"/>
          <w:lang w:val="en-US"/>
        </w:rPr>
        <w:t xml:space="preserve"> </w:t>
      </w:r>
      <w:r w:rsidR="00EA583D">
        <w:rPr>
          <w:rFonts w:ascii="Times New Roman" w:hAnsi="Times New Roman" w:cs="Times New Roman"/>
          <w:b/>
          <w:bCs/>
          <w:color w:val="auto"/>
          <w:lang w:val="en-US"/>
        </w:rPr>
        <w:fldChar w:fldCharType="begin"/>
      </w:r>
      <w:r w:rsidR="00EA583D" w:rsidRPr="00561D87">
        <w:rPr>
          <w:rFonts w:ascii="Times New Roman" w:hAnsi="Times New Roman" w:cs="Times New Roman"/>
          <w:b/>
          <w:bCs/>
          <w:color w:val="auto"/>
          <w:lang w:val="en-US"/>
        </w:rPr>
        <w:instrText xml:space="preserve">tc </w:instrText>
      </w:r>
      <w:r w:rsidRPr="00561D87">
        <w:rPr>
          <w:rFonts w:ascii="Times New Roman" w:hAnsi="Times New Roman" w:cs="Times New Roman"/>
          <w:b/>
          <w:bCs/>
          <w:color w:val="auto"/>
          <w:lang w:val="en-US"/>
        </w:rPr>
        <w:instrText xml:space="preserve"> \l 0 </w:instrText>
      </w:r>
      <w:r w:rsidR="00EA583D" w:rsidRPr="00561D87">
        <w:rPr>
          <w:rFonts w:ascii="Times New Roman" w:hAnsi="Times New Roman" w:cs="Times New Roman"/>
          <w:b/>
          <w:bCs/>
          <w:color w:val="auto"/>
          <w:lang w:val="en-US"/>
        </w:rPr>
        <w:instrText>"</w:instrText>
      </w:r>
      <w:r w:rsidRPr="00561D87">
        <w:rPr>
          <w:rFonts w:ascii="Times New Roman" w:hAnsi="Times New Roman" w:cs="Times New Roman"/>
          <w:b/>
          <w:bCs/>
          <w:color w:val="auto"/>
          <w:lang w:val="en-US"/>
        </w:rPr>
        <w:instrText>2</w:instrText>
      </w:r>
      <w:r w:rsidRPr="00D20266">
        <w:rPr>
          <w:rFonts w:ascii="Times New Roman" w:hAnsi="Times New Roman" w:cs="Times New Roman"/>
          <w:b/>
          <w:bCs/>
          <w:color w:val="auto"/>
          <w:lang w:val="en-US"/>
        </w:rPr>
        <w:instrText>Предисловие</w:instrText>
      </w:r>
      <w:r w:rsidR="00EA583D" w:rsidRPr="00561D87">
        <w:rPr>
          <w:rFonts w:ascii="Times New Roman" w:hAnsi="Times New Roman" w:cs="Times New Roman"/>
          <w:b/>
          <w:bCs/>
          <w:color w:val="auto"/>
          <w:lang w:val="en-US"/>
        </w:rPr>
        <w:instrText>"</w:instrText>
      </w:r>
      <w:r w:rsidR="00EA583D">
        <w:rPr>
          <w:rFonts w:ascii="Times New Roman" w:hAnsi="Times New Roman" w:cs="Times New Roman"/>
          <w:b/>
          <w:bCs/>
          <w:color w:val="auto"/>
          <w:lang w:val="en-US"/>
        </w:rPr>
        <w:fldChar w:fldCharType="end"/>
      </w:r>
    </w:p>
    <w:p w14:paraId="071DE630" w14:textId="77777777" w:rsidR="00D446D0" w:rsidRPr="00561D87" w:rsidRDefault="00D446D0">
      <w:pPr>
        <w:pStyle w:val="HEADERTEXT"/>
        <w:rPr>
          <w:rFonts w:ascii="Times New Roman" w:hAnsi="Times New Roman" w:cs="Times New Roman"/>
          <w:b/>
          <w:bCs/>
          <w:color w:val="auto"/>
          <w:lang w:val="en-US"/>
        </w:rPr>
      </w:pPr>
    </w:p>
    <w:p w14:paraId="2114673A" w14:textId="77777777" w:rsidR="00D446D0" w:rsidRPr="00D20266" w:rsidRDefault="00D446D0">
      <w:pPr>
        <w:pStyle w:val="HEADERTEXT"/>
        <w:jc w:val="center"/>
        <w:outlineLvl w:val="2"/>
        <w:rPr>
          <w:rFonts w:ascii="Times New Roman" w:hAnsi="Times New Roman" w:cs="Times New Roman"/>
          <w:b/>
          <w:bCs/>
          <w:color w:val="auto"/>
        </w:rPr>
      </w:pPr>
      <w:r w:rsidRPr="00561D87">
        <w:rPr>
          <w:rFonts w:ascii="Times New Roman" w:hAnsi="Times New Roman" w:cs="Times New Roman"/>
          <w:b/>
          <w:bCs/>
          <w:color w:val="auto"/>
          <w:lang w:val="en-US"/>
        </w:rPr>
        <w:t xml:space="preserve"> </w:t>
      </w:r>
      <w:r w:rsidRPr="00D20266">
        <w:rPr>
          <w:rFonts w:ascii="Times New Roman" w:hAnsi="Times New Roman" w:cs="Times New Roman"/>
          <w:b/>
          <w:bCs/>
          <w:color w:val="auto"/>
        </w:rPr>
        <w:t xml:space="preserve">Предисловие </w:t>
      </w:r>
    </w:p>
    <w:p w14:paraId="26C8E0D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Сведения о своде правил</w:t>
      </w:r>
    </w:p>
    <w:p w14:paraId="036701A9" w14:textId="77777777" w:rsidR="00D446D0" w:rsidRPr="00D20266" w:rsidRDefault="00D446D0">
      <w:pPr>
        <w:pStyle w:val="FORMATTEXT"/>
        <w:ind w:firstLine="568"/>
        <w:jc w:val="both"/>
        <w:rPr>
          <w:rFonts w:ascii="Times New Roman" w:hAnsi="Times New Roman" w:cs="Times New Roman"/>
        </w:rPr>
      </w:pPr>
    </w:p>
    <w:p w14:paraId="21B76A8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 ИСПОЛНИТЕЛЬ - АО "НИЦ "Строительство" - НИИЖБ им.А.А.Гвоздева</w:t>
      </w:r>
    </w:p>
    <w:p w14:paraId="147F082D" w14:textId="77777777" w:rsidR="00D446D0" w:rsidRPr="00D20266" w:rsidRDefault="00D446D0">
      <w:pPr>
        <w:pStyle w:val="FORMATTEXT"/>
        <w:ind w:firstLine="568"/>
        <w:jc w:val="both"/>
        <w:rPr>
          <w:rFonts w:ascii="Times New Roman" w:hAnsi="Times New Roman" w:cs="Times New Roman"/>
        </w:rPr>
      </w:pPr>
    </w:p>
    <w:p w14:paraId="68696A3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2 ВНЕСЕН Техническим комитетом по стандартизации ТК 465 "Строительство"</w:t>
      </w:r>
    </w:p>
    <w:p w14:paraId="2F1D4901" w14:textId="77777777" w:rsidR="00D446D0" w:rsidRPr="00D20266" w:rsidRDefault="00D446D0">
      <w:pPr>
        <w:pStyle w:val="FORMATTEXT"/>
        <w:ind w:firstLine="568"/>
        <w:jc w:val="both"/>
        <w:rPr>
          <w:rFonts w:ascii="Times New Roman" w:hAnsi="Times New Roman" w:cs="Times New Roman"/>
        </w:rPr>
      </w:pPr>
    </w:p>
    <w:p w14:paraId="1186709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6D9A7120" w14:textId="77777777" w:rsidR="00D446D0" w:rsidRPr="00D20266" w:rsidRDefault="00D446D0">
      <w:pPr>
        <w:pStyle w:val="FORMATTEXT"/>
        <w:ind w:firstLine="568"/>
        <w:jc w:val="both"/>
        <w:rPr>
          <w:rFonts w:ascii="Times New Roman" w:hAnsi="Times New Roman" w:cs="Times New Roman"/>
        </w:rPr>
      </w:pPr>
    </w:p>
    <w:p w14:paraId="58F2C6C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19 декабря 2018 г. N 832/пр и введен в действие с 20 июня 2019 г.</w:t>
      </w:r>
    </w:p>
    <w:p w14:paraId="74C04E01" w14:textId="77777777" w:rsidR="00D446D0" w:rsidRPr="00D20266" w:rsidRDefault="00D446D0">
      <w:pPr>
        <w:pStyle w:val="FORMATTEXT"/>
        <w:ind w:firstLine="568"/>
        <w:jc w:val="both"/>
        <w:rPr>
          <w:rFonts w:ascii="Times New Roman" w:hAnsi="Times New Roman" w:cs="Times New Roman"/>
        </w:rPr>
      </w:pPr>
    </w:p>
    <w:p w14:paraId="107D5F6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СП 63.13330.2012</w:t>
      </w:r>
    </w:p>
    <w:p w14:paraId="34C26ACE" w14:textId="77777777" w:rsidR="00D446D0" w:rsidRPr="00D20266" w:rsidRDefault="00D446D0">
      <w:pPr>
        <w:pStyle w:val="FORMATTEXT"/>
        <w:ind w:firstLine="568"/>
        <w:jc w:val="both"/>
        <w:rPr>
          <w:rFonts w:ascii="Times New Roman" w:hAnsi="Times New Roman" w:cs="Times New Roman"/>
        </w:rPr>
      </w:pPr>
    </w:p>
    <w:p w14:paraId="21883FF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030BE757" w14:textId="77777777" w:rsidR="00D446D0" w:rsidRPr="00D20266" w:rsidRDefault="00D446D0">
      <w:pPr>
        <w:pStyle w:val="FORMATTEXT"/>
        <w:ind w:firstLine="568"/>
        <w:jc w:val="both"/>
        <w:rPr>
          <w:rFonts w:ascii="Times New Roman" w:hAnsi="Times New Roman" w:cs="Times New Roman"/>
        </w:rPr>
      </w:pPr>
    </w:p>
    <w:p w14:paraId="7AB6B5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ВНЕСЕНЫ: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22 ноября 2019 г. N 717/пр c 23.05.2020; Изменение N 2, утвержденное и введенное в действие приказом Министерства строительства и жилищно-коммунального хозяйства Российской Федерации (Минстрой России) от 20 декабря 2021 г. N 965/пр c 21.01.2022 </w:t>
      </w:r>
    </w:p>
    <w:p w14:paraId="4E6EC7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Изменения N 1, 2 внесены изготовителем базы данных по тексту М.: Стандартинформ, 2020; М.: ФГБУ "РСТ", 2022 </w:t>
      </w:r>
    </w:p>
    <w:p w14:paraId="0AE3A324"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2Введение</w:instrText>
      </w:r>
      <w:r w:rsidRPr="00D20266">
        <w:rPr>
          <w:rFonts w:ascii="Times New Roman" w:hAnsi="Times New Roman" w:cs="Times New Roman"/>
        </w:rPr>
        <w:instrText>"</w:instrText>
      </w:r>
      <w:r>
        <w:rPr>
          <w:rFonts w:ascii="Times New Roman" w:hAnsi="Times New Roman" w:cs="Times New Roman"/>
        </w:rPr>
        <w:fldChar w:fldCharType="end"/>
      </w:r>
    </w:p>
    <w:p w14:paraId="59F659D1" w14:textId="77777777" w:rsidR="00D446D0" w:rsidRPr="00D20266" w:rsidRDefault="00D446D0">
      <w:pPr>
        <w:pStyle w:val="HEADERTEXT"/>
        <w:rPr>
          <w:rFonts w:ascii="Times New Roman" w:hAnsi="Times New Roman" w:cs="Times New Roman"/>
          <w:b/>
          <w:bCs/>
          <w:color w:val="auto"/>
        </w:rPr>
      </w:pPr>
    </w:p>
    <w:p w14:paraId="5AE09A8A"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Введение </w:t>
      </w:r>
    </w:p>
    <w:p w14:paraId="759584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Настоящий свод правил разработан с учетом обязательных требований, установленных в федеральных законах от 27 декабря 2002 г. N 184-ФЗ "О техническом регулировании", от 30 декабря 2009 г. N 384-ФЗ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14:paraId="0404A528" w14:textId="77777777" w:rsidR="00D446D0" w:rsidRPr="00D20266" w:rsidRDefault="00D446D0">
      <w:pPr>
        <w:pStyle w:val="FORMATTEXT"/>
        <w:ind w:firstLine="568"/>
        <w:jc w:val="both"/>
        <w:rPr>
          <w:rFonts w:ascii="Times New Roman" w:hAnsi="Times New Roman" w:cs="Times New Roman"/>
        </w:rPr>
      </w:pPr>
    </w:p>
    <w:p w14:paraId="4140A541" w14:textId="6DF6172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Свод правил разработан авторским коллективом АО "НИЦ "Строительство" - НИИЖБ им.А.А.Гвоздева (руководитель работы - д-р техн. наук </w:t>
      </w:r>
      <w:r w:rsidRPr="00D20266">
        <w:rPr>
          <w:rFonts w:ascii="Times New Roman" w:hAnsi="Times New Roman" w:cs="Times New Roman"/>
          <w:i/>
          <w:iCs/>
        </w:rPr>
        <w:t>Т.А.Мухамедиев</w:t>
      </w:r>
      <w:r w:rsidRPr="00D20266">
        <w:rPr>
          <w:rFonts w:ascii="Times New Roman" w:hAnsi="Times New Roman" w:cs="Times New Roman"/>
        </w:rPr>
        <w:t xml:space="preserve">; д-ра техн. наук </w:t>
      </w:r>
      <w:r w:rsidR="003239C8" w:rsidRPr="00D20266">
        <w:rPr>
          <w:rFonts w:ascii="Times New Roman" w:hAnsi="Times New Roman" w:cs="Times New Roman"/>
          <w:noProof/>
          <w:position w:val="-8"/>
        </w:rPr>
        <w:drawing>
          <wp:inline distT="0" distB="0" distL="0" distR="0" wp14:anchorId="568C56CE" wp14:editId="049BF441">
            <wp:extent cx="723265" cy="163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265" cy="16383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А.И.Звездов</w:t>
      </w:r>
      <w:r w:rsidRPr="00D20266">
        <w:rPr>
          <w:rFonts w:ascii="Times New Roman" w:hAnsi="Times New Roman" w:cs="Times New Roman"/>
        </w:rPr>
        <w:t xml:space="preserve">, </w:t>
      </w:r>
      <w:r w:rsidRPr="00D20266">
        <w:rPr>
          <w:rFonts w:ascii="Times New Roman" w:hAnsi="Times New Roman" w:cs="Times New Roman"/>
          <w:i/>
          <w:iCs/>
        </w:rPr>
        <w:t>Е.А.Чистяков</w:t>
      </w:r>
      <w:r w:rsidRPr="00D20266">
        <w:rPr>
          <w:rFonts w:ascii="Times New Roman" w:hAnsi="Times New Roman" w:cs="Times New Roman"/>
        </w:rPr>
        <w:t xml:space="preserve">, канд. техн. наук </w:t>
      </w:r>
      <w:r w:rsidRPr="00D20266">
        <w:rPr>
          <w:rFonts w:ascii="Times New Roman" w:hAnsi="Times New Roman" w:cs="Times New Roman"/>
          <w:i/>
          <w:iCs/>
        </w:rPr>
        <w:t>С.А.Зенин</w:t>
      </w:r>
      <w:r w:rsidRPr="00D20266">
        <w:rPr>
          <w:rFonts w:ascii="Times New Roman" w:hAnsi="Times New Roman" w:cs="Times New Roman"/>
        </w:rPr>
        <w:t xml:space="preserve">) при участии РААСН (д-ра техн. наук </w:t>
      </w:r>
      <w:r w:rsidRPr="00D20266">
        <w:rPr>
          <w:rFonts w:ascii="Times New Roman" w:hAnsi="Times New Roman" w:cs="Times New Roman"/>
          <w:i/>
          <w:iCs/>
        </w:rPr>
        <w:t>В.М.Бондаренко</w:t>
      </w:r>
      <w:r w:rsidRPr="00D20266">
        <w:rPr>
          <w:rFonts w:ascii="Times New Roman" w:hAnsi="Times New Roman" w:cs="Times New Roman"/>
        </w:rPr>
        <w:t xml:space="preserve">, </w:t>
      </w:r>
      <w:r w:rsidRPr="00D20266">
        <w:rPr>
          <w:rFonts w:ascii="Times New Roman" w:hAnsi="Times New Roman" w:cs="Times New Roman"/>
          <w:i/>
          <w:iCs/>
        </w:rPr>
        <w:t>Н.И.Карпенко</w:t>
      </w:r>
      <w:r w:rsidRPr="00D20266">
        <w:rPr>
          <w:rFonts w:ascii="Times New Roman" w:hAnsi="Times New Roman" w:cs="Times New Roman"/>
        </w:rPr>
        <w:t xml:space="preserve">, </w:t>
      </w:r>
      <w:r w:rsidRPr="00D20266">
        <w:rPr>
          <w:rFonts w:ascii="Times New Roman" w:hAnsi="Times New Roman" w:cs="Times New Roman"/>
          <w:i/>
          <w:iCs/>
        </w:rPr>
        <w:t>В.И.Травуш</w:t>
      </w:r>
      <w:r w:rsidRPr="00D20266">
        <w:rPr>
          <w:rFonts w:ascii="Times New Roman" w:hAnsi="Times New Roman" w:cs="Times New Roman"/>
        </w:rPr>
        <w:t xml:space="preserve">) и ОАО "ЦНИИпромзданий" (д-ра техн. наук </w:t>
      </w:r>
      <w:r w:rsidRPr="00D20266">
        <w:rPr>
          <w:rFonts w:ascii="Times New Roman" w:hAnsi="Times New Roman" w:cs="Times New Roman"/>
          <w:i/>
          <w:iCs/>
        </w:rPr>
        <w:t>Э.Н.Кодыш</w:t>
      </w:r>
      <w:r w:rsidRPr="00D20266">
        <w:rPr>
          <w:rFonts w:ascii="Times New Roman" w:hAnsi="Times New Roman" w:cs="Times New Roman"/>
        </w:rPr>
        <w:t xml:space="preserve">, </w:t>
      </w:r>
      <w:r w:rsidRPr="00D20266">
        <w:rPr>
          <w:rFonts w:ascii="Times New Roman" w:hAnsi="Times New Roman" w:cs="Times New Roman"/>
          <w:i/>
          <w:iCs/>
        </w:rPr>
        <w:t>Н.Н.Трекин</w:t>
      </w:r>
      <w:r w:rsidRPr="00D20266">
        <w:rPr>
          <w:rFonts w:ascii="Times New Roman" w:hAnsi="Times New Roman" w:cs="Times New Roman"/>
        </w:rPr>
        <w:t xml:space="preserve">, инж. </w:t>
      </w:r>
      <w:r w:rsidR="003239C8" w:rsidRPr="00D20266">
        <w:rPr>
          <w:rFonts w:ascii="Times New Roman" w:hAnsi="Times New Roman" w:cs="Times New Roman"/>
          <w:noProof/>
          <w:position w:val="-8"/>
        </w:rPr>
        <w:drawing>
          <wp:inline distT="0" distB="0" distL="0" distR="0" wp14:anchorId="60EAFAB8" wp14:editId="5C0133BC">
            <wp:extent cx="764540" cy="163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540" cy="163830"/>
                    </a:xfrm>
                    <a:prstGeom prst="rect">
                      <a:avLst/>
                    </a:prstGeom>
                    <a:noFill/>
                    <a:ln>
                      <a:noFill/>
                    </a:ln>
                  </pic:spPr>
                </pic:pic>
              </a:graphicData>
            </a:graphic>
          </wp:inline>
        </w:drawing>
      </w:r>
      <w:r w:rsidRPr="00D20266">
        <w:rPr>
          <w:rFonts w:ascii="Times New Roman" w:hAnsi="Times New Roman" w:cs="Times New Roman"/>
        </w:rPr>
        <w:t>).</w:t>
      </w:r>
    </w:p>
    <w:p w14:paraId="68109184" w14:textId="77777777" w:rsidR="00D446D0" w:rsidRPr="00D20266" w:rsidRDefault="00D446D0">
      <w:pPr>
        <w:pStyle w:val="FORMATTEXT"/>
        <w:ind w:firstLine="568"/>
        <w:jc w:val="both"/>
        <w:rPr>
          <w:rFonts w:ascii="Times New Roman" w:hAnsi="Times New Roman" w:cs="Times New Roman"/>
        </w:rPr>
      </w:pPr>
    </w:p>
    <w:p w14:paraId="5EAB6C2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Изменение N 1 разработано авторским коллективом ОАО "НИЦ "Строительство" - НИИЖБ им.А.А.Гвоздева (руководитель работы - д-р техн. наук </w:t>
      </w:r>
      <w:r w:rsidRPr="00D20266">
        <w:rPr>
          <w:rFonts w:ascii="Times New Roman" w:hAnsi="Times New Roman" w:cs="Times New Roman"/>
          <w:i/>
          <w:iCs/>
        </w:rPr>
        <w:t>Т.А.Мухамедиев</w:t>
      </w:r>
      <w:r w:rsidRPr="00D20266">
        <w:rPr>
          <w:rFonts w:ascii="Times New Roman" w:hAnsi="Times New Roman" w:cs="Times New Roman"/>
        </w:rPr>
        <w:t xml:space="preserve">; д-р техн. наук </w:t>
      </w:r>
      <w:r w:rsidRPr="00D20266">
        <w:rPr>
          <w:rFonts w:ascii="Times New Roman" w:hAnsi="Times New Roman" w:cs="Times New Roman"/>
          <w:i/>
          <w:iCs/>
        </w:rPr>
        <w:t>Е.А.Чистяков</w:t>
      </w:r>
      <w:r w:rsidRPr="00D20266">
        <w:rPr>
          <w:rFonts w:ascii="Times New Roman" w:hAnsi="Times New Roman" w:cs="Times New Roman"/>
        </w:rPr>
        <w:t xml:space="preserve">, канд. техн. наук </w:t>
      </w:r>
      <w:r w:rsidRPr="00D20266">
        <w:rPr>
          <w:rFonts w:ascii="Times New Roman" w:hAnsi="Times New Roman" w:cs="Times New Roman"/>
          <w:i/>
          <w:iCs/>
        </w:rPr>
        <w:t>С.А.Зенин</w:t>
      </w:r>
      <w:r w:rsidRPr="00D20266">
        <w:rPr>
          <w:rFonts w:ascii="Times New Roman" w:hAnsi="Times New Roman" w:cs="Times New Roman"/>
        </w:rPr>
        <w:t xml:space="preserve">, канд. техн. наук </w:t>
      </w:r>
      <w:r w:rsidRPr="00D20266">
        <w:rPr>
          <w:rFonts w:ascii="Times New Roman" w:hAnsi="Times New Roman" w:cs="Times New Roman"/>
          <w:i/>
          <w:iCs/>
        </w:rPr>
        <w:t>Р.Ш.Шарипов</w:t>
      </w:r>
      <w:r w:rsidRPr="00D20266">
        <w:rPr>
          <w:rFonts w:ascii="Times New Roman" w:hAnsi="Times New Roman" w:cs="Times New Roman"/>
        </w:rPr>
        <w:t xml:space="preserve">, </w:t>
      </w:r>
      <w:r w:rsidRPr="00D20266">
        <w:rPr>
          <w:rFonts w:ascii="Times New Roman" w:hAnsi="Times New Roman" w:cs="Times New Roman"/>
          <w:i/>
          <w:iCs/>
        </w:rPr>
        <w:t>О.В.Кудинов</w:t>
      </w:r>
      <w:r w:rsidRPr="00D20266">
        <w:rPr>
          <w:rFonts w:ascii="Times New Roman" w:hAnsi="Times New Roman" w:cs="Times New Roman"/>
        </w:rPr>
        <w:t>).   </w:t>
      </w:r>
    </w:p>
    <w:p w14:paraId="716160B8" w14:textId="77777777" w:rsidR="00D446D0" w:rsidRPr="00D20266" w:rsidRDefault="00D446D0">
      <w:pPr>
        <w:pStyle w:val="FORMATTEXT"/>
        <w:ind w:firstLine="568"/>
        <w:jc w:val="both"/>
        <w:rPr>
          <w:rFonts w:ascii="Times New Roman" w:hAnsi="Times New Roman" w:cs="Times New Roman"/>
        </w:rPr>
      </w:pPr>
    </w:p>
    <w:p w14:paraId="3FC86E6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Изменение N 2 разработано авторским коллективом ОАО "НИЦ "Строительство" - НИИЖБ им.А.А.Гвоздева (руководитель работы - д-р техн. наук </w:t>
      </w:r>
      <w:r w:rsidRPr="00D20266">
        <w:rPr>
          <w:rFonts w:ascii="Times New Roman" w:hAnsi="Times New Roman" w:cs="Times New Roman"/>
          <w:i/>
          <w:iCs/>
        </w:rPr>
        <w:t>Т.А.Мухамедиев</w:t>
      </w:r>
      <w:r w:rsidRPr="00D20266">
        <w:rPr>
          <w:rFonts w:ascii="Times New Roman" w:hAnsi="Times New Roman" w:cs="Times New Roman"/>
        </w:rPr>
        <w:t xml:space="preserve">; д-р техн. наук </w:t>
      </w:r>
      <w:r w:rsidRPr="00D20266">
        <w:rPr>
          <w:rFonts w:ascii="Times New Roman" w:hAnsi="Times New Roman" w:cs="Times New Roman"/>
          <w:i/>
          <w:iCs/>
        </w:rPr>
        <w:t>Е.А.Чистяков</w:t>
      </w:r>
      <w:r w:rsidRPr="00D20266">
        <w:rPr>
          <w:rFonts w:ascii="Times New Roman" w:hAnsi="Times New Roman" w:cs="Times New Roman"/>
        </w:rPr>
        <w:t xml:space="preserve">, канд. техн. наук </w:t>
      </w:r>
      <w:r w:rsidRPr="00D20266">
        <w:rPr>
          <w:rFonts w:ascii="Times New Roman" w:hAnsi="Times New Roman" w:cs="Times New Roman"/>
          <w:i/>
          <w:iCs/>
        </w:rPr>
        <w:t>С.А.Зенин</w:t>
      </w:r>
      <w:r w:rsidRPr="00D20266">
        <w:rPr>
          <w:rFonts w:ascii="Times New Roman" w:hAnsi="Times New Roman" w:cs="Times New Roman"/>
        </w:rPr>
        <w:t xml:space="preserve">, канд. техн. наук </w:t>
      </w:r>
      <w:r w:rsidRPr="00D20266">
        <w:rPr>
          <w:rFonts w:ascii="Times New Roman" w:hAnsi="Times New Roman" w:cs="Times New Roman"/>
          <w:i/>
          <w:iCs/>
        </w:rPr>
        <w:t>Р.Ш.Шарипов</w:t>
      </w:r>
      <w:r w:rsidRPr="00D20266">
        <w:rPr>
          <w:rFonts w:ascii="Times New Roman" w:hAnsi="Times New Roman" w:cs="Times New Roman"/>
        </w:rPr>
        <w:t>).  </w:t>
      </w:r>
    </w:p>
    <w:p w14:paraId="07402D21" w14:textId="77777777" w:rsidR="00D446D0" w:rsidRPr="00D20266" w:rsidRDefault="00D446D0">
      <w:pPr>
        <w:pStyle w:val="FORMATTEXT"/>
        <w:ind w:firstLine="568"/>
        <w:jc w:val="both"/>
        <w:rPr>
          <w:rFonts w:ascii="Times New Roman" w:hAnsi="Times New Roman" w:cs="Times New Roman"/>
        </w:rPr>
      </w:pPr>
    </w:p>
    <w:p w14:paraId="440FF7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2). </w:t>
      </w:r>
    </w:p>
    <w:p w14:paraId="33A7D828" w14:textId="77777777" w:rsidR="00D446D0" w:rsidRPr="00D20266" w:rsidRDefault="00D446D0">
      <w:pPr>
        <w:pStyle w:val="FORMATTEXT"/>
        <w:jc w:val="both"/>
        <w:rPr>
          <w:rFonts w:ascii="Times New Roman" w:hAnsi="Times New Roman" w:cs="Times New Roman"/>
        </w:rPr>
      </w:pPr>
    </w:p>
    <w:p w14:paraId="491C36D2" w14:textId="77777777" w:rsidR="00D446D0" w:rsidRPr="00D20266" w:rsidRDefault="00EA583D">
      <w:pPr>
        <w:pStyle w:val="FORMATTEXT"/>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21 Область применения</w:instrText>
      </w:r>
      <w:r w:rsidRPr="00D20266">
        <w:rPr>
          <w:rFonts w:ascii="Times New Roman" w:hAnsi="Times New Roman" w:cs="Times New Roman"/>
        </w:rPr>
        <w:instrText>"</w:instrText>
      </w:r>
      <w:r>
        <w:rPr>
          <w:rFonts w:ascii="Times New Roman" w:hAnsi="Times New Roman" w:cs="Times New Roman"/>
        </w:rPr>
        <w:fldChar w:fldCharType="end"/>
      </w:r>
    </w:p>
    <w:p w14:paraId="5A6FEA48" w14:textId="77777777" w:rsidR="00D446D0" w:rsidRPr="00D20266" w:rsidRDefault="00D446D0">
      <w:pPr>
        <w:pStyle w:val="HEADERTEXT"/>
        <w:rPr>
          <w:rFonts w:ascii="Times New Roman" w:hAnsi="Times New Roman" w:cs="Times New Roman"/>
          <w:b/>
          <w:bCs/>
          <w:color w:val="auto"/>
        </w:rPr>
      </w:pPr>
    </w:p>
    <w:p w14:paraId="127BBDC0"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1 Область применения </w:t>
      </w:r>
    </w:p>
    <w:p w14:paraId="302B305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 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Российской Федерации (при систематическом воздействии температур не выше 50°С и не ниже минус 70°С), в среде с неагрессивной степенью воздействия.</w:t>
      </w:r>
    </w:p>
    <w:p w14:paraId="03E9446F" w14:textId="77777777" w:rsidR="00D446D0" w:rsidRPr="00D20266" w:rsidRDefault="00D446D0">
      <w:pPr>
        <w:pStyle w:val="FORMATTEXT"/>
        <w:ind w:firstLine="568"/>
        <w:jc w:val="both"/>
        <w:rPr>
          <w:rFonts w:ascii="Times New Roman" w:hAnsi="Times New Roman" w:cs="Times New Roman"/>
        </w:rPr>
      </w:pPr>
    </w:p>
    <w:p w14:paraId="26F301D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 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14:paraId="539B1CDA" w14:textId="77777777" w:rsidR="00D446D0" w:rsidRPr="00D20266" w:rsidRDefault="00D446D0">
      <w:pPr>
        <w:pStyle w:val="FORMATTEXT"/>
        <w:ind w:firstLine="568"/>
        <w:jc w:val="both"/>
        <w:rPr>
          <w:rFonts w:ascii="Times New Roman" w:hAnsi="Times New Roman" w:cs="Times New Roman"/>
        </w:rPr>
      </w:pPr>
    </w:p>
    <w:p w14:paraId="00AEBF6D" w14:textId="445D1B2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1.3 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более 2500 кг/м</w:t>
      </w:r>
      <w:r w:rsidR="003239C8" w:rsidRPr="00D20266">
        <w:rPr>
          <w:rFonts w:ascii="Times New Roman" w:hAnsi="Times New Roman" w:cs="Times New Roman"/>
          <w:noProof/>
          <w:position w:val="-10"/>
        </w:rPr>
        <w:drawing>
          <wp:inline distT="0" distB="0" distL="0" distR="0" wp14:anchorId="31A15589" wp14:editId="79DA3CD8">
            <wp:extent cx="102235"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бетонополимеров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 Проектирование перечисленных выше конструкций выполняют по соответствующим нормативным документам.</w:t>
      </w:r>
    </w:p>
    <w:p w14:paraId="4AF25F1C" w14:textId="77777777" w:rsidR="00D446D0" w:rsidRPr="00D20266" w:rsidRDefault="00D446D0">
      <w:pPr>
        <w:pStyle w:val="FORMATTEXT"/>
        <w:ind w:firstLine="568"/>
        <w:jc w:val="both"/>
        <w:rPr>
          <w:rFonts w:ascii="Times New Roman" w:hAnsi="Times New Roman" w:cs="Times New Roman"/>
        </w:rPr>
      </w:pPr>
    </w:p>
    <w:p w14:paraId="4F379CF3" w14:textId="77777777" w:rsidR="00D446D0" w:rsidRPr="00D20266" w:rsidRDefault="00D446D0">
      <w:pPr>
        <w:pStyle w:val="FORMATTEXT"/>
        <w:ind w:firstLine="568"/>
        <w:jc w:val="both"/>
        <w:rPr>
          <w:rFonts w:ascii="Times New Roman" w:hAnsi="Times New Roman" w:cs="Times New Roman"/>
        </w:rPr>
      </w:pPr>
    </w:p>
    <w:p w14:paraId="7026C91A" w14:textId="79BFED8D" w:rsidR="00D446D0" w:rsidRPr="00E3723C" w:rsidRDefault="00EA583D" w:rsidP="00E3723C">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22 Нормативные ссылки</w:instrText>
      </w:r>
      <w:r w:rsidRPr="00D20266">
        <w:rPr>
          <w:rFonts w:ascii="Times New Roman" w:hAnsi="Times New Roman" w:cs="Times New Roman"/>
        </w:rPr>
        <w:instrText>"</w:instrText>
      </w:r>
      <w:r>
        <w:rPr>
          <w:rFonts w:ascii="Times New Roman" w:hAnsi="Times New Roman" w:cs="Times New Roman"/>
        </w:rPr>
        <w:fldChar w:fldCharType="end"/>
      </w:r>
    </w:p>
    <w:p w14:paraId="1AFDEDA6"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lastRenderedPageBreak/>
        <w:t xml:space="preserve"> 2 Нормативные ссылки </w:t>
      </w:r>
    </w:p>
    <w:p w14:paraId="1A92AEE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настоящем своде правил использованы ссылки на следующие нормативные документы:</w:t>
      </w:r>
    </w:p>
    <w:p w14:paraId="084BC2B6" w14:textId="77777777" w:rsidR="00D446D0" w:rsidRPr="00D20266" w:rsidRDefault="00D446D0">
      <w:pPr>
        <w:pStyle w:val="FORMATTEXT"/>
        <w:ind w:firstLine="568"/>
        <w:jc w:val="both"/>
        <w:rPr>
          <w:rFonts w:ascii="Times New Roman" w:hAnsi="Times New Roman" w:cs="Times New Roman"/>
        </w:rPr>
      </w:pPr>
    </w:p>
    <w:p w14:paraId="5D7972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1050-2013 Металлопродукция из нелегированных конструкционных качественных и специальных сталей. Общие технические условия</w:t>
      </w:r>
    </w:p>
    <w:p w14:paraId="1737A130" w14:textId="77777777" w:rsidR="00D446D0" w:rsidRPr="00D20266" w:rsidRDefault="00D446D0">
      <w:pPr>
        <w:pStyle w:val="FORMATTEXT"/>
        <w:ind w:firstLine="568"/>
        <w:jc w:val="both"/>
        <w:rPr>
          <w:rFonts w:ascii="Times New Roman" w:hAnsi="Times New Roman" w:cs="Times New Roman"/>
        </w:rPr>
      </w:pPr>
    </w:p>
    <w:p w14:paraId="4C2F644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18105-2018 Бетоны. Правила контроля и оценки прочности</w:t>
      </w:r>
    </w:p>
    <w:p w14:paraId="51281B8A" w14:textId="77777777" w:rsidR="00D446D0" w:rsidRPr="00D20266" w:rsidRDefault="00D446D0">
      <w:pPr>
        <w:pStyle w:val="FORMATTEXT"/>
        <w:ind w:firstLine="568"/>
        <w:jc w:val="both"/>
        <w:rPr>
          <w:rFonts w:ascii="Times New Roman" w:hAnsi="Times New Roman" w:cs="Times New Roman"/>
        </w:rPr>
      </w:pPr>
    </w:p>
    <w:p w14:paraId="0AB56C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24705-2004 (ИСО 724:1993) Основные нормы взаимозаменяемости. Резьба метрическая. Основные размеры</w:t>
      </w:r>
    </w:p>
    <w:p w14:paraId="6D00FBA8" w14:textId="77777777" w:rsidR="00D446D0" w:rsidRPr="00D20266" w:rsidRDefault="00D446D0">
      <w:pPr>
        <w:pStyle w:val="FORMATTEXT"/>
        <w:ind w:firstLine="568"/>
        <w:jc w:val="both"/>
        <w:rPr>
          <w:rFonts w:ascii="Times New Roman" w:hAnsi="Times New Roman" w:cs="Times New Roman"/>
        </w:rPr>
      </w:pPr>
    </w:p>
    <w:p w14:paraId="59C3508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2590-2006 Прокат сортовой стальной горячекатаный круглый. Сортамент</w:t>
      </w:r>
    </w:p>
    <w:p w14:paraId="34F5CFB8" w14:textId="77777777" w:rsidR="00D446D0" w:rsidRPr="00D20266" w:rsidRDefault="00D446D0">
      <w:pPr>
        <w:pStyle w:val="FORMATTEXT"/>
        <w:ind w:firstLine="568"/>
        <w:jc w:val="both"/>
        <w:rPr>
          <w:rFonts w:ascii="Times New Roman" w:hAnsi="Times New Roman" w:cs="Times New Roman"/>
        </w:rPr>
      </w:pPr>
    </w:p>
    <w:p w14:paraId="552E9CE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27751-2014 Надежность строительных конструкций и оснований. Основные положения</w:t>
      </w:r>
    </w:p>
    <w:p w14:paraId="78467307" w14:textId="77777777" w:rsidR="00D446D0" w:rsidRPr="00D20266" w:rsidRDefault="00D446D0">
      <w:pPr>
        <w:pStyle w:val="FORMATTEXT"/>
        <w:ind w:firstLine="568"/>
        <w:jc w:val="both"/>
        <w:rPr>
          <w:rFonts w:ascii="Times New Roman" w:hAnsi="Times New Roman" w:cs="Times New Roman"/>
        </w:rPr>
      </w:pPr>
    </w:p>
    <w:p w14:paraId="41B7D25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380-2005 Сталь углеродистая обыкновенного качества. Марки</w:t>
      </w:r>
    </w:p>
    <w:p w14:paraId="440C7A84" w14:textId="77777777" w:rsidR="00D446D0" w:rsidRPr="00D20266" w:rsidRDefault="00D446D0">
      <w:pPr>
        <w:pStyle w:val="FORMATTEXT"/>
        <w:ind w:firstLine="568"/>
        <w:jc w:val="both"/>
        <w:rPr>
          <w:rFonts w:ascii="Times New Roman" w:hAnsi="Times New Roman" w:cs="Times New Roman"/>
        </w:rPr>
      </w:pPr>
    </w:p>
    <w:p w14:paraId="2DC4F4E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535-2005 Прокат сортовой и фасонный из стали углеродистой обыкновенного качества. Общие технические условия</w:t>
      </w:r>
    </w:p>
    <w:p w14:paraId="77F4A27A" w14:textId="77777777" w:rsidR="00D446D0" w:rsidRPr="00D20266" w:rsidRDefault="00D446D0">
      <w:pPr>
        <w:pStyle w:val="FORMATTEXT"/>
        <w:ind w:firstLine="568"/>
        <w:jc w:val="both"/>
        <w:rPr>
          <w:rFonts w:ascii="Times New Roman" w:hAnsi="Times New Roman" w:cs="Times New Roman"/>
        </w:rPr>
      </w:pPr>
    </w:p>
    <w:p w14:paraId="7F0A0A9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6727-80 Проволока из низкоуглеродистой стали холоднотянутая для армирования железобетонных конструкций. Технические условия</w:t>
      </w:r>
    </w:p>
    <w:p w14:paraId="3F46499B" w14:textId="77777777" w:rsidR="00D446D0" w:rsidRPr="00D20266" w:rsidRDefault="00D446D0">
      <w:pPr>
        <w:pStyle w:val="FORMATTEXT"/>
        <w:ind w:firstLine="568"/>
        <w:jc w:val="both"/>
        <w:rPr>
          <w:rFonts w:ascii="Times New Roman" w:hAnsi="Times New Roman" w:cs="Times New Roman"/>
        </w:rPr>
      </w:pPr>
    </w:p>
    <w:p w14:paraId="0682A30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7473-2010 Смеси бетонные. Технические условия</w:t>
      </w:r>
    </w:p>
    <w:p w14:paraId="5CB58767" w14:textId="77777777" w:rsidR="00D446D0" w:rsidRPr="00D20266" w:rsidRDefault="00D446D0">
      <w:pPr>
        <w:pStyle w:val="FORMATTEXT"/>
        <w:ind w:firstLine="568"/>
        <w:jc w:val="both"/>
        <w:rPr>
          <w:rFonts w:ascii="Times New Roman" w:hAnsi="Times New Roman" w:cs="Times New Roman"/>
        </w:rPr>
      </w:pPr>
    </w:p>
    <w:p w14:paraId="3B18734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7566-2018 Металлопродукция. Правила приемки, маркировка, упаковка, транспортирование и хранение</w:t>
      </w:r>
    </w:p>
    <w:p w14:paraId="340B441C" w14:textId="77777777" w:rsidR="00D446D0" w:rsidRPr="00D20266" w:rsidRDefault="00D446D0">
      <w:pPr>
        <w:pStyle w:val="FORMATTEXT"/>
        <w:ind w:firstLine="568"/>
        <w:jc w:val="both"/>
        <w:rPr>
          <w:rFonts w:ascii="Times New Roman" w:hAnsi="Times New Roman" w:cs="Times New Roman"/>
        </w:rPr>
      </w:pPr>
    </w:p>
    <w:p w14:paraId="2F40AD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8267-93 Щебень и гравий из плотных горных пород для строительных работ. Технические условия</w:t>
      </w:r>
    </w:p>
    <w:p w14:paraId="5F4A24D5" w14:textId="77777777" w:rsidR="00D446D0" w:rsidRPr="00D20266" w:rsidRDefault="00D446D0">
      <w:pPr>
        <w:pStyle w:val="FORMATTEXT"/>
        <w:ind w:firstLine="568"/>
        <w:jc w:val="both"/>
        <w:rPr>
          <w:rFonts w:ascii="Times New Roman" w:hAnsi="Times New Roman" w:cs="Times New Roman"/>
        </w:rPr>
      </w:pPr>
    </w:p>
    <w:p w14:paraId="3A73F15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8731-74 Трубы стальные бесшовные горячедеформированные. Технические требования</w:t>
      </w:r>
    </w:p>
    <w:p w14:paraId="0CFEA160" w14:textId="77777777" w:rsidR="00D446D0" w:rsidRPr="00D20266" w:rsidRDefault="00D446D0">
      <w:pPr>
        <w:pStyle w:val="FORMATTEXT"/>
        <w:ind w:firstLine="568"/>
        <w:jc w:val="both"/>
        <w:rPr>
          <w:rFonts w:ascii="Times New Roman" w:hAnsi="Times New Roman" w:cs="Times New Roman"/>
        </w:rPr>
      </w:pPr>
    </w:p>
    <w:p w14:paraId="1F81A2A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8732-78 Трубы стальные бесшовные горячедеформированные. Сортамент</w:t>
      </w:r>
    </w:p>
    <w:p w14:paraId="4B491AFC" w14:textId="77777777" w:rsidR="00D446D0" w:rsidRPr="00D20266" w:rsidRDefault="00D446D0">
      <w:pPr>
        <w:pStyle w:val="FORMATTEXT"/>
        <w:ind w:firstLine="568"/>
        <w:jc w:val="both"/>
        <w:rPr>
          <w:rFonts w:ascii="Times New Roman" w:hAnsi="Times New Roman" w:cs="Times New Roman"/>
        </w:rPr>
      </w:pPr>
    </w:p>
    <w:p w14:paraId="4E9D12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8736-2014 Песок для строительных работ. Технические условия</w:t>
      </w:r>
    </w:p>
    <w:p w14:paraId="7AD155B8" w14:textId="77777777" w:rsidR="00D446D0" w:rsidRPr="00D20266" w:rsidRDefault="00D446D0">
      <w:pPr>
        <w:pStyle w:val="FORMATTEXT"/>
        <w:ind w:firstLine="568"/>
        <w:jc w:val="both"/>
        <w:rPr>
          <w:rFonts w:ascii="Times New Roman" w:hAnsi="Times New Roman" w:cs="Times New Roman"/>
        </w:rPr>
      </w:pPr>
    </w:p>
    <w:p w14:paraId="4BD2707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8829-2018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14:paraId="6330C850" w14:textId="77777777" w:rsidR="00D446D0" w:rsidRPr="00D20266" w:rsidRDefault="00D446D0">
      <w:pPr>
        <w:pStyle w:val="FORMATTEXT"/>
        <w:ind w:firstLine="568"/>
        <w:jc w:val="both"/>
        <w:rPr>
          <w:rFonts w:ascii="Times New Roman" w:hAnsi="Times New Roman" w:cs="Times New Roman"/>
        </w:rPr>
      </w:pPr>
    </w:p>
    <w:p w14:paraId="61818B6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10060-2012 Бетоны. Методы определения морозостойкости</w:t>
      </w:r>
    </w:p>
    <w:p w14:paraId="41CE3FFE" w14:textId="77777777" w:rsidR="00D446D0" w:rsidRPr="00D20266" w:rsidRDefault="00D446D0">
      <w:pPr>
        <w:pStyle w:val="FORMATTEXT"/>
        <w:ind w:firstLine="568"/>
        <w:jc w:val="both"/>
        <w:rPr>
          <w:rFonts w:ascii="Times New Roman" w:hAnsi="Times New Roman" w:cs="Times New Roman"/>
        </w:rPr>
      </w:pPr>
    </w:p>
    <w:p w14:paraId="2079CE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10180-2012 Бетоны. Методы определения прочности по контрольным образцам</w:t>
      </w:r>
    </w:p>
    <w:p w14:paraId="7C067FF8" w14:textId="77777777" w:rsidR="00D446D0" w:rsidRPr="00D20266" w:rsidRDefault="00D446D0">
      <w:pPr>
        <w:pStyle w:val="FORMATTEXT"/>
        <w:ind w:firstLine="568"/>
        <w:jc w:val="both"/>
        <w:rPr>
          <w:rFonts w:ascii="Times New Roman" w:hAnsi="Times New Roman" w:cs="Times New Roman"/>
        </w:rPr>
      </w:pPr>
    </w:p>
    <w:p w14:paraId="206858E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10181-2014 Смеси бетонные. Методы испытания</w:t>
      </w:r>
    </w:p>
    <w:p w14:paraId="5E27BA62" w14:textId="77777777" w:rsidR="00D446D0" w:rsidRPr="00D20266" w:rsidRDefault="00D446D0">
      <w:pPr>
        <w:pStyle w:val="FORMATTEXT"/>
        <w:ind w:firstLine="568"/>
        <w:jc w:val="both"/>
        <w:rPr>
          <w:rFonts w:ascii="Times New Roman" w:hAnsi="Times New Roman" w:cs="Times New Roman"/>
        </w:rPr>
      </w:pPr>
    </w:p>
    <w:p w14:paraId="3526365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12730.0-2020 Бетоны. Общие требования к методам определения плотности, влажности, водопоглощения, пористости и водонепроницаемости</w:t>
      </w:r>
    </w:p>
    <w:p w14:paraId="15FF814C" w14:textId="77777777" w:rsidR="00D446D0" w:rsidRPr="00D20266" w:rsidRDefault="00D446D0">
      <w:pPr>
        <w:pStyle w:val="FORMATTEXT"/>
        <w:ind w:firstLine="568"/>
        <w:jc w:val="both"/>
        <w:rPr>
          <w:rFonts w:ascii="Times New Roman" w:hAnsi="Times New Roman" w:cs="Times New Roman"/>
        </w:rPr>
      </w:pPr>
    </w:p>
    <w:p w14:paraId="0610045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ГОСТ 12730.1-2020 Бетоны. Метод определения плотности</w:t>
      </w:r>
    </w:p>
    <w:p w14:paraId="2F83859A" w14:textId="77777777" w:rsidR="00D446D0" w:rsidRPr="00D20266" w:rsidRDefault="00D446D0">
      <w:pPr>
        <w:pStyle w:val="FORMATTEXT"/>
        <w:ind w:firstLine="568"/>
        <w:jc w:val="both"/>
        <w:rPr>
          <w:rFonts w:ascii="Times New Roman" w:hAnsi="Times New Roman" w:cs="Times New Roman"/>
        </w:rPr>
      </w:pPr>
    </w:p>
    <w:p w14:paraId="63A9326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12730.5-2018 Бетоны. Методы определения водонепроницаемости</w:t>
      </w:r>
    </w:p>
    <w:p w14:paraId="6D002C07" w14:textId="77777777" w:rsidR="00D446D0" w:rsidRPr="00D20266" w:rsidRDefault="00D446D0">
      <w:pPr>
        <w:pStyle w:val="FORMATTEXT"/>
        <w:ind w:firstLine="568"/>
        <w:jc w:val="both"/>
        <w:rPr>
          <w:rFonts w:ascii="Times New Roman" w:hAnsi="Times New Roman" w:cs="Times New Roman"/>
        </w:rPr>
      </w:pPr>
    </w:p>
    <w:p w14:paraId="3AA5FDB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13015-2012 Изделия железобетонные и бетонные для строительства. Общие технические требования. Правила приемки, маркировки, транспортирования и хранения</w:t>
      </w:r>
    </w:p>
    <w:p w14:paraId="0D03CC13" w14:textId="77777777" w:rsidR="00D446D0" w:rsidRPr="00D20266" w:rsidRDefault="00D446D0">
      <w:pPr>
        <w:pStyle w:val="FORMATTEXT"/>
        <w:ind w:firstLine="568"/>
        <w:jc w:val="both"/>
        <w:rPr>
          <w:rFonts w:ascii="Times New Roman" w:hAnsi="Times New Roman" w:cs="Times New Roman"/>
        </w:rPr>
      </w:pPr>
    </w:p>
    <w:p w14:paraId="65B89FE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14098-2014 Соединения сварные арматуры и закладных изделий железобетонных конструкций. Типы, конструкция и размеры</w:t>
      </w:r>
    </w:p>
    <w:p w14:paraId="76DB9185" w14:textId="77777777" w:rsidR="00D446D0" w:rsidRPr="00D20266" w:rsidRDefault="00D446D0">
      <w:pPr>
        <w:pStyle w:val="FORMATTEXT"/>
        <w:ind w:firstLine="568"/>
        <w:jc w:val="both"/>
        <w:rPr>
          <w:rFonts w:ascii="Times New Roman" w:hAnsi="Times New Roman" w:cs="Times New Roman"/>
        </w:rPr>
      </w:pPr>
    </w:p>
    <w:p w14:paraId="606AA06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17624-2012 Бетоны. Ультразвуковой метод определения прочности</w:t>
      </w:r>
    </w:p>
    <w:p w14:paraId="7597E694" w14:textId="77777777" w:rsidR="00D446D0" w:rsidRPr="00D20266" w:rsidRDefault="00D446D0">
      <w:pPr>
        <w:pStyle w:val="FORMATTEXT"/>
        <w:ind w:firstLine="568"/>
        <w:jc w:val="both"/>
        <w:rPr>
          <w:rFonts w:ascii="Times New Roman" w:hAnsi="Times New Roman" w:cs="Times New Roman"/>
        </w:rPr>
      </w:pPr>
    </w:p>
    <w:p w14:paraId="5F75BC3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22690-2015 Бетоны. Определение прочности механическими методами неразрушающего контроля</w:t>
      </w:r>
    </w:p>
    <w:p w14:paraId="42C18A87" w14:textId="77777777" w:rsidR="00D446D0" w:rsidRPr="00D20266" w:rsidRDefault="00D446D0">
      <w:pPr>
        <w:pStyle w:val="FORMATTEXT"/>
        <w:ind w:firstLine="568"/>
        <w:jc w:val="both"/>
        <w:rPr>
          <w:rFonts w:ascii="Times New Roman" w:hAnsi="Times New Roman" w:cs="Times New Roman"/>
        </w:rPr>
      </w:pPr>
    </w:p>
    <w:p w14:paraId="15EC380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ГОСТ 23732-2011 Вода для бетонов и строительных растворов. Технические условия </w:t>
      </w:r>
    </w:p>
    <w:p w14:paraId="222D6BD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23858-2019 Соединения сварные стыковые арматуры железобетонных конструкций. Ультразвуковые методы контроля качества. Правила приемки</w:t>
      </w:r>
    </w:p>
    <w:p w14:paraId="438EB2AE" w14:textId="77777777" w:rsidR="00D446D0" w:rsidRPr="00D20266" w:rsidRDefault="00D446D0">
      <w:pPr>
        <w:pStyle w:val="FORMATTEXT"/>
        <w:ind w:firstLine="568"/>
        <w:jc w:val="both"/>
        <w:rPr>
          <w:rFonts w:ascii="Times New Roman" w:hAnsi="Times New Roman" w:cs="Times New Roman"/>
        </w:rPr>
      </w:pPr>
    </w:p>
    <w:p w14:paraId="5469910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24211-2008 Добавки для бетонов и строительных растворов. Общие технические условия</w:t>
      </w:r>
    </w:p>
    <w:p w14:paraId="70EEA9BD" w14:textId="77777777" w:rsidR="00D446D0" w:rsidRPr="00D20266" w:rsidRDefault="00D446D0">
      <w:pPr>
        <w:pStyle w:val="FORMATTEXT"/>
        <w:ind w:firstLine="568"/>
        <w:jc w:val="both"/>
        <w:rPr>
          <w:rFonts w:ascii="Times New Roman" w:hAnsi="Times New Roman" w:cs="Times New Roman"/>
        </w:rPr>
      </w:pPr>
    </w:p>
    <w:p w14:paraId="0EF2A7D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25781-2018 Формы стальные для изготовления железобетонных изделий. Технические условия</w:t>
      </w:r>
    </w:p>
    <w:p w14:paraId="0E1D46B6" w14:textId="77777777" w:rsidR="00D446D0" w:rsidRPr="00D20266" w:rsidRDefault="00D446D0">
      <w:pPr>
        <w:pStyle w:val="FORMATTEXT"/>
        <w:ind w:firstLine="568"/>
        <w:jc w:val="both"/>
        <w:rPr>
          <w:rFonts w:ascii="Times New Roman" w:hAnsi="Times New Roman" w:cs="Times New Roman"/>
        </w:rPr>
      </w:pPr>
    </w:p>
    <w:p w14:paraId="142E6DA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26633-2015 Бетоны тяжелые и мелкозернистые. Технические условия</w:t>
      </w:r>
    </w:p>
    <w:p w14:paraId="5431D96A" w14:textId="77777777" w:rsidR="00D446D0" w:rsidRPr="00D20266" w:rsidRDefault="00D446D0">
      <w:pPr>
        <w:pStyle w:val="FORMATTEXT"/>
        <w:ind w:firstLine="568"/>
        <w:jc w:val="both"/>
        <w:rPr>
          <w:rFonts w:ascii="Times New Roman" w:hAnsi="Times New Roman" w:cs="Times New Roman"/>
        </w:rPr>
      </w:pPr>
    </w:p>
    <w:p w14:paraId="176E9C5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27005-2014 Бетоны легкие и ячеистые. Правила контроля средней плотности</w:t>
      </w:r>
    </w:p>
    <w:p w14:paraId="097161FF" w14:textId="77777777" w:rsidR="00D446D0" w:rsidRPr="00D20266" w:rsidRDefault="00D446D0">
      <w:pPr>
        <w:pStyle w:val="FORMATTEXT"/>
        <w:ind w:firstLine="568"/>
        <w:jc w:val="both"/>
        <w:rPr>
          <w:rFonts w:ascii="Times New Roman" w:hAnsi="Times New Roman" w:cs="Times New Roman"/>
        </w:rPr>
      </w:pPr>
    </w:p>
    <w:p w14:paraId="5DC92EA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27006-2019 Бетоны. Правила подбора составов</w:t>
      </w:r>
    </w:p>
    <w:p w14:paraId="0A10A826" w14:textId="77777777" w:rsidR="00D446D0" w:rsidRPr="00D20266" w:rsidRDefault="00D446D0">
      <w:pPr>
        <w:pStyle w:val="FORMATTEXT"/>
        <w:ind w:firstLine="568"/>
        <w:jc w:val="both"/>
        <w:rPr>
          <w:rFonts w:ascii="Times New Roman" w:hAnsi="Times New Roman" w:cs="Times New Roman"/>
        </w:rPr>
      </w:pPr>
    </w:p>
    <w:p w14:paraId="3C0F729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28570-2019 Бетоны. Методы определения прочности по образцам, отобранным из конструкций</w:t>
      </w:r>
    </w:p>
    <w:p w14:paraId="37AC4BA6" w14:textId="77777777" w:rsidR="00D446D0" w:rsidRPr="00D20266" w:rsidRDefault="00D446D0">
      <w:pPr>
        <w:pStyle w:val="FORMATTEXT"/>
        <w:ind w:firstLine="568"/>
        <w:jc w:val="both"/>
        <w:rPr>
          <w:rFonts w:ascii="Times New Roman" w:hAnsi="Times New Roman" w:cs="Times New Roman"/>
        </w:rPr>
      </w:pPr>
    </w:p>
    <w:p w14:paraId="67DEE0A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31108-2020 Цементы общестроительные. Технические условия</w:t>
      </w:r>
    </w:p>
    <w:p w14:paraId="6C5CDC67" w14:textId="77777777" w:rsidR="00D446D0" w:rsidRPr="00D20266" w:rsidRDefault="00D446D0">
      <w:pPr>
        <w:pStyle w:val="FORMATTEXT"/>
        <w:ind w:firstLine="568"/>
        <w:jc w:val="both"/>
        <w:rPr>
          <w:rFonts w:ascii="Times New Roman" w:hAnsi="Times New Roman" w:cs="Times New Roman"/>
        </w:rPr>
      </w:pPr>
    </w:p>
    <w:p w14:paraId="418039A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33530-2015 (ISO 6789:2003) Инструмент монтажный для нормированной затяжки резьбовых соединений. Ключи моментные. Общие технические условия</w:t>
      </w:r>
    </w:p>
    <w:p w14:paraId="6F318F2A" w14:textId="77777777" w:rsidR="00D446D0" w:rsidRPr="00D20266" w:rsidRDefault="00D446D0">
      <w:pPr>
        <w:pStyle w:val="FORMATTEXT"/>
        <w:ind w:firstLine="568"/>
        <w:jc w:val="both"/>
        <w:rPr>
          <w:rFonts w:ascii="Times New Roman" w:hAnsi="Times New Roman" w:cs="Times New Roman"/>
        </w:rPr>
      </w:pPr>
    </w:p>
    <w:p w14:paraId="5B4E3EF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34028-2016 Прокат арматурный для железобетонных конструкций. Технические условия</w:t>
      </w:r>
    </w:p>
    <w:p w14:paraId="63D325C8" w14:textId="77777777" w:rsidR="00D446D0" w:rsidRPr="00D20266" w:rsidRDefault="00D446D0">
      <w:pPr>
        <w:pStyle w:val="FORMATTEXT"/>
        <w:ind w:firstLine="568"/>
        <w:jc w:val="both"/>
        <w:rPr>
          <w:rFonts w:ascii="Times New Roman" w:hAnsi="Times New Roman" w:cs="Times New Roman"/>
        </w:rPr>
      </w:pPr>
    </w:p>
    <w:p w14:paraId="365D5A8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34329-2017 Опалубка. Общие технические условия</w:t>
      </w:r>
    </w:p>
    <w:p w14:paraId="3665A91B" w14:textId="77777777" w:rsidR="00D446D0" w:rsidRPr="00D20266" w:rsidRDefault="00D446D0">
      <w:pPr>
        <w:pStyle w:val="FORMATTEXT"/>
        <w:ind w:firstLine="568"/>
        <w:jc w:val="both"/>
        <w:rPr>
          <w:rFonts w:ascii="Times New Roman" w:hAnsi="Times New Roman" w:cs="Times New Roman"/>
        </w:rPr>
      </w:pPr>
    </w:p>
    <w:p w14:paraId="75154B0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Р 52086-2003 Опалубка. Термины и определения</w:t>
      </w:r>
    </w:p>
    <w:p w14:paraId="4CEBF354" w14:textId="77777777" w:rsidR="00D446D0" w:rsidRPr="00D20266" w:rsidRDefault="00D446D0">
      <w:pPr>
        <w:pStyle w:val="FORMATTEXT"/>
        <w:ind w:firstLine="568"/>
        <w:jc w:val="both"/>
        <w:rPr>
          <w:rFonts w:ascii="Times New Roman" w:hAnsi="Times New Roman" w:cs="Times New Roman"/>
        </w:rPr>
      </w:pPr>
    </w:p>
    <w:p w14:paraId="12E2C8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Р 57997-2017 Арматурные и закладные изделия сварные, соединения сварные арматуры и закладных изделий железобетонных конструкций. Общие технические условия</w:t>
      </w:r>
    </w:p>
    <w:p w14:paraId="213BD1BB" w14:textId="77777777" w:rsidR="00D446D0" w:rsidRPr="00D20266" w:rsidRDefault="00D446D0">
      <w:pPr>
        <w:pStyle w:val="FORMATTEXT"/>
        <w:ind w:firstLine="568"/>
        <w:jc w:val="both"/>
        <w:rPr>
          <w:rFonts w:ascii="Times New Roman" w:hAnsi="Times New Roman" w:cs="Times New Roman"/>
        </w:rPr>
      </w:pPr>
    </w:p>
    <w:p w14:paraId="0EE9A8F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ГОСТ Р 58386-2019 Канаты защищенные в оболочке для предварительно напряженных конструкций. Технические условия</w:t>
      </w:r>
    </w:p>
    <w:p w14:paraId="3503976C" w14:textId="77777777" w:rsidR="00D446D0" w:rsidRPr="00D20266" w:rsidRDefault="00D446D0">
      <w:pPr>
        <w:pStyle w:val="FORMATTEXT"/>
        <w:ind w:firstLine="568"/>
        <w:jc w:val="both"/>
        <w:rPr>
          <w:rFonts w:ascii="Times New Roman" w:hAnsi="Times New Roman" w:cs="Times New Roman"/>
        </w:rPr>
      </w:pPr>
    </w:p>
    <w:p w14:paraId="65D4CA9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СП 2.13130.2020 Системы противопожарной защиты. Обеспечение огнестойкости объектов защиты </w:t>
      </w:r>
    </w:p>
    <w:p w14:paraId="2F6D2A8C" w14:textId="77777777" w:rsidR="00D446D0" w:rsidRPr="00D20266" w:rsidRDefault="00D446D0">
      <w:pPr>
        <w:pStyle w:val="FORMATTEXT"/>
        <w:ind w:firstLine="568"/>
        <w:jc w:val="both"/>
        <w:rPr>
          <w:rFonts w:ascii="Times New Roman" w:hAnsi="Times New Roman" w:cs="Times New Roman"/>
        </w:rPr>
      </w:pPr>
    </w:p>
    <w:p w14:paraId="0A0603F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СП 14.13330.2018 "СНиП II-7-81* Строительство в сейсмических районах" </w:t>
      </w:r>
    </w:p>
    <w:p w14:paraId="23D30308" w14:textId="77777777" w:rsidR="00D446D0" w:rsidRPr="00D20266" w:rsidRDefault="00D446D0">
      <w:pPr>
        <w:pStyle w:val="FORMATTEXT"/>
        <w:ind w:firstLine="568"/>
        <w:jc w:val="both"/>
        <w:rPr>
          <w:rFonts w:ascii="Times New Roman" w:hAnsi="Times New Roman" w:cs="Times New Roman"/>
        </w:rPr>
      </w:pPr>
    </w:p>
    <w:p w14:paraId="71281DC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16.13330.2017 "СНиП II-23-81* Стальные конструкции" (с изменениями N 1, N 2)</w:t>
      </w:r>
    </w:p>
    <w:p w14:paraId="2B0A3268" w14:textId="77777777" w:rsidR="00D446D0" w:rsidRPr="00D20266" w:rsidRDefault="00D446D0">
      <w:pPr>
        <w:pStyle w:val="FORMATTEXT"/>
        <w:ind w:firstLine="568"/>
        <w:jc w:val="both"/>
        <w:rPr>
          <w:rFonts w:ascii="Times New Roman" w:hAnsi="Times New Roman" w:cs="Times New Roman"/>
        </w:rPr>
      </w:pPr>
    </w:p>
    <w:p w14:paraId="413C89B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20.13330.2016 "СНиП 2.01.07-85* Нагрузки и воздействия" (с изменениями N 1, N 2, N 3)</w:t>
      </w:r>
    </w:p>
    <w:p w14:paraId="4A7CD5DA" w14:textId="77777777" w:rsidR="00D446D0" w:rsidRPr="00D20266" w:rsidRDefault="00D446D0">
      <w:pPr>
        <w:pStyle w:val="FORMATTEXT"/>
        <w:ind w:firstLine="568"/>
        <w:jc w:val="both"/>
        <w:rPr>
          <w:rFonts w:ascii="Times New Roman" w:hAnsi="Times New Roman" w:cs="Times New Roman"/>
        </w:rPr>
      </w:pPr>
    </w:p>
    <w:p w14:paraId="3224DCE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22.13330.2016 "СНиП 2.02.01-83* Основания зданий и сооружений" (с изменениями N 1, N 2, N 3)</w:t>
      </w:r>
    </w:p>
    <w:p w14:paraId="4B3B08B8" w14:textId="77777777" w:rsidR="00D446D0" w:rsidRPr="00D20266" w:rsidRDefault="00D446D0">
      <w:pPr>
        <w:pStyle w:val="FORMATTEXT"/>
        <w:ind w:firstLine="568"/>
        <w:jc w:val="both"/>
        <w:rPr>
          <w:rFonts w:ascii="Times New Roman" w:hAnsi="Times New Roman" w:cs="Times New Roman"/>
        </w:rPr>
      </w:pPr>
    </w:p>
    <w:p w14:paraId="32CA584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28.13330.2017 "СНиП 2.03.11-85 Защита строительных конструкций от коррозии" (с изменениями N 1, N 2)</w:t>
      </w:r>
    </w:p>
    <w:p w14:paraId="17A9890B" w14:textId="77777777" w:rsidR="00D446D0" w:rsidRPr="00D20266" w:rsidRDefault="00D446D0">
      <w:pPr>
        <w:pStyle w:val="FORMATTEXT"/>
        <w:ind w:firstLine="568"/>
        <w:jc w:val="both"/>
        <w:rPr>
          <w:rFonts w:ascii="Times New Roman" w:hAnsi="Times New Roman" w:cs="Times New Roman"/>
        </w:rPr>
      </w:pPr>
    </w:p>
    <w:p w14:paraId="5DFB180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48.13330.2019 "СНиП 12-01-2004 Организация строительства"</w:t>
      </w:r>
    </w:p>
    <w:p w14:paraId="04D5A4C1" w14:textId="77777777" w:rsidR="00D446D0" w:rsidRPr="00D20266" w:rsidRDefault="00D446D0">
      <w:pPr>
        <w:pStyle w:val="FORMATTEXT"/>
        <w:ind w:firstLine="568"/>
        <w:jc w:val="both"/>
        <w:rPr>
          <w:rFonts w:ascii="Times New Roman" w:hAnsi="Times New Roman" w:cs="Times New Roman"/>
        </w:rPr>
      </w:pPr>
    </w:p>
    <w:p w14:paraId="131E3C4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50.13330.2012 "СНиП 23-02-2003 Тепловая защита зданий" (с изменением N 1)</w:t>
      </w:r>
    </w:p>
    <w:p w14:paraId="09FB6A87" w14:textId="77777777" w:rsidR="00D446D0" w:rsidRPr="00D20266" w:rsidRDefault="00D446D0">
      <w:pPr>
        <w:pStyle w:val="FORMATTEXT"/>
        <w:ind w:firstLine="568"/>
        <w:jc w:val="both"/>
        <w:rPr>
          <w:rFonts w:ascii="Times New Roman" w:hAnsi="Times New Roman" w:cs="Times New Roman"/>
        </w:rPr>
      </w:pPr>
    </w:p>
    <w:p w14:paraId="0D3284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70.13330.2012 "СНиП 3.03.01-87 Несущие и ограждающие конструкции" (с изменениями N 1, 3, N 4)</w:t>
      </w:r>
    </w:p>
    <w:p w14:paraId="661B8D11" w14:textId="77777777" w:rsidR="00D446D0" w:rsidRPr="00D20266" w:rsidRDefault="00D446D0">
      <w:pPr>
        <w:pStyle w:val="FORMATTEXT"/>
        <w:ind w:firstLine="568"/>
        <w:jc w:val="both"/>
        <w:rPr>
          <w:rFonts w:ascii="Times New Roman" w:hAnsi="Times New Roman" w:cs="Times New Roman"/>
        </w:rPr>
      </w:pPr>
    </w:p>
    <w:p w14:paraId="49FFC4C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130.13330.2018 "СНиП 3.09.01-85 Производство сборных железобетонных конструкций и изделий"</w:t>
      </w:r>
    </w:p>
    <w:p w14:paraId="742CECF1" w14:textId="77777777" w:rsidR="00D446D0" w:rsidRPr="00D20266" w:rsidRDefault="00D446D0">
      <w:pPr>
        <w:pStyle w:val="FORMATTEXT"/>
        <w:ind w:firstLine="568"/>
        <w:jc w:val="both"/>
        <w:rPr>
          <w:rFonts w:ascii="Times New Roman" w:hAnsi="Times New Roman" w:cs="Times New Roman"/>
        </w:rPr>
      </w:pPr>
    </w:p>
    <w:p w14:paraId="7A8AD3E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СП 131.13330.2020 "СНиП 23-01-99* Строительная климатология" </w:t>
      </w:r>
    </w:p>
    <w:p w14:paraId="3AF05CF3" w14:textId="77777777" w:rsidR="00D446D0" w:rsidRPr="00D20266" w:rsidRDefault="00D446D0">
      <w:pPr>
        <w:pStyle w:val="FORMATTEXT"/>
        <w:ind w:firstLine="568"/>
        <w:jc w:val="both"/>
        <w:rPr>
          <w:rFonts w:ascii="Times New Roman" w:hAnsi="Times New Roman" w:cs="Times New Roman"/>
        </w:rPr>
      </w:pPr>
    </w:p>
    <w:p w14:paraId="322A9EE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266.1325800.2016 Конструкции сталежелезобетонные. Правила проектирования (с изменениями N 1, N 2)</w:t>
      </w:r>
    </w:p>
    <w:p w14:paraId="281E1E51" w14:textId="77777777" w:rsidR="00D446D0" w:rsidRPr="00D20266" w:rsidRDefault="00D446D0">
      <w:pPr>
        <w:pStyle w:val="FORMATTEXT"/>
        <w:ind w:firstLine="568"/>
        <w:jc w:val="both"/>
        <w:rPr>
          <w:rFonts w:ascii="Times New Roman" w:hAnsi="Times New Roman" w:cs="Times New Roman"/>
        </w:rPr>
      </w:pPr>
    </w:p>
    <w:p w14:paraId="267DD79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295.1325800.2017 Конструкции бетонные, армированные полимерной композитной арматурой. Правила проектирования (с изменением N 1)</w:t>
      </w:r>
    </w:p>
    <w:p w14:paraId="44C40D8D" w14:textId="77777777" w:rsidR="00D446D0" w:rsidRPr="00D20266" w:rsidRDefault="00D446D0">
      <w:pPr>
        <w:pStyle w:val="FORMATTEXT"/>
        <w:ind w:firstLine="568"/>
        <w:jc w:val="both"/>
        <w:rPr>
          <w:rFonts w:ascii="Times New Roman" w:hAnsi="Times New Roman" w:cs="Times New Roman"/>
        </w:rPr>
      </w:pPr>
    </w:p>
    <w:p w14:paraId="3048AA5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297.1325800.2017 Конструкции фибробетонные с неметаллической фиброй. Правила проектирования (с изменением N 1)</w:t>
      </w:r>
    </w:p>
    <w:p w14:paraId="6EBAEC4B" w14:textId="77777777" w:rsidR="00D446D0" w:rsidRPr="00D20266" w:rsidRDefault="00D446D0">
      <w:pPr>
        <w:pStyle w:val="FORMATTEXT"/>
        <w:ind w:firstLine="568"/>
        <w:jc w:val="both"/>
        <w:rPr>
          <w:rFonts w:ascii="Times New Roman" w:hAnsi="Times New Roman" w:cs="Times New Roman"/>
        </w:rPr>
      </w:pPr>
    </w:p>
    <w:p w14:paraId="1407F7A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337.1325800.2017 Конструкции железобетонные сборно-монолитные. Правила проектирования</w:t>
      </w:r>
    </w:p>
    <w:p w14:paraId="10B485A2" w14:textId="77777777" w:rsidR="00D446D0" w:rsidRPr="00D20266" w:rsidRDefault="00D446D0">
      <w:pPr>
        <w:pStyle w:val="FORMATTEXT"/>
        <w:ind w:firstLine="568"/>
        <w:jc w:val="both"/>
        <w:rPr>
          <w:rFonts w:ascii="Times New Roman" w:hAnsi="Times New Roman" w:cs="Times New Roman"/>
        </w:rPr>
      </w:pPr>
    </w:p>
    <w:p w14:paraId="787741A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360.1325800.2017 Конструкции сталефибробетонные. Правила проектирования</w:t>
      </w:r>
    </w:p>
    <w:p w14:paraId="121ED7E0" w14:textId="77777777" w:rsidR="00D446D0" w:rsidRPr="00D20266" w:rsidRDefault="00D446D0">
      <w:pPr>
        <w:pStyle w:val="FORMATTEXT"/>
        <w:ind w:firstLine="568"/>
        <w:jc w:val="both"/>
        <w:rPr>
          <w:rFonts w:ascii="Times New Roman" w:hAnsi="Times New Roman" w:cs="Times New Roman"/>
        </w:rPr>
      </w:pPr>
    </w:p>
    <w:p w14:paraId="444C5A0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 405.1325800.2018 Конструкции бетонные с неметаллической фиброй и полимерной арматурой. Правила проектирования</w:t>
      </w:r>
    </w:p>
    <w:p w14:paraId="4025C9F4" w14:textId="77777777" w:rsidR="00D446D0" w:rsidRPr="00D20266" w:rsidRDefault="00D446D0">
      <w:pPr>
        <w:pStyle w:val="FORMATTEXT"/>
        <w:ind w:firstLine="568"/>
        <w:jc w:val="both"/>
        <w:rPr>
          <w:rFonts w:ascii="Times New Roman" w:hAnsi="Times New Roman" w:cs="Times New Roman"/>
        </w:rPr>
      </w:pPr>
    </w:p>
    <w:p w14:paraId="707DA6E4" w14:textId="57941ABE"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r w:rsidR="00E3723C">
        <w:rPr>
          <w:rFonts w:ascii="Times New Roman" w:hAnsi="Times New Roman" w:cs="Times New Roman"/>
        </w:rPr>
        <w:t xml:space="preserve">  </w:t>
      </w:r>
      <w:r w:rsidRPr="00D20266">
        <w:rPr>
          <w:rFonts w:ascii="Times New Roman" w:hAnsi="Times New Roman" w:cs="Times New Roman"/>
        </w:rPr>
        <w:t xml:space="preserve">(Измененная редакция, Изм. N 1, 2). </w:t>
      </w:r>
    </w:p>
    <w:p w14:paraId="1F6EF84C"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lastRenderedPageBreak/>
        <w:t xml:space="preserve"> 3 Термины и определения </w:t>
      </w:r>
    </w:p>
    <w:p w14:paraId="7F38451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настоящем своде правил применяются следующие термины с соответствующими определениями:</w:t>
      </w:r>
    </w:p>
    <w:p w14:paraId="2CC04AA5" w14:textId="77777777" w:rsidR="00D446D0" w:rsidRPr="00D20266" w:rsidRDefault="00D446D0">
      <w:pPr>
        <w:pStyle w:val="FORMATTEXT"/>
        <w:ind w:firstLine="568"/>
        <w:jc w:val="both"/>
        <w:rPr>
          <w:rFonts w:ascii="Times New Roman" w:hAnsi="Times New Roman" w:cs="Times New Roman"/>
        </w:rPr>
      </w:pPr>
    </w:p>
    <w:p w14:paraId="67FC5F0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 </w:t>
      </w:r>
      <w:r w:rsidRPr="00D20266">
        <w:rPr>
          <w:rFonts w:ascii="Times New Roman" w:hAnsi="Times New Roman" w:cs="Times New Roman"/>
          <w:b/>
          <w:bCs/>
        </w:rPr>
        <w:t>анкеровка арматуры:</w:t>
      </w:r>
      <w:r w:rsidRPr="00D20266">
        <w:rPr>
          <w:rFonts w:ascii="Times New Roman" w:hAnsi="Times New Roman" w:cs="Times New Roman"/>
        </w:rPr>
        <w:t xml:space="preserve"> Обеспечение восприятия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14:paraId="57D572A4" w14:textId="77777777" w:rsidR="00D446D0" w:rsidRPr="00D20266" w:rsidRDefault="00D446D0">
      <w:pPr>
        <w:pStyle w:val="FORMATTEXT"/>
        <w:ind w:firstLine="568"/>
        <w:jc w:val="both"/>
        <w:rPr>
          <w:rFonts w:ascii="Times New Roman" w:hAnsi="Times New Roman" w:cs="Times New Roman"/>
        </w:rPr>
      </w:pPr>
    </w:p>
    <w:p w14:paraId="329BF02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3.2 </w:t>
      </w:r>
      <w:r w:rsidRPr="00D20266">
        <w:rPr>
          <w:rFonts w:ascii="Times New Roman" w:hAnsi="Times New Roman" w:cs="Times New Roman"/>
          <w:b/>
          <w:bCs/>
        </w:rPr>
        <w:t>арматура конструктивная:</w:t>
      </w:r>
      <w:r w:rsidRPr="00D20266">
        <w:rPr>
          <w:rFonts w:ascii="Times New Roman" w:hAnsi="Times New Roman" w:cs="Times New Roman"/>
        </w:rPr>
        <w:t xml:space="preserve"> Арматура, устанавливаемая без расчета из конструктивных соображений.</w:t>
      </w:r>
    </w:p>
    <w:p w14:paraId="23588ADE" w14:textId="77777777" w:rsidR="00D446D0" w:rsidRPr="00D20266" w:rsidRDefault="00D446D0">
      <w:pPr>
        <w:pStyle w:val="FORMATTEXT"/>
        <w:ind w:firstLine="568"/>
        <w:jc w:val="both"/>
        <w:rPr>
          <w:rFonts w:ascii="Times New Roman" w:hAnsi="Times New Roman" w:cs="Times New Roman"/>
        </w:rPr>
      </w:pPr>
    </w:p>
    <w:p w14:paraId="16D42EC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3.3 </w:t>
      </w:r>
      <w:r w:rsidRPr="00D20266">
        <w:rPr>
          <w:rFonts w:ascii="Times New Roman" w:hAnsi="Times New Roman" w:cs="Times New Roman"/>
          <w:b/>
          <w:bCs/>
        </w:rPr>
        <w:t>арматура предварительно напряженная:</w:t>
      </w:r>
      <w:r w:rsidRPr="00D20266">
        <w:rPr>
          <w:rFonts w:ascii="Times New Roman" w:hAnsi="Times New Roman" w:cs="Times New Roman"/>
        </w:rPr>
        <w:t xml:space="preserve"> 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14:paraId="65146B9A" w14:textId="77777777" w:rsidR="00D446D0" w:rsidRPr="00D20266" w:rsidRDefault="00D446D0">
      <w:pPr>
        <w:pStyle w:val="FORMATTEXT"/>
        <w:ind w:firstLine="568"/>
        <w:jc w:val="both"/>
        <w:rPr>
          <w:rFonts w:ascii="Times New Roman" w:hAnsi="Times New Roman" w:cs="Times New Roman"/>
        </w:rPr>
      </w:pPr>
    </w:p>
    <w:p w14:paraId="5B70D9D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3.4 </w:t>
      </w:r>
      <w:r w:rsidRPr="00D20266">
        <w:rPr>
          <w:rFonts w:ascii="Times New Roman" w:hAnsi="Times New Roman" w:cs="Times New Roman"/>
          <w:b/>
          <w:bCs/>
        </w:rPr>
        <w:t>арматура рабочая:</w:t>
      </w:r>
      <w:r w:rsidRPr="00D20266">
        <w:rPr>
          <w:rFonts w:ascii="Times New Roman" w:hAnsi="Times New Roman" w:cs="Times New Roman"/>
        </w:rPr>
        <w:t xml:space="preserve"> Арматура, устанавливаемая по расчету.</w:t>
      </w:r>
    </w:p>
    <w:p w14:paraId="13613631" w14:textId="77777777" w:rsidR="00D446D0" w:rsidRPr="00D20266" w:rsidRDefault="00D446D0">
      <w:pPr>
        <w:pStyle w:val="FORMATTEXT"/>
        <w:ind w:firstLine="568"/>
        <w:jc w:val="both"/>
        <w:rPr>
          <w:rFonts w:ascii="Times New Roman" w:hAnsi="Times New Roman" w:cs="Times New Roman"/>
        </w:rPr>
      </w:pPr>
    </w:p>
    <w:p w14:paraId="1368B4A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3.5 </w:t>
      </w:r>
      <w:r w:rsidRPr="00D20266">
        <w:rPr>
          <w:rFonts w:ascii="Times New Roman" w:hAnsi="Times New Roman" w:cs="Times New Roman"/>
          <w:b/>
          <w:bCs/>
        </w:rPr>
        <w:t>защитный слой бетона:</w:t>
      </w:r>
      <w:r w:rsidRPr="00D20266">
        <w:rPr>
          <w:rFonts w:ascii="Times New Roman" w:hAnsi="Times New Roman" w:cs="Times New Roman"/>
        </w:rPr>
        <w:t xml:space="preserve"> Слой бетона от грани элемента до ближайшей поверхности арматурного стержня.</w:t>
      </w:r>
    </w:p>
    <w:p w14:paraId="32E7C6CF" w14:textId="77777777" w:rsidR="00D446D0" w:rsidRPr="00D20266" w:rsidRDefault="00D446D0">
      <w:pPr>
        <w:pStyle w:val="FORMATTEXT"/>
        <w:ind w:firstLine="568"/>
        <w:jc w:val="both"/>
        <w:rPr>
          <w:rFonts w:ascii="Times New Roman" w:hAnsi="Times New Roman" w:cs="Times New Roman"/>
        </w:rPr>
      </w:pPr>
    </w:p>
    <w:p w14:paraId="00C2C00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3.6 </w:t>
      </w:r>
      <w:r w:rsidRPr="00D20266">
        <w:rPr>
          <w:rFonts w:ascii="Times New Roman" w:hAnsi="Times New Roman" w:cs="Times New Roman"/>
          <w:b/>
          <w:bCs/>
        </w:rPr>
        <w:t>конструкции бетонные:</w:t>
      </w:r>
      <w:r w:rsidRPr="00D20266">
        <w:rPr>
          <w:rFonts w:ascii="Times New Roman" w:hAnsi="Times New Roman" w:cs="Times New Roman"/>
        </w:rPr>
        <w:t xml:space="preserve"> 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14:paraId="4A4CA0CF" w14:textId="77777777" w:rsidR="00D446D0" w:rsidRPr="00D20266" w:rsidRDefault="00D446D0">
      <w:pPr>
        <w:pStyle w:val="FORMATTEXT"/>
        <w:ind w:firstLine="568"/>
        <w:jc w:val="both"/>
        <w:rPr>
          <w:rFonts w:ascii="Times New Roman" w:hAnsi="Times New Roman" w:cs="Times New Roman"/>
        </w:rPr>
      </w:pPr>
    </w:p>
    <w:p w14:paraId="78C1F2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3.7 </w:t>
      </w:r>
      <w:r w:rsidRPr="00D20266">
        <w:rPr>
          <w:rFonts w:ascii="Times New Roman" w:hAnsi="Times New Roman" w:cs="Times New Roman"/>
          <w:b/>
          <w:bCs/>
        </w:rPr>
        <w:t>конструкции железобетонные:</w:t>
      </w:r>
      <w:r w:rsidRPr="00D20266">
        <w:rPr>
          <w:rFonts w:ascii="Times New Roman" w:hAnsi="Times New Roman" w:cs="Times New Roman"/>
        </w:rPr>
        <w:t xml:space="preserve"> 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конструкциях должны быть восприняты бетоном и рабочей арматурой.</w:t>
      </w:r>
    </w:p>
    <w:p w14:paraId="438A94FA" w14:textId="77777777" w:rsidR="00D446D0" w:rsidRPr="00D20266" w:rsidRDefault="00D446D0">
      <w:pPr>
        <w:pStyle w:val="FORMATTEXT"/>
        <w:ind w:firstLine="568"/>
        <w:jc w:val="both"/>
        <w:rPr>
          <w:rFonts w:ascii="Times New Roman" w:hAnsi="Times New Roman" w:cs="Times New Roman"/>
        </w:rPr>
      </w:pPr>
    </w:p>
    <w:p w14:paraId="368223F2" w14:textId="206376C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3.8 </w:t>
      </w:r>
      <w:r w:rsidRPr="00D20266">
        <w:rPr>
          <w:rFonts w:ascii="Times New Roman" w:hAnsi="Times New Roman" w:cs="Times New Roman"/>
          <w:b/>
          <w:bCs/>
        </w:rPr>
        <w:t>коэффициент армирования железобетона;</w:t>
      </w:r>
      <w:r w:rsidRPr="00D20266">
        <w:rPr>
          <w:rFonts w:ascii="Times New Roman" w:hAnsi="Times New Roman" w:cs="Times New Roman"/>
        </w:rPr>
        <w:t xml:space="preserve"> </w:t>
      </w:r>
      <w:r w:rsidR="003239C8" w:rsidRPr="00D20266">
        <w:rPr>
          <w:rFonts w:ascii="Times New Roman" w:hAnsi="Times New Roman" w:cs="Times New Roman"/>
          <w:noProof/>
          <w:position w:val="-8"/>
        </w:rPr>
        <w:drawing>
          <wp:inline distT="0" distB="0" distL="0" distR="0" wp14:anchorId="155B49CE" wp14:editId="5D3A4B31">
            <wp:extent cx="122555" cy="163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b/>
          <w:bCs/>
        </w:rPr>
        <w:t>:</w:t>
      </w:r>
      <w:r w:rsidRPr="00D20266">
        <w:rPr>
          <w:rFonts w:ascii="Times New Roman" w:hAnsi="Times New Roman" w:cs="Times New Roman"/>
        </w:rPr>
        <w:t xml:space="preserve"> Отношение площади сечения арматуры к рабочей площади сечения бетона, %.</w:t>
      </w:r>
    </w:p>
    <w:p w14:paraId="39A9CEAF" w14:textId="77777777" w:rsidR="00D446D0" w:rsidRPr="00D20266" w:rsidRDefault="00D446D0">
      <w:pPr>
        <w:pStyle w:val="FORMATTEXT"/>
        <w:ind w:firstLine="568"/>
        <w:jc w:val="both"/>
        <w:rPr>
          <w:rFonts w:ascii="Times New Roman" w:hAnsi="Times New Roman" w:cs="Times New Roman"/>
        </w:rPr>
      </w:pPr>
    </w:p>
    <w:p w14:paraId="426AEC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3.9 </w:t>
      </w:r>
      <w:r w:rsidRPr="00D20266">
        <w:rPr>
          <w:rFonts w:ascii="Times New Roman" w:hAnsi="Times New Roman" w:cs="Times New Roman"/>
          <w:b/>
          <w:bCs/>
        </w:rPr>
        <w:t>марка бетона по водонепроницаемости; W:</w:t>
      </w:r>
      <w:r w:rsidRPr="00D20266">
        <w:rPr>
          <w:rFonts w:ascii="Times New Roman" w:hAnsi="Times New Roman" w:cs="Times New Roman"/>
        </w:rPr>
        <w:t xml:space="preserve"> 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14:paraId="1AF69445" w14:textId="77777777" w:rsidR="00D446D0" w:rsidRPr="00D20266" w:rsidRDefault="00D446D0">
      <w:pPr>
        <w:pStyle w:val="FORMATTEXT"/>
        <w:ind w:firstLine="568"/>
        <w:jc w:val="both"/>
        <w:rPr>
          <w:rFonts w:ascii="Times New Roman" w:hAnsi="Times New Roman" w:cs="Times New Roman"/>
        </w:rPr>
      </w:pPr>
    </w:p>
    <w:p w14:paraId="00A2CAF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3.10 </w:t>
      </w:r>
      <w:r w:rsidRPr="00D20266">
        <w:rPr>
          <w:rFonts w:ascii="Times New Roman" w:hAnsi="Times New Roman" w:cs="Times New Roman"/>
          <w:b/>
          <w:bCs/>
        </w:rPr>
        <w:t>марка бетона по морозостойкости; F:</w:t>
      </w:r>
      <w:r w:rsidRPr="00D20266">
        <w:rPr>
          <w:rFonts w:ascii="Times New Roman" w:hAnsi="Times New Roman" w:cs="Times New Roman"/>
        </w:rPr>
        <w:t xml:space="preserve">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14:paraId="00508261" w14:textId="77777777" w:rsidR="00D446D0" w:rsidRPr="00D20266" w:rsidRDefault="00D446D0">
      <w:pPr>
        <w:pStyle w:val="FORMATTEXT"/>
        <w:ind w:firstLine="568"/>
        <w:jc w:val="both"/>
        <w:rPr>
          <w:rFonts w:ascii="Times New Roman" w:hAnsi="Times New Roman" w:cs="Times New Roman"/>
        </w:rPr>
      </w:pPr>
    </w:p>
    <w:p w14:paraId="2BA67C43" w14:textId="0A6A6CF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3.11 </w:t>
      </w:r>
      <w:r w:rsidRPr="00D20266">
        <w:rPr>
          <w:rFonts w:ascii="Times New Roman" w:hAnsi="Times New Roman" w:cs="Times New Roman"/>
          <w:b/>
          <w:bCs/>
        </w:rPr>
        <w:t>марка бетона по самонапряжению;</w:t>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6A2B1FED" wp14:editId="19591AEB">
            <wp:extent cx="218440" cy="238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b/>
          <w:bCs/>
        </w:rPr>
        <w:t>:</w:t>
      </w:r>
      <w:r w:rsidRPr="00D20266">
        <w:rPr>
          <w:rFonts w:ascii="Times New Roman" w:hAnsi="Times New Roman" w:cs="Times New Roman"/>
        </w:rPr>
        <w:t xml:space="preserve"> Значение предварительного напряжения в бетоне, МПа, создаваемого в результате его расширения при коэффициенте продольного армирования </w:t>
      </w:r>
      <w:r w:rsidR="003239C8" w:rsidRPr="00D20266">
        <w:rPr>
          <w:rFonts w:ascii="Times New Roman" w:hAnsi="Times New Roman" w:cs="Times New Roman"/>
          <w:noProof/>
          <w:position w:val="-8"/>
        </w:rPr>
        <w:drawing>
          <wp:inline distT="0" distB="0" distL="0" distR="0" wp14:anchorId="1374BADD" wp14:editId="0D1E0024">
            <wp:extent cx="122555" cy="163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=0,01.</w:t>
      </w:r>
    </w:p>
    <w:p w14:paraId="2CF9DE15" w14:textId="77777777" w:rsidR="00D446D0" w:rsidRPr="00D20266" w:rsidRDefault="00D446D0">
      <w:pPr>
        <w:pStyle w:val="FORMATTEXT"/>
        <w:ind w:firstLine="568"/>
        <w:jc w:val="both"/>
        <w:rPr>
          <w:rFonts w:ascii="Times New Roman" w:hAnsi="Times New Roman" w:cs="Times New Roman"/>
        </w:rPr>
      </w:pPr>
    </w:p>
    <w:p w14:paraId="08C9A180" w14:textId="38D4C9A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3.12 </w:t>
      </w:r>
      <w:r w:rsidRPr="00D20266">
        <w:rPr>
          <w:rFonts w:ascii="Times New Roman" w:hAnsi="Times New Roman" w:cs="Times New Roman"/>
          <w:b/>
          <w:bCs/>
        </w:rPr>
        <w:t>марка бетона по средней плотности; D:</w:t>
      </w:r>
      <w:r w:rsidRPr="00D20266">
        <w:rPr>
          <w:rFonts w:ascii="Times New Roman" w:hAnsi="Times New Roman" w:cs="Times New Roman"/>
        </w:rPr>
        <w:t xml:space="preserve"> Значение плотности, кг/м</w:t>
      </w:r>
      <w:r w:rsidR="003239C8" w:rsidRPr="00D20266">
        <w:rPr>
          <w:rFonts w:ascii="Times New Roman" w:hAnsi="Times New Roman" w:cs="Times New Roman"/>
          <w:noProof/>
          <w:position w:val="-10"/>
        </w:rPr>
        <w:drawing>
          <wp:inline distT="0" distB="0" distL="0" distR="0" wp14:anchorId="00317C1E" wp14:editId="763A622A">
            <wp:extent cx="102235" cy="218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бетонов, к которым предъявляются требования по теплоизоляции.</w:t>
      </w:r>
    </w:p>
    <w:p w14:paraId="3A45651F" w14:textId="77777777" w:rsidR="00D446D0" w:rsidRPr="00D20266" w:rsidRDefault="00D446D0">
      <w:pPr>
        <w:pStyle w:val="FORMATTEXT"/>
        <w:ind w:firstLine="568"/>
        <w:jc w:val="both"/>
        <w:rPr>
          <w:rFonts w:ascii="Times New Roman" w:hAnsi="Times New Roman" w:cs="Times New Roman"/>
        </w:rPr>
      </w:pPr>
    </w:p>
    <w:p w14:paraId="134523E4" w14:textId="77128C8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3.13 </w:t>
      </w:r>
      <w:r w:rsidRPr="00D20266">
        <w:rPr>
          <w:rFonts w:ascii="Times New Roman" w:hAnsi="Times New Roman" w:cs="Times New Roman"/>
          <w:b/>
          <w:bCs/>
        </w:rPr>
        <w:t>массивная конструкция:</w:t>
      </w:r>
      <w:r w:rsidRPr="00D20266">
        <w:rPr>
          <w:rFonts w:ascii="Times New Roman" w:hAnsi="Times New Roman" w:cs="Times New Roman"/>
        </w:rPr>
        <w:t xml:space="preserve"> Конструкция, для которой отношение поверхности, открытой для ее высыхания, м</w:t>
      </w:r>
      <w:r w:rsidR="003239C8" w:rsidRPr="00D20266">
        <w:rPr>
          <w:rFonts w:ascii="Times New Roman" w:hAnsi="Times New Roman" w:cs="Times New Roman"/>
          <w:noProof/>
          <w:position w:val="-10"/>
        </w:rPr>
        <w:drawing>
          <wp:inline distT="0" distB="0" distL="0" distR="0" wp14:anchorId="0573377C" wp14:editId="7764F4DC">
            <wp:extent cx="102235"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к ее объему, м</w:t>
      </w:r>
      <w:r w:rsidR="003239C8" w:rsidRPr="00D20266">
        <w:rPr>
          <w:rFonts w:ascii="Times New Roman" w:hAnsi="Times New Roman" w:cs="Times New Roman"/>
          <w:noProof/>
          <w:position w:val="-10"/>
        </w:rPr>
        <w:drawing>
          <wp:inline distT="0" distB="0" distL="0" distR="0" wp14:anchorId="30244673" wp14:editId="7B1ABC44">
            <wp:extent cx="102235"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равно или меньше 2.</w:t>
      </w:r>
    </w:p>
    <w:p w14:paraId="5E7E9C32" w14:textId="77777777" w:rsidR="00D446D0" w:rsidRPr="00D20266" w:rsidRDefault="00D446D0">
      <w:pPr>
        <w:pStyle w:val="FORMATTEXT"/>
        <w:ind w:firstLine="568"/>
        <w:jc w:val="both"/>
        <w:rPr>
          <w:rFonts w:ascii="Times New Roman" w:hAnsi="Times New Roman" w:cs="Times New Roman"/>
        </w:rPr>
      </w:pPr>
    </w:p>
    <w:p w14:paraId="3A3B171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3.14 </w:t>
      </w:r>
      <w:r w:rsidRPr="00D20266">
        <w:rPr>
          <w:rFonts w:ascii="Times New Roman" w:hAnsi="Times New Roman" w:cs="Times New Roman"/>
          <w:b/>
          <w:bCs/>
        </w:rPr>
        <w:t>морозостойкость бетона:</w:t>
      </w:r>
      <w:r w:rsidRPr="00D20266">
        <w:rPr>
          <w:rFonts w:ascii="Times New Roman" w:hAnsi="Times New Roman" w:cs="Times New Roman"/>
        </w:rP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F.</w:t>
      </w:r>
    </w:p>
    <w:p w14:paraId="07F26B10" w14:textId="77777777" w:rsidR="00D446D0" w:rsidRPr="00D20266" w:rsidRDefault="00D446D0">
      <w:pPr>
        <w:pStyle w:val="FORMATTEXT"/>
        <w:ind w:firstLine="568"/>
        <w:jc w:val="both"/>
        <w:rPr>
          <w:rFonts w:ascii="Times New Roman" w:hAnsi="Times New Roman" w:cs="Times New Roman"/>
        </w:rPr>
      </w:pPr>
    </w:p>
    <w:p w14:paraId="7A01E8C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3.15 </w:t>
      </w:r>
      <w:r w:rsidRPr="00D20266">
        <w:rPr>
          <w:rFonts w:ascii="Times New Roman" w:hAnsi="Times New Roman" w:cs="Times New Roman"/>
          <w:b/>
          <w:bCs/>
        </w:rPr>
        <w:t>механическое соединение арматуры:</w:t>
      </w:r>
      <w:r w:rsidRPr="00D20266">
        <w:rPr>
          <w:rFonts w:ascii="Times New Roman" w:hAnsi="Times New Roman" w:cs="Times New Roman"/>
        </w:rPr>
        <w:t xml:space="preserve"> Соединение, состоящее из соединительной муфты и двух арматурных стержней, воспринимающее усилия сжатия и растяжения.</w:t>
      </w:r>
    </w:p>
    <w:p w14:paraId="364BFB53" w14:textId="77777777" w:rsidR="00D446D0" w:rsidRPr="00D20266" w:rsidRDefault="00D446D0">
      <w:pPr>
        <w:pStyle w:val="FORMATTEXT"/>
        <w:ind w:firstLine="568"/>
        <w:jc w:val="both"/>
        <w:rPr>
          <w:rFonts w:ascii="Times New Roman" w:hAnsi="Times New Roman" w:cs="Times New Roman"/>
        </w:rPr>
      </w:pPr>
    </w:p>
    <w:p w14:paraId="1BF581B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3.16 </w:t>
      </w:r>
      <w:r w:rsidRPr="00D20266">
        <w:rPr>
          <w:rFonts w:ascii="Times New Roman" w:hAnsi="Times New Roman" w:cs="Times New Roman"/>
          <w:b/>
          <w:bCs/>
        </w:rPr>
        <w:t>нормальное сечение:</w:t>
      </w:r>
      <w:r w:rsidRPr="00D20266">
        <w:rPr>
          <w:rFonts w:ascii="Times New Roman" w:hAnsi="Times New Roman" w:cs="Times New Roman"/>
        </w:rPr>
        <w:t xml:space="preserve"> Сечение элемента плоскостью, перпендикулярной к его продольной оси.</w:t>
      </w:r>
    </w:p>
    <w:p w14:paraId="347CEAF2" w14:textId="77777777" w:rsidR="00D446D0" w:rsidRPr="00D20266" w:rsidRDefault="00D446D0">
      <w:pPr>
        <w:pStyle w:val="FORMATTEXT"/>
        <w:ind w:firstLine="568"/>
        <w:jc w:val="both"/>
        <w:rPr>
          <w:rFonts w:ascii="Times New Roman" w:hAnsi="Times New Roman" w:cs="Times New Roman"/>
        </w:rPr>
      </w:pPr>
    </w:p>
    <w:p w14:paraId="374E0D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3.17 </w:t>
      </w:r>
      <w:r w:rsidRPr="00D20266">
        <w:rPr>
          <w:rFonts w:ascii="Times New Roman" w:hAnsi="Times New Roman" w:cs="Times New Roman"/>
          <w:b/>
          <w:bCs/>
        </w:rPr>
        <w:t>наклонное сечение:</w:t>
      </w:r>
      <w:r w:rsidRPr="00D20266">
        <w:rPr>
          <w:rFonts w:ascii="Times New Roman" w:hAnsi="Times New Roman" w:cs="Times New Roman"/>
        </w:rPr>
        <w:t xml:space="preserve"> Сечение элемента плоскостью, наклонной к его продольной оси и перпендикулярной к вертикальной плоскости, проходящей через ось элемента.</w:t>
      </w:r>
    </w:p>
    <w:p w14:paraId="486D6015" w14:textId="77777777" w:rsidR="00D446D0" w:rsidRPr="00D20266" w:rsidRDefault="00D446D0">
      <w:pPr>
        <w:pStyle w:val="FORMATTEXT"/>
        <w:ind w:firstLine="568"/>
        <w:jc w:val="both"/>
        <w:rPr>
          <w:rFonts w:ascii="Times New Roman" w:hAnsi="Times New Roman" w:cs="Times New Roman"/>
        </w:rPr>
      </w:pPr>
    </w:p>
    <w:p w14:paraId="270BDED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3.18 </w:t>
      </w:r>
      <w:r w:rsidRPr="00D20266">
        <w:rPr>
          <w:rFonts w:ascii="Times New Roman" w:hAnsi="Times New Roman" w:cs="Times New Roman"/>
          <w:b/>
          <w:bCs/>
        </w:rPr>
        <w:t>плотность бетона:</w:t>
      </w:r>
      <w:r w:rsidRPr="00D20266">
        <w:rPr>
          <w:rFonts w:ascii="Times New Roman" w:hAnsi="Times New Roman" w:cs="Times New Roman"/>
        </w:rPr>
        <w:t xml:space="preserve"> Характеристика бетона, равная отношению его массы к объему, регламентируется маркой по средней плотности D.</w:t>
      </w:r>
    </w:p>
    <w:p w14:paraId="0D71D14E" w14:textId="77777777" w:rsidR="00D446D0" w:rsidRPr="00D20266" w:rsidRDefault="00D446D0">
      <w:pPr>
        <w:pStyle w:val="FORMATTEXT"/>
        <w:ind w:firstLine="568"/>
        <w:jc w:val="both"/>
        <w:rPr>
          <w:rFonts w:ascii="Times New Roman" w:hAnsi="Times New Roman" w:cs="Times New Roman"/>
        </w:rPr>
      </w:pPr>
    </w:p>
    <w:p w14:paraId="62774AF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3.19 </w:t>
      </w:r>
      <w:r w:rsidRPr="00D20266">
        <w:rPr>
          <w:rFonts w:ascii="Times New Roman" w:hAnsi="Times New Roman" w:cs="Times New Roman"/>
          <w:b/>
          <w:bCs/>
        </w:rPr>
        <w:t>предельное усилие:</w:t>
      </w:r>
      <w:r w:rsidRPr="00D20266">
        <w:rPr>
          <w:rFonts w:ascii="Times New Roman" w:hAnsi="Times New Roman" w:cs="Times New Roman"/>
        </w:rPr>
        <w:t xml:space="preserve"> Наибольшее усилие, которое может быть воспринято элементом, его сечением при принятых значениях характеристик материалов.</w:t>
      </w:r>
    </w:p>
    <w:p w14:paraId="1583D753" w14:textId="77777777" w:rsidR="00D446D0" w:rsidRPr="00D20266" w:rsidRDefault="00D446D0">
      <w:pPr>
        <w:pStyle w:val="FORMATTEXT"/>
        <w:ind w:firstLine="568"/>
        <w:jc w:val="both"/>
        <w:rPr>
          <w:rFonts w:ascii="Times New Roman" w:hAnsi="Times New Roman" w:cs="Times New Roman"/>
        </w:rPr>
      </w:pPr>
    </w:p>
    <w:p w14:paraId="7DE84CB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3.20 </w:t>
      </w:r>
      <w:r w:rsidRPr="00D20266">
        <w:rPr>
          <w:rFonts w:ascii="Times New Roman" w:hAnsi="Times New Roman" w:cs="Times New Roman"/>
          <w:b/>
          <w:bCs/>
        </w:rPr>
        <w:t>проницаемость бетона:</w:t>
      </w:r>
      <w:r w:rsidRPr="00D20266">
        <w:rPr>
          <w:rFonts w:ascii="Times New Roman" w:hAnsi="Times New Roman" w:cs="Times New Roman"/>
        </w:rPr>
        <w:t xml:space="preserve"> Свойство бетона пропускать через себя газы или жидкости при наличии градиента давления (регламентируется маркой по водонепроницаемости W) либо обеспечивать диффузионную проницаемость растворенных в воде веществ в отсутствие градиента давления (регламентируется нормируемыми значениями плотности тока и электрического потенциала).</w:t>
      </w:r>
    </w:p>
    <w:p w14:paraId="53D3DFD9" w14:textId="77777777" w:rsidR="00D446D0" w:rsidRPr="00D20266" w:rsidRDefault="00D446D0">
      <w:pPr>
        <w:pStyle w:val="FORMATTEXT"/>
        <w:ind w:firstLine="568"/>
        <w:jc w:val="both"/>
        <w:rPr>
          <w:rFonts w:ascii="Times New Roman" w:hAnsi="Times New Roman" w:cs="Times New Roman"/>
        </w:rPr>
      </w:pPr>
    </w:p>
    <w:p w14:paraId="023F59E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3.21 </w:t>
      </w:r>
      <w:r w:rsidRPr="00D20266">
        <w:rPr>
          <w:rFonts w:ascii="Times New Roman" w:hAnsi="Times New Roman" w:cs="Times New Roman"/>
          <w:b/>
          <w:bCs/>
        </w:rPr>
        <w:t>рабочая высота сечения:</w:t>
      </w:r>
      <w:r w:rsidRPr="00D20266">
        <w:rPr>
          <w:rFonts w:ascii="Times New Roman" w:hAnsi="Times New Roman" w:cs="Times New Roman"/>
        </w:rPr>
        <w:t xml:space="preserve"> Расстояние от сжатой грани элемента до центра тяжести растянутой или наименее сжатой продольной арматуры.</w:t>
      </w:r>
    </w:p>
    <w:p w14:paraId="5367E29B" w14:textId="77777777" w:rsidR="00D446D0" w:rsidRPr="00D20266" w:rsidRDefault="00D446D0">
      <w:pPr>
        <w:pStyle w:val="FORMATTEXT"/>
        <w:ind w:firstLine="568"/>
        <w:jc w:val="both"/>
        <w:rPr>
          <w:rFonts w:ascii="Times New Roman" w:hAnsi="Times New Roman" w:cs="Times New Roman"/>
        </w:rPr>
      </w:pPr>
    </w:p>
    <w:p w14:paraId="536D344B" w14:textId="7B45790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3.22 </w:t>
      </w:r>
      <w:r w:rsidRPr="00D20266">
        <w:rPr>
          <w:rFonts w:ascii="Times New Roman" w:hAnsi="Times New Roman" w:cs="Times New Roman"/>
          <w:b/>
          <w:bCs/>
        </w:rPr>
        <w:t>самонапряжение бетона:</w:t>
      </w:r>
      <w:r w:rsidRPr="00D20266">
        <w:rPr>
          <w:rFonts w:ascii="Times New Roman" w:hAnsi="Times New Roman" w:cs="Times New Roman"/>
        </w:rPr>
        <w:t xml:space="preserve"> 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w:t>
      </w:r>
      <w:r w:rsidR="003239C8" w:rsidRPr="00D20266">
        <w:rPr>
          <w:rFonts w:ascii="Times New Roman" w:hAnsi="Times New Roman" w:cs="Times New Roman"/>
          <w:noProof/>
          <w:position w:val="-11"/>
        </w:rPr>
        <w:drawing>
          <wp:inline distT="0" distB="0" distL="0" distR="0" wp14:anchorId="7AAF66AD" wp14:editId="62C6AF71">
            <wp:extent cx="198120" cy="238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D20266">
        <w:rPr>
          <w:rFonts w:ascii="Times New Roman" w:hAnsi="Times New Roman" w:cs="Times New Roman"/>
        </w:rPr>
        <w:t>.</w:t>
      </w:r>
    </w:p>
    <w:p w14:paraId="1F7C05E1" w14:textId="77777777" w:rsidR="00D446D0" w:rsidRPr="00D20266" w:rsidRDefault="00D446D0">
      <w:pPr>
        <w:pStyle w:val="FORMATTEXT"/>
        <w:ind w:firstLine="568"/>
        <w:jc w:val="both"/>
        <w:rPr>
          <w:rFonts w:ascii="Times New Roman" w:hAnsi="Times New Roman" w:cs="Times New Roman"/>
        </w:rPr>
      </w:pPr>
    </w:p>
    <w:p w14:paraId="73FA3A0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3.23 </w:t>
      </w:r>
      <w:r w:rsidRPr="00D20266">
        <w:rPr>
          <w:rFonts w:ascii="Times New Roman" w:hAnsi="Times New Roman" w:cs="Times New Roman"/>
          <w:b/>
          <w:bCs/>
        </w:rPr>
        <w:t>соединительная муфта:</w:t>
      </w:r>
      <w:r w:rsidRPr="00D20266">
        <w:rPr>
          <w:rFonts w:ascii="Times New Roman" w:hAnsi="Times New Roman" w:cs="Times New Roman"/>
        </w:rPr>
        <w:t xml:space="preserve"> Устройство с необходимыми дополнительными элементами для механического соединения арматурных стержней с целью обеспечения передачи усилия с одного стержня на другой.</w:t>
      </w:r>
    </w:p>
    <w:p w14:paraId="61917F67" w14:textId="77777777" w:rsidR="00D446D0" w:rsidRPr="00D20266" w:rsidRDefault="00D446D0">
      <w:pPr>
        <w:pStyle w:val="FORMATTEXT"/>
        <w:ind w:firstLine="568"/>
        <w:jc w:val="both"/>
        <w:rPr>
          <w:rFonts w:ascii="Times New Roman" w:hAnsi="Times New Roman" w:cs="Times New Roman"/>
        </w:rPr>
      </w:pPr>
    </w:p>
    <w:p w14:paraId="25D1704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3.24 </w:t>
      </w:r>
      <w:r w:rsidRPr="00D20266">
        <w:rPr>
          <w:rFonts w:ascii="Times New Roman" w:hAnsi="Times New Roman" w:cs="Times New Roman"/>
          <w:b/>
          <w:bCs/>
        </w:rPr>
        <w:t>стыки арматуры внахлестку:</w:t>
      </w:r>
      <w:r w:rsidRPr="00D20266">
        <w:rPr>
          <w:rFonts w:ascii="Times New Roman" w:hAnsi="Times New Roman" w:cs="Times New Roman"/>
        </w:rPr>
        <w:t xml:space="preserve"> Соединение арматурных стержней по их длине без сварки путем заведения конца одного арматурного стержня относительно конца другого.</w:t>
      </w:r>
    </w:p>
    <w:p w14:paraId="6ECE2AAA" w14:textId="77777777" w:rsidR="00D446D0" w:rsidRPr="00D20266" w:rsidRDefault="00D446D0">
      <w:pPr>
        <w:pStyle w:val="FORMATTEXT"/>
        <w:ind w:firstLine="568"/>
        <w:jc w:val="both"/>
        <w:rPr>
          <w:rFonts w:ascii="Times New Roman" w:hAnsi="Times New Roman" w:cs="Times New Roman"/>
        </w:rPr>
      </w:pPr>
    </w:p>
    <w:p w14:paraId="020C8C75" w14:textId="77777777" w:rsidR="00D446D0" w:rsidRPr="00D20266" w:rsidRDefault="00D446D0">
      <w:pPr>
        <w:pStyle w:val="HEADERTEXT"/>
        <w:rPr>
          <w:rFonts w:ascii="Times New Roman" w:hAnsi="Times New Roman" w:cs="Times New Roman"/>
          <w:b/>
          <w:bCs/>
          <w:color w:val="auto"/>
        </w:rPr>
      </w:pPr>
    </w:p>
    <w:p w14:paraId="36750CD1"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4 Общие требования к бетонным и железобетонным конструкциям </w:t>
      </w:r>
    </w:p>
    <w:p w14:paraId="43797D2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4.1 Бетонные и железобетонные конструкции всех типов должны удовлетворять требованиям:</w:t>
      </w:r>
    </w:p>
    <w:p w14:paraId="26C2253E" w14:textId="77777777" w:rsidR="00D446D0" w:rsidRPr="00D20266" w:rsidRDefault="00D446D0">
      <w:pPr>
        <w:pStyle w:val="FORMATTEXT"/>
        <w:ind w:firstLine="568"/>
        <w:jc w:val="both"/>
        <w:rPr>
          <w:rFonts w:ascii="Times New Roman" w:hAnsi="Times New Roman" w:cs="Times New Roman"/>
        </w:rPr>
      </w:pPr>
    </w:p>
    <w:p w14:paraId="011B959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 безопасности;</w:t>
      </w:r>
    </w:p>
    <w:p w14:paraId="1A468212" w14:textId="77777777" w:rsidR="00D446D0" w:rsidRPr="00D20266" w:rsidRDefault="00D446D0">
      <w:pPr>
        <w:pStyle w:val="FORMATTEXT"/>
        <w:ind w:firstLine="568"/>
        <w:jc w:val="both"/>
        <w:rPr>
          <w:rFonts w:ascii="Times New Roman" w:hAnsi="Times New Roman" w:cs="Times New Roman"/>
        </w:rPr>
      </w:pPr>
    </w:p>
    <w:p w14:paraId="1DF8B99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 эксплуатационной пригодности;</w:t>
      </w:r>
    </w:p>
    <w:p w14:paraId="69F3CA86" w14:textId="77777777" w:rsidR="00D446D0" w:rsidRPr="00D20266" w:rsidRDefault="00D446D0">
      <w:pPr>
        <w:pStyle w:val="FORMATTEXT"/>
        <w:ind w:firstLine="568"/>
        <w:jc w:val="both"/>
        <w:rPr>
          <w:rFonts w:ascii="Times New Roman" w:hAnsi="Times New Roman" w:cs="Times New Roman"/>
        </w:rPr>
      </w:pPr>
    </w:p>
    <w:p w14:paraId="48AD6CE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 долговечности,</w:t>
      </w:r>
    </w:p>
    <w:p w14:paraId="4036CF00" w14:textId="77777777" w:rsidR="00D446D0" w:rsidRPr="00D20266" w:rsidRDefault="00D446D0">
      <w:pPr>
        <w:pStyle w:val="FORMATTEXT"/>
        <w:ind w:firstLine="568"/>
        <w:jc w:val="both"/>
        <w:rPr>
          <w:rFonts w:ascii="Times New Roman" w:hAnsi="Times New Roman" w:cs="Times New Roman"/>
        </w:rPr>
      </w:pPr>
    </w:p>
    <w:p w14:paraId="11B015F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а также дополнительным требованиям, приведенным в задании на проектирование.</w:t>
      </w:r>
    </w:p>
    <w:p w14:paraId="2B48160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4.2 Для выполнения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или здоровью животных и растениям.</w:t>
      </w:r>
    </w:p>
    <w:p w14:paraId="0780D359" w14:textId="77777777" w:rsidR="00D446D0" w:rsidRPr="00D20266" w:rsidRDefault="00D446D0">
      <w:pPr>
        <w:pStyle w:val="FORMATTEXT"/>
        <w:ind w:firstLine="568"/>
        <w:jc w:val="both"/>
        <w:rPr>
          <w:rFonts w:ascii="Times New Roman" w:hAnsi="Times New Roman" w:cs="Times New Roman"/>
        </w:rPr>
      </w:pPr>
    </w:p>
    <w:p w14:paraId="7438AC8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4.3 Для выполнения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w:t>
      </w:r>
      <w:r w:rsidRPr="00D20266">
        <w:rPr>
          <w:rFonts w:ascii="Times New Roman" w:hAnsi="Times New Roman" w:cs="Times New Roman"/>
        </w:rPr>
        <w:lastRenderedPageBreak/>
        <w:t>совместной работе элементов и других требований, установленных при проектировании).</w:t>
      </w:r>
    </w:p>
    <w:p w14:paraId="3D3FEE3E" w14:textId="77777777" w:rsidR="00D446D0" w:rsidRPr="00D20266" w:rsidRDefault="00D446D0">
      <w:pPr>
        <w:pStyle w:val="FORMATTEXT"/>
        <w:ind w:firstLine="568"/>
        <w:jc w:val="both"/>
        <w:rPr>
          <w:rFonts w:ascii="Times New Roman" w:hAnsi="Times New Roman" w:cs="Times New Roman"/>
        </w:rPr>
      </w:pPr>
    </w:p>
    <w:p w14:paraId="58A39EB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необходимых случаях, обусловленных назначением конструкции и условиями эксплуатации, конструкции должны иметь характеристики, обеспечивающие требования по теплоизоляции, звукоизоляции, биологической защите и другие требования.</w:t>
      </w:r>
    </w:p>
    <w:p w14:paraId="180C6BF5" w14:textId="77777777" w:rsidR="00D446D0" w:rsidRPr="00D20266" w:rsidRDefault="00D446D0">
      <w:pPr>
        <w:pStyle w:val="FORMATTEXT"/>
        <w:ind w:firstLine="568"/>
        <w:jc w:val="both"/>
        <w:rPr>
          <w:rFonts w:ascii="Times New Roman" w:hAnsi="Times New Roman" w:cs="Times New Roman"/>
        </w:rPr>
      </w:pPr>
    </w:p>
    <w:p w14:paraId="2F96668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конструкциям, к которым предъявляют повышенные требования по долговечности, а также к конструкциям, эксплуатируемым в агрессивной среде, согласно СП 28.13330.</w:t>
      </w:r>
    </w:p>
    <w:p w14:paraId="37E9132E" w14:textId="77777777" w:rsidR="00D446D0" w:rsidRPr="00D20266" w:rsidRDefault="00D446D0">
      <w:pPr>
        <w:pStyle w:val="FORMATTEXT"/>
        <w:ind w:firstLine="568"/>
        <w:jc w:val="both"/>
        <w:rPr>
          <w:rFonts w:ascii="Times New Roman" w:hAnsi="Times New Roman" w:cs="Times New Roman"/>
        </w:rPr>
      </w:pPr>
    </w:p>
    <w:p w14:paraId="03918B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14:paraId="018F51AE" w14:textId="77777777" w:rsidR="00D446D0" w:rsidRPr="00D20266" w:rsidRDefault="00D446D0">
      <w:pPr>
        <w:pStyle w:val="FORMATTEXT"/>
        <w:ind w:firstLine="568"/>
        <w:jc w:val="both"/>
        <w:rPr>
          <w:rFonts w:ascii="Times New Roman" w:hAnsi="Times New Roman" w:cs="Times New Roman"/>
        </w:rPr>
      </w:pPr>
    </w:p>
    <w:p w14:paraId="723D344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2).</w:t>
      </w:r>
    </w:p>
    <w:p w14:paraId="310BB794" w14:textId="77777777" w:rsidR="00D446D0" w:rsidRPr="00D20266" w:rsidRDefault="00D446D0">
      <w:pPr>
        <w:pStyle w:val="FORMATTEXT"/>
        <w:ind w:firstLine="568"/>
        <w:jc w:val="both"/>
        <w:rPr>
          <w:rFonts w:ascii="Times New Roman" w:hAnsi="Times New Roman" w:cs="Times New Roman"/>
        </w:rPr>
      </w:pPr>
    </w:p>
    <w:p w14:paraId="298E6CB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4.4 Для выполнения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конструкции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14:paraId="57EDEBBE" w14:textId="77777777" w:rsidR="00D446D0" w:rsidRPr="00D20266" w:rsidRDefault="00D446D0">
      <w:pPr>
        <w:pStyle w:val="FORMATTEXT"/>
        <w:ind w:firstLine="568"/>
        <w:jc w:val="both"/>
        <w:rPr>
          <w:rFonts w:ascii="Times New Roman" w:hAnsi="Times New Roman" w:cs="Times New Roman"/>
        </w:rPr>
      </w:pPr>
    </w:p>
    <w:p w14:paraId="5D79BF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14:paraId="22B4656C" w14:textId="77777777" w:rsidR="00D446D0" w:rsidRPr="00D20266" w:rsidRDefault="00D446D0">
      <w:pPr>
        <w:pStyle w:val="FORMATTEXT"/>
        <w:ind w:firstLine="568"/>
        <w:jc w:val="both"/>
        <w:rPr>
          <w:rFonts w:ascii="Times New Roman" w:hAnsi="Times New Roman" w:cs="Times New Roman"/>
        </w:rPr>
      </w:pPr>
    </w:p>
    <w:p w14:paraId="7DA3A47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требований к бетону и его составляющим;</w:t>
      </w:r>
    </w:p>
    <w:p w14:paraId="09EA61D3" w14:textId="77777777" w:rsidR="00D446D0" w:rsidRPr="00D20266" w:rsidRDefault="00D446D0">
      <w:pPr>
        <w:pStyle w:val="FORMATTEXT"/>
        <w:ind w:firstLine="568"/>
        <w:jc w:val="both"/>
        <w:rPr>
          <w:rFonts w:ascii="Times New Roman" w:hAnsi="Times New Roman" w:cs="Times New Roman"/>
        </w:rPr>
      </w:pPr>
    </w:p>
    <w:p w14:paraId="7FB78C6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 арматуре;</w:t>
      </w:r>
    </w:p>
    <w:p w14:paraId="3F933B51" w14:textId="77777777" w:rsidR="00D446D0" w:rsidRPr="00D20266" w:rsidRDefault="00D446D0">
      <w:pPr>
        <w:pStyle w:val="FORMATTEXT"/>
        <w:ind w:firstLine="568"/>
        <w:jc w:val="both"/>
        <w:rPr>
          <w:rFonts w:ascii="Times New Roman" w:hAnsi="Times New Roman" w:cs="Times New Roman"/>
        </w:rPr>
      </w:pPr>
    </w:p>
    <w:p w14:paraId="0E5766E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 расчетам конструкций;</w:t>
      </w:r>
    </w:p>
    <w:p w14:paraId="4A1247B0" w14:textId="77777777" w:rsidR="00D446D0" w:rsidRPr="00D20266" w:rsidRDefault="00D446D0">
      <w:pPr>
        <w:pStyle w:val="FORMATTEXT"/>
        <w:ind w:firstLine="568"/>
        <w:jc w:val="both"/>
        <w:rPr>
          <w:rFonts w:ascii="Times New Roman" w:hAnsi="Times New Roman" w:cs="Times New Roman"/>
        </w:rPr>
      </w:pPr>
    </w:p>
    <w:p w14:paraId="3A54FA2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конструктивных требований;</w:t>
      </w:r>
    </w:p>
    <w:p w14:paraId="690CEA54" w14:textId="77777777" w:rsidR="00D446D0" w:rsidRPr="00D20266" w:rsidRDefault="00D446D0">
      <w:pPr>
        <w:pStyle w:val="FORMATTEXT"/>
        <w:ind w:firstLine="568"/>
        <w:jc w:val="both"/>
        <w:rPr>
          <w:rFonts w:ascii="Times New Roman" w:hAnsi="Times New Roman" w:cs="Times New Roman"/>
        </w:rPr>
      </w:pPr>
    </w:p>
    <w:p w14:paraId="2F867BA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технологических требований;</w:t>
      </w:r>
    </w:p>
    <w:p w14:paraId="55424EB1" w14:textId="77777777" w:rsidR="00D446D0" w:rsidRPr="00D20266" w:rsidRDefault="00D446D0">
      <w:pPr>
        <w:pStyle w:val="FORMATTEXT"/>
        <w:ind w:firstLine="568"/>
        <w:jc w:val="both"/>
        <w:rPr>
          <w:rFonts w:ascii="Times New Roman" w:hAnsi="Times New Roman" w:cs="Times New Roman"/>
        </w:rPr>
      </w:pPr>
    </w:p>
    <w:p w14:paraId="6BD1CFC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требований по эксплуатации.</w:t>
      </w:r>
    </w:p>
    <w:p w14:paraId="6B1C6885" w14:textId="77777777" w:rsidR="00D446D0" w:rsidRPr="00D20266" w:rsidRDefault="00D446D0">
      <w:pPr>
        <w:pStyle w:val="FORMATTEXT"/>
        <w:ind w:firstLine="568"/>
        <w:jc w:val="both"/>
        <w:rPr>
          <w:rFonts w:ascii="Times New Roman" w:hAnsi="Times New Roman" w:cs="Times New Roman"/>
        </w:rPr>
      </w:pPr>
    </w:p>
    <w:p w14:paraId="3BE299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защите строительных конструкций от воздействия агрессивных сред и другие устанавливаются СП 2.13330, СП 14.13330, СП 20.13330, СП 22.13330, СП 28.13330, СП 131.13330. </w:t>
      </w:r>
    </w:p>
    <w:p w14:paraId="7F310FB9"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183516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4.6 При проектировании бетонных и железобетонных конструкций надежность конструкций устанавливают согласно ГОСТ 27751 полувероятностным методом расчета путем применения расчетных значений нагрузок и воздействий, расчетных характеристик бетона и арматуры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14:paraId="479FD060" w14:textId="77777777" w:rsidR="00D446D0" w:rsidRPr="00D20266" w:rsidRDefault="00D446D0">
      <w:pPr>
        <w:pStyle w:val="FORMATTEXT"/>
        <w:ind w:firstLine="568"/>
        <w:jc w:val="both"/>
        <w:rPr>
          <w:rFonts w:ascii="Times New Roman" w:hAnsi="Times New Roman" w:cs="Times New Roman"/>
        </w:rPr>
      </w:pPr>
    </w:p>
    <w:p w14:paraId="5909D68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w:t>
      </w:r>
      <w:r w:rsidRPr="00D20266">
        <w:rPr>
          <w:rFonts w:ascii="Times New Roman" w:hAnsi="Times New Roman" w:cs="Times New Roman"/>
        </w:rPr>
        <w:lastRenderedPageBreak/>
        <w:t>нагрузок на постоянные и временные (длительные и кратковременные) устанавливают согласно СП 20.13330.</w:t>
      </w:r>
    </w:p>
    <w:p w14:paraId="6977E935" w14:textId="77777777" w:rsidR="00D446D0" w:rsidRPr="00D20266" w:rsidRDefault="00D446D0">
      <w:pPr>
        <w:pStyle w:val="FORMATTEXT"/>
        <w:ind w:firstLine="568"/>
        <w:jc w:val="both"/>
        <w:rPr>
          <w:rFonts w:ascii="Times New Roman" w:hAnsi="Times New Roman" w:cs="Times New Roman"/>
        </w:rPr>
      </w:pPr>
    </w:p>
    <w:p w14:paraId="383A93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Расчетные значения нагрузок и воздействий принимают в зависимости от вида расчетного предельного состояния и расчетной ситуации.</w:t>
      </w:r>
    </w:p>
    <w:p w14:paraId="3A2F3DBD" w14:textId="77777777" w:rsidR="00D446D0" w:rsidRPr="00D20266" w:rsidRDefault="00D446D0">
      <w:pPr>
        <w:pStyle w:val="FORMATTEXT"/>
        <w:ind w:firstLine="568"/>
        <w:jc w:val="both"/>
        <w:rPr>
          <w:rFonts w:ascii="Times New Roman" w:hAnsi="Times New Roman" w:cs="Times New Roman"/>
        </w:rPr>
      </w:pPr>
    </w:p>
    <w:p w14:paraId="4160467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14:paraId="257B1B2B" w14:textId="77777777" w:rsidR="00D446D0" w:rsidRPr="00D20266" w:rsidRDefault="00D446D0">
      <w:pPr>
        <w:pStyle w:val="FORMATTEXT"/>
        <w:ind w:firstLine="568"/>
        <w:jc w:val="both"/>
        <w:rPr>
          <w:rFonts w:ascii="Times New Roman" w:hAnsi="Times New Roman" w:cs="Times New Roman"/>
        </w:rPr>
      </w:pPr>
    </w:p>
    <w:p w14:paraId="7ECE0A5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14:paraId="7096BE1B" w14:textId="77777777" w:rsidR="00E3723C" w:rsidRDefault="00E3723C">
      <w:pPr>
        <w:pStyle w:val="HEADERTEXT"/>
        <w:ind w:firstLine="568"/>
        <w:jc w:val="both"/>
        <w:outlineLvl w:val="2"/>
        <w:rPr>
          <w:rFonts w:ascii="Times New Roman" w:hAnsi="Times New Roman" w:cs="Times New Roman"/>
          <w:b/>
          <w:bCs/>
          <w:color w:val="auto"/>
        </w:rPr>
      </w:pPr>
    </w:p>
    <w:p w14:paraId="453CFB4E" w14:textId="1ABD70A2"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5 Требования к расчету бетонных и железобетонных конструкций</w:t>
      </w:r>
    </w:p>
    <w:p w14:paraId="4F81C7B6"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35.1 Общие положения</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40D76BEE" w14:textId="77777777" w:rsidR="00D446D0" w:rsidRPr="00D20266" w:rsidRDefault="00D446D0">
      <w:pPr>
        <w:pStyle w:val="HEADERTEXT"/>
        <w:rPr>
          <w:rFonts w:ascii="Times New Roman" w:hAnsi="Times New Roman" w:cs="Times New Roman"/>
          <w:b/>
          <w:bCs/>
          <w:color w:val="auto"/>
        </w:rPr>
      </w:pPr>
    </w:p>
    <w:p w14:paraId="235468FF"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5.1 Общие положения </w:t>
      </w:r>
    </w:p>
    <w:p w14:paraId="784CC8D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5.1.1 Расчеты бетонных и железобетонных конструкций следует производить в соответствии с ГОСТ 27751 по предельным состояниям, включающим:</w:t>
      </w:r>
    </w:p>
    <w:p w14:paraId="34C0CD06" w14:textId="77777777" w:rsidR="00D446D0" w:rsidRPr="00D20266" w:rsidRDefault="00D446D0">
      <w:pPr>
        <w:pStyle w:val="FORMATTEXT"/>
        <w:ind w:firstLine="568"/>
        <w:jc w:val="both"/>
        <w:rPr>
          <w:rFonts w:ascii="Times New Roman" w:hAnsi="Times New Roman" w:cs="Times New Roman"/>
        </w:rPr>
      </w:pPr>
    </w:p>
    <w:p w14:paraId="638623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предельные состояния первой группы, приводящие к полной непригодности эксплуатации конструкций;</w:t>
      </w:r>
    </w:p>
    <w:p w14:paraId="2C102B7A" w14:textId="77777777" w:rsidR="00D446D0" w:rsidRPr="00D20266" w:rsidRDefault="00D446D0">
      <w:pPr>
        <w:pStyle w:val="FORMATTEXT"/>
        <w:ind w:firstLine="568"/>
        <w:jc w:val="both"/>
        <w:rPr>
          <w:rFonts w:ascii="Times New Roman" w:hAnsi="Times New Roman" w:cs="Times New Roman"/>
        </w:rPr>
      </w:pPr>
    </w:p>
    <w:p w14:paraId="0360B61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14:paraId="3035A6B5" w14:textId="77777777" w:rsidR="00D446D0" w:rsidRPr="00D20266" w:rsidRDefault="00D446D0">
      <w:pPr>
        <w:pStyle w:val="FORMATTEXT"/>
        <w:ind w:firstLine="568"/>
        <w:jc w:val="both"/>
        <w:rPr>
          <w:rFonts w:ascii="Times New Roman" w:hAnsi="Times New Roman" w:cs="Times New Roman"/>
        </w:rPr>
      </w:pPr>
    </w:p>
    <w:p w14:paraId="1549434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14:paraId="36A5AB64" w14:textId="77777777" w:rsidR="00D446D0" w:rsidRPr="00D20266" w:rsidRDefault="00D446D0">
      <w:pPr>
        <w:pStyle w:val="FORMATTEXT"/>
        <w:ind w:firstLine="568"/>
        <w:jc w:val="both"/>
        <w:rPr>
          <w:rFonts w:ascii="Times New Roman" w:hAnsi="Times New Roman" w:cs="Times New Roman"/>
        </w:rPr>
      </w:pPr>
    </w:p>
    <w:p w14:paraId="0CACFD9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Расчеты по предельным состояниям первой группы включают:</w:t>
      </w:r>
    </w:p>
    <w:p w14:paraId="638835CE" w14:textId="77777777" w:rsidR="00D446D0" w:rsidRPr="00D20266" w:rsidRDefault="00D446D0">
      <w:pPr>
        <w:pStyle w:val="FORMATTEXT"/>
        <w:ind w:firstLine="568"/>
        <w:jc w:val="both"/>
        <w:rPr>
          <w:rFonts w:ascii="Times New Roman" w:hAnsi="Times New Roman" w:cs="Times New Roman"/>
        </w:rPr>
      </w:pPr>
    </w:p>
    <w:p w14:paraId="7B851E6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прочности;</w:t>
      </w:r>
    </w:p>
    <w:p w14:paraId="3CEBB426" w14:textId="77777777" w:rsidR="00D446D0" w:rsidRPr="00D20266" w:rsidRDefault="00D446D0">
      <w:pPr>
        <w:pStyle w:val="FORMATTEXT"/>
        <w:ind w:firstLine="568"/>
        <w:jc w:val="both"/>
        <w:rPr>
          <w:rFonts w:ascii="Times New Roman" w:hAnsi="Times New Roman" w:cs="Times New Roman"/>
        </w:rPr>
      </w:pPr>
    </w:p>
    <w:p w14:paraId="396AFD2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устойчивости формы (для тонкостенных конструкций);</w:t>
      </w:r>
    </w:p>
    <w:p w14:paraId="587DC755" w14:textId="77777777" w:rsidR="00D446D0" w:rsidRPr="00D20266" w:rsidRDefault="00D446D0">
      <w:pPr>
        <w:pStyle w:val="FORMATTEXT"/>
        <w:ind w:firstLine="568"/>
        <w:jc w:val="both"/>
        <w:rPr>
          <w:rFonts w:ascii="Times New Roman" w:hAnsi="Times New Roman" w:cs="Times New Roman"/>
        </w:rPr>
      </w:pPr>
    </w:p>
    <w:p w14:paraId="6C54FA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расчет по устойчивости положения (опрокидывание, скольжение, всплывание). </w:t>
      </w:r>
    </w:p>
    <w:p w14:paraId="13243653" w14:textId="77777777" w:rsidR="00D446D0" w:rsidRPr="00D20266" w:rsidRDefault="00D446D0">
      <w:pPr>
        <w:pStyle w:val="FORMATTEXT"/>
        <w:ind w:firstLine="568"/>
        <w:jc w:val="both"/>
        <w:rPr>
          <w:rFonts w:ascii="Times New Roman" w:hAnsi="Times New Roman" w:cs="Times New Roman"/>
        </w:rPr>
      </w:pPr>
    </w:p>
    <w:p w14:paraId="6F44C5D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14:paraId="3C6607EB" w14:textId="77777777" w:rsidR="00D446D0" w:rsidRPr="00D20266" w:rsidRDefault="00D446D0">
      <w:pPr>
        <w:pStyle w:val="FORMATTEXT"/>
        <w:ind w:firstLine="568"/>
        <w:jc w:val="both"/>
        <w:rPr>
          <w:rFonts w:ascii="Times New Roman" w:hAnsi="Times New Roman" w:cs="Times New Roman"/>
        </w:rPr>
      </w:pPr>
    </w:p>
    <w:p w14:paraId="314A9B5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нормативным документам на отдельные виды конкретных конструкций.</w:t>
      </w:r>
    </w:p>
    <w:p w14:paraId="163516D8" w14:textId="77777777" w:rsidR="00D446D0" w:rsidRPr="00D20266" w:rsidRDefault="00D446D0">
      <w:pPr>
        <w:pStyle w:val="FORMATTEXT"/>
        <w:ind w:firstLine="568"/>
        <w:jc w:val="both"/>
        <w:rPr>
          <w:rFonts w:ascii="Times New Roman" w:hAnsi="Times New Roman" w:cs="Times New Roman"/>
        </w:rPr>
      </w:pPr>
    </w:p>
    <w:p w14:paraId="0DBA1A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14:paraId="379AB639" w14:textId="77777777" w:rsidR="00D446D0" w:rsidRPr="00D20266" w:rsidRDefault="00D446D0">
      <w:pPr>
        <w:pStyle w:val="FORMATTEXT"/>
        <w:ind w:firstLine="568"/>
        <w:jc w:val="both"/>
        <w:rPr>
          <w:rFonts w:ascii="Times New Roman" w:hAnsi="Times New Roman" w:cs="Times New Roman"/>
        </w:rPr>
      </w:pPr>
    </w:p>
    <w:p w14:paraId="454D785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Расчеты по предельным состояниям второй группы включают:</w:t>
      </w:r>
    </w:p>
    <w:p w14:paraId="480F181F" w14:textId="77777777" w:rsidR="00D446D0" w:rsidRPr="00D20266" w:rsidRDefault="00D446D0">
      <w:pPr>
        <w:pStyle w:val="FORMATTEXT"/>
        <w:ind w:firstLine="568"/>
        <w:jc w:val="both"/>
        <w:rPr>
          <w:rFonts w:ascii="Times New Roman" w:hAnsi="Times New Roman" w:cs="Times New Roman"/>
        </w:rPr>
      </w:pPr>
    </w:p>
    <w:p w14:paraId="061D27A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образованию трещин;</w:t>
      </w:r>
    </w:p>
    <w:p w14:paraId="27878CC3" w14:textId="77777777" w:rsidR="00D446D0" w:rsidRPr="00D20266" w:rsidRDefault="00D446D0">
      <w:pPr>
        <w:pStyle w:val="FORMATTEXT"/>
        <w:ind w:firstLine="568"/>
        <w:jc w:val="both"/>
        <w:rPr>
          <w:rFonts w:ascii="Times New Roman" w:hAnsi="Times New Roman" w:cs="Times New Roman"/>
        </w:rPr>
      </w:pPr>
    </w:p>
    <w:p w14:paraId="162FCCD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раскрытию трещин;</w:t>
      </w:r>
    </w:p>
    <w:p w14:paraId="42D11557" w14:textId="77777777" w:rsidR="00D446D0" w:rsidRPr="00D20266" w:rsidRDefault="00D446D0">
      <w:pPr>
        <w:pStyle w:val="FORMATTEXT"/>
        <w:ind w:firstLine="568"/>
        <w:jc w:val="both"/>
        <w:rPr>
          <w:rFonts w:ascii="Times New Roman" w:hAnsi="Times New Roman" w:cs="Times New Roman"/>
        </w:rPr>
      </w:pPr>
    </w:p>
    <w:p w14:paraId="6A2C72E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деформациям.</w:t>
      </w:r>
    </w:p>
    <w:p w14:paraId="46413959" w14:textId="77777777" w:rsidR="00D446D0" w:rsidRPr="00D20266" w:rsidRDefault="00D446D0">
      <w:pPr>
        <w:pStyle w:val="FORMATTEXT"/>
        <w:ind w:firstLine="568"/>
        <w:jc w:val="both"/>
        <w:rPr>
          <w:rFonts w:ascii="Times New Roman" w:hAnsi="Times New Roman" w:cs="Times New Roman"/>
        </w:rPr>
      </w:pPr>
    </w:p>
    <w:p w14:paraId="4F41E9F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Расчеты по предельным состояниям второй группы следует производить на действие кратковременных и длительных нагрузок.</w:t>
      </w:r>
    </w:p>
    <w:p w14:paraId="2EB99261" w14:textId="77777777" w:rsidR="00D446D0" w:rsidRPr="00D20266" w:rsidRDefault="00D446D0">
      <w:pPr>
        <w:pStyle w:val="FORMATTEXT"/>
        <w:ind w:firstLine="568"/>
        <w:jc w:val="both"/>
        <w:rPr>
          <w:rFonts w:ascii="Times New Roman" w:hAnsi="Times New Roman" w:cs="Times New Roman"/>
        </w:rPr>
      </w:pPr>
    </w:p>
    <w:p w14:paraId="2031716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нагрузок не должны превышать соответствующих их предельных значений, воспринимаемых конструкциями при образовании трещин.</w:t>
      </w:r>
    </w:p>
    <w:p w14:paraId="23D92270" w14:textId="77777777" w:rsidR="00D446D0" w:rsidRPr="00D20266" w:rsidRDefault="00D446D0">
      <w:pPr>
        <w:pStyle w:val="FORMATTEXT"/>
        <w:ind w:firstLine="568"/>
        <w:jc w:val="both"/>
        <w:rPr>
          <w:rFonts w:ascii="Times New Roman" w:hAnsi="Times New Roman" w:cs="Times New Roman"/>
        </w:rPr>
      </w:pPr>
    </w:p>
    <w:p w14:paraId="5C0AF3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железобетонных конструкций по раскрытию трещин производят из условия, по которому ширина раскрытия трещин в конструкциях от нагрузок не должна превышать предельно допустимых значений, устанавливаемых в зависимости от требований, предъявляемых к конструкциям, условий их эксплуатации, воздействия окружающей среды и характеристик материалов с учетом особенностей коррозионного поведения арматуры.</w:t>
      </w:r>
    </w:p>
    <w:p w14:paraId="2B2228C1" w14:textId="77777777" w:rsidR="00D446D0" w:rsidRPr="00D20266" w:rsidRDefault="00D446D0">
      <w:pPr>
        <w:pStyle w:val="FORMATTEXT"/>
        <w:ind w:firstLine="568"/>
        <w:jc w:val="both"/>
        <w:rPr>
          <w:rFonts w:ascii="Times New Roman" w:hAnsi="Times New Roman" w:cs="Times New Roman"/>
        </w:rPr>
      </w:pPr>
    </w:p>
    <w:p w14:paraId="5882336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бетонных и железобетонных конструкций по деформациям следует производить из условия, по которому прогибы, углы поворота, перемещения и амплитуды колебания конструкций от нагрузок не должны превышать соответствующих предельно допустимых значений.</w:t>
      </w:r>
    </w:p>
    <w:p w14:paraId="15FBC919" w14:textId="77777777" w:rsidR="00D446D0" w:rsidRPr="00D20266" w:rsidRDefault="00D446D0">
      <w:pPr>
        <w:pStyle w:val="FORMATTEXT"/>
        <w:ind w:firstLine="568"/>
        <w:jc w:val="both"/>
        <w:rPr>
          <w:rFonts w:ascii="Times New Roman" w:hAnsi="Times New Roman" w:cs="Times New Roman"/>
        </w:rPr>
      </w:pPr>
    </w:p>
    <w:p w14:paraId="775E782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14:paraId="7E347995" w14:textId="77777777" w:rsidR="00D446D0" w:rsidRPr="00D20266" w:rsidRDefault="00D446D0">
      <w:pPr>
        <w:pStyle w:val="FORMATTEXT"/>
        <w:ind w:firstLine="568"/>
        <w:jc w:val="both"/>
        <w:rPr>
          <w:rFonts w:ascii="Times New Roman" w:hAnsi="Times New Roman" w:cs="Times New Roman"/>
        </w:rPr>
      </w:pPr>
    </w:p>
    <w:p w14:paraId="3E294E6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14:paraId="51B28AD5" w14:textId="77777777" w:rsidR="00D446D0" w:rsidRPr="00D20266" w:rsidRDefault="00D446D0">
      <w:pPr>
        <w:pStyle w:val="FORMATTEXT"/>
        <w:ind w:firstLine="568"/>
        <w:jc w:val="both"/>
        <w:rPr>
          <w:rFonts w:ascii="Times New Roman" w:hAnsi="Times New Roman" w:cs="Times New Roman"/>
        </w:rPr>
      </w:pPr>
    </w:p>
    <w:p w14:paraId="4984E20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14:paraId="09E0C9F1" w14:textId="77777777" w:rsidR="00D446D0" w:rsidRPr="00D20266" w:rsidRDefault="00D446D0">
      <w:pPr>
        <w:pStyle w:val="FORMATTEXT"/>
        <w:ind w:firstLine="568"/>
        <w:jc w:val="both"/>
        <w:rPr>
          <w:rFonts w:ascii="Times New Roman" w:hAnsi="Times New Roman" w:cs="Times New Roman"/>
        </w:rPr>
      </w:pPr>
    </w:p>
    <w:p w14:paraId="0FAFE56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трещиностойкости материала.</w:t>
      </w:r>
    </w:p>
    <w:p w14:paraId="69FFE1B3" w14:textId="77777777" w:rsidR="00D446D0" w:rsidRPr="00D20266" w:rsidRDefault="00D446D0">
      <w:pPr>
        <w:pStyle w:val="FORMATTEXT"/>
        <w:ind w:firstLine="568"/>
        <w:jc w:val="both"/>
        <w:rPr>
          <w:rFonts w:ascii="Times New Roman" w:hAnsi="Times New Roman" w:cs="Times New Roman"/>
        </w:rPr>
      </w:pPr>
    </w:p>
    <w:p w14:paraId="18828EF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учитывают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14:paraId="63B31B4D" w14:textId="77777777" w:rsidR="00D446D0" w:rsidRPr="00D20266" w:rsidRDefault="00D446D0">
      <w:pPr>
        <w:pStyle w:val="FORMATTEXT"/>
        <w:ind w:firstLine="568"/>
        <w:jc w:val="both"/>
        <w:rPr>
          <w:rFonts w:ascii="Times New Roman" w:hAnsi="Times New Roman" w:cs="Times New Roman"/>
        </w:rPr>
      </w:pPr>
    </w:p>
    <w:p w14:paraId="692B520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w:t>
      </w:r>
      <w:r w:rsidRPr="00D20266">
        <w:rPr>
          <w:rFonts w:ascii="Times New Roman" w:hAnsi="Times New Roman" w:cs="Times New Roman"/>
        </w:rPr>
        <w:lastRenderedPageBreak/>
        <w:t>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14:paraId="3DF7D14E" w14:textId="77777777" w:rsidR="00D446D0" w:rsidRPr="00D20266" w:rsidRDefault="00D446D0">
      <w:pPr>
        <w:pStyle w:val="FORMATTEXT"/>
        <w:ind w:firstLine="568"/>
        <w:jc w:val="both"/>
        <w:rPr>
          <w:rFonts w:ascii="Times New Roman" w:hAnsi="Times New Roman" w:cs="Times New Roman"/>
        </w:rPr>
      </w:pPr>
    </w:p>
    <w:p w14:paraId="67257E9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соответствующих реальному физическому характеру работы конструкций и материалов в рассматриваемом предельном состоянии.</w:t>
      </w:r>
    </w:p>
    <w:p w14:paraId="24765E38" w14:textId="77777777" w:rsidR="00D446D0" w:rsidRPr="00D20266" w:rsidRDefault="00D446D0">
      <w:pPr>
        <w:pStyle w:val="FORMATTEXT"/>
        <w:ind w:firstLine="568"/>
        <w:jc w:val="both"/>
        <w:rPr>
          <w:rFonts w:ascii="Times New Roman" w:hAnsi="Times New Roman" w:cs="Times New Roman"/>
        </w:rPr>
      </w:pPr>
    </w:p>
    <w:p w14:paraId="6C094B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14:paraId="3B9DBB8E" w14:textId="77777777" w:rsidR="00D446D0" w:rsidRPr="00D20266" w:rsidRDefault="00D446D0">
      <w:pPr>
        <w:pStyle w:val="FORMATTEXT"/>
        <w:ind w:firstLine="568"/>
        <w:jc w:val="both"/>
        <w:rPr>
          <w:rFonts w:ascii="Times New Roman" w:hAnsi="Times New Roman" w:cs="Times New Roman"/>
        </w:rPr>
      </w:pPr>
    </w:p>
    <w:p w14:paraId="2D30FF0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5.1.3 При расчетах бетонных и железобетонных конструкций по предельным состояниям следует рассматривать различные расчетные ситуации в соответствии с ГОСТ 27751, в том числе стадии изготовления, транспортирования, возведения, эксплуатации, аварийные ситуации, а также пожар.</w:t>
      </w:r>
    </w:p>
    <w:p w14:paraId="4BB51546" w14:textId="77777777" w:rsidR="00D446D0" w:rsidRPr="00D20266" w:rsidRDefault="00D446D0">
      <w:pPr>
        <w:pStyle w:val="FORMATTEXT"/>
        <w:ind w:firstLine="568"/>
        <w:jc w:val="both"/>
        <w:rPr>
          <w:rFonts w:ascii="Times New Roman" w:hAnsi="Times New Roman" w:cs="Times New Roman"/>
        </w:rPr>
      </w:pPr>
    </w:p>
    <w:p w14:paraId="7CFDF4D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5.1.4 Расчеты бетонных и железобетонных конструкций следует производить на все виды нагрузок, соответствующих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также с учетом воздействия пожара, технологических температурных и влажностных воздействий и воздействий агрессивных химических сред.</w:t>
      </w:r>
    </w:p>
    <w:p w14:paraId="35A606B0" w14:textId="77777777" w:rsidR="00D446D0" w:rsidRPr="00D20266" w:rsidRDefault="00D446D0">
      <w:pPr>
        <w:pStyle w:val="FORMATTEXT"/>
        <w:ind w:firstLine="568"/>
        <w:jc w:val="both"/>
        <w:rPr>
          <w:rFonts w:ascii="Times New Roman" w:hAnsi="Times New Roman" w:cs="Times New Roman"/>
        </w:rPr>
      </w:pPr>
    </w:p>
    <w:p w14:paraId="3D5B651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14:paraId="7641939E" w14:textId="77777777" w:rsidR="00D446D0" w:rsidRPr="00D20266" w:rsidRDefault="00D446D0">
      <w:pPr>
        <w:pStyle w:val="FORMATTEXT"/>
        <w:ind w:firstLine="568"/>
        <w:jc w:val="both"/>
        <w:rPr>
          <w:rFonts w:ascii="Times New Roman" w:hAnsi="Times New Roman" w:cs="Times New Roman"/>
        </w:rPr>
      </w:pPr>
    </w:p>
    <w:p w14:paraId="4CC90F0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14:paraId="58537343" w14:textId="77777777" w:rsidR="00D446D0" w:rsidRPr="00D20266" w:rsidRDefault="00D446D0">
      <w:pPr>
        <w:pStyle w:val="FORMATTEXT"/>
        <w:ind w:firstLine="568"/>
        <w:jc w:val="both"/>
        <w:rPr>
          <w:rFonts w:ascii="Times New Roman" w:hAnsi="Times New Roman" w:cs="Times New Roman"/>
        </w:rPr>
      </w:pPr>
    </w:p>
    <w:p w14:paraId="1479AF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1,60 - при транспортировании;</w:t>
      </w:r>
    </w:p>
    <w:p w14:paraId="1B582D7F" w14:textId="77777777" w:rsidR="00D446D0" w:rsidRPr="00D20266" w:rsidRDefault="00D446D0">
      <w:pPr>
        <w:pStyle w:val="FORMATTEXT"/>
        <w:ind w:firstLine="568"/>
        <w:jc w:val="both"/>
        <w:rPr>
          <w:rFonts w:ascii="Times New Roman" w:hAnsi="Times New Roman" w:cs="Times New Roman"/>
        </w:rPr>
      </w:pPr>
    </w:p>
    <w:p w14:paraId="20D6255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1,40 - при подъеме и монтаже.</w:t>
      </w:r>
    </w:p>
    <w:p w14:paraId="52629FDE" w14:textId="77777777" w:rsidR="00D446D0" w:rsidRPr="00D20266" w:rsidRDefault="00D446D0">
      <w:pPr>
        <w:pStyle w:val="FORMATTEXT"/>
        <w:ind w:firstLine="568"/>
        <w:jc w:val="both"/>
        <w:rPr>
          <w:rFonts w:ascii="Times New Roman" w:hAnsi="Times New Roman" w:cs="Times New Roman"/>
        </w:rPr>
      </w:pPr>
    </w:p>
    <w:p w14:paraId="2C9BE2C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принимать более низкие, обоснованные в установленном порядке, значения коэффициентов динамичности, но не ниже 1,25.</w:t>
      </w:r>
    </w:p>
    <w:p w14:paraId="735727E1" w14:textId="77777777" w:rsidR="00D446D0" w:rsidRPr="00D20266" w:rsidRDefault="00D446D0">
      <w:pPr>
        <w:pStyle w:val="FORMATTEXT"/>
        <w:ind w:firstLine="568"/>
        <w:jc w:val="both"/>
        <w:rPr>
          <w:rFonts w:ascii="Times New Roman" w:hAnsi="Times New Roman" w:cs="Times New Roman"/>
        </w:rPr>
      </w:pPr>
    </w:p>
    <w:p w14:paraId="71A1E92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среды, способов армирования, совместную работу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14:paraId="6B7A9EA3" w14:textId="77777777" w:rsidR="00D446D0" w:rsidRPr="00D20266" w:rsidRDefault="00D446D0">
      <w:pPr>
        <w:pStyle w:val="FORMATTEXT"/>
        <w:ind w:firstLine="568"/>
        <w:jc w:val="both"/>
        <w:rPr>
          <w:rFonts w:ascii="Times New Roman" w:hAnsi="Times New Roman" w:cs="Times New Roman"/>
        </w:rPr>
      </w:pPr>
    </w:p>
    <w:p w14:paraId="5A24BDD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напряжения и особенностей передачи предварительного напряжения на бетон.</w:t>
      </w:r>
    </w:p>
    <w:p w14:paraId="4E93A6DD" w14:textId="77777777" w:rsidR="00D446D0" w:rsidRPr="00D20266" w:rsidRDefault="00D446D0">
      <w:pPr>
        <w:pStyle w:val="FORMATTEXT"/>
        <w:ind w:firstLine="568"/>
        <w:jc w:val="both"/>
        <w:rPr>
          <w:rFonts w:ascii="Times New Roman" w:hAnsi="Times New Roman" w:cs="Times New Roman"/>
        </w:rPr>
      </w:pPr>
    </w:p>
    <w:p w14:paraId="11754A4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5.1.9 В монолитных конструкциях должна быть обеспечена прочность конструкции с учетом рабочих швов бетонирования.</w:t>
      </w:r>
    </w:p>
    <w:p w14:paraId="5BAE242F" w14:textId="77777777" w:rsidR="00D446D0" w:rsidRPr="00D20266" w:rsidRDefault="00D446D0">
      <w:pPr>
        <w:pStyle w:val="FORMATTEXT"/>
        <w:ind w:firstLine="568"/>
        <w:jc w:val="both"/>
        <w:rPr>
          <w:rFonts w:ascii="Times New Roman" w:hAnsi="Times New Roman" w:cs="Times New Roman"/>
        </w:rPr>
      </w:pPr>
    </w:p>
    <w:p w14:paraId="42AEFBF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14:paraId="4E05D560" w14:textId="77777777" w:rsidR="00D446D0" w:rsidRPr="00D20266" w:rsidRDefault="00D446D0">
      <w:pPr>
        <w:pStyle w:val="FORMATTEXT"/>
        <w:ind w:firstLine="568"/>
        <w:jc w:val="both"/>
        <w:rPr>
          <w:rFonts w:ascii="Times New Roman" w:hAnsi="Times New Roman" w:cs="Times New Roman"/>
        </w:rPr>
      </w:pPr>
    </w:p>
    <w:p w14:paraId="50D7B41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w:t>
      </w:r>
      <w:r w:rsidRPr="00D20266">
        <w:rPr>
          <w:rFonts w:ascii="Times New Roman" w:hAnsi="Times New Roman" w:cs="Times New Roman"/>
        </w:rPr>
        <w:lastRenderedPageBreak/>
        <w:t>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p>
    <w:p w14:paraId="7E25C07B" w14:textId="77777777" w:rsidR="00D446D0" w:rsidRPr="00D20266" w:rsidRDefault="00D446D0">
      <w:pPr>
        <w:pStyle w:val="FORMATTEXT"/>
        <w:ind w:firstLine="568"/>
        <w:jc w:val="both"/>
        <w:rPr>
          <w:rFonts w:ascii="Times New Roman" w:hAnsi="Times New Roman" w:cs="Times New Roman"/>
        </w:rPr>
      </w:pPr>
    </w:p>
    <w:p w14:paraId="095629D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 наличии трещин определять усилия в предположении упругой работы железобетонного элемента.</w:t>
      </w:r>
    </w:p>
    <w:p w14:paraId="4990F4CD" w14:textId="77777777" w:rsidR="00D446D0" w:rsidRPr="00D20266" w:rsidRDefault="00D446D0">
      <w:pPr>
        <w:pStyle w:val="FORMATTEXT"/>
        <w:ind w:firstLine="568"/>
        <w:jc w:val="both"/>
        <w:rPr>
          <w:rFonts w:ascii="Times New Roman" w:hAnsi="Times New Roman" w:cs="Times New Roman"/>
        </w:rPr>
      </w:pPr>
    </w:p>
    <w:p w14:paraId="590C3D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14:paraId="459D8073" w14:textId="77777777" w:rsidR="00D446D0" w:rsidRPr="00D20266" w:rsidRDefault="00D446D0">
      <w:pPr>
        <w:pStyle w:val="FORMATTEXT"/>
        <w:ind w:firstLine="568"/>
        <w:jc w:val="both"/>
        <w:rPr>
          <w:rFonts w:ascii="Times New Roman" w:hAnsi="Times New Roman" w:cs="Times New Roman"/>
        </w:rPr>
      </w:pPr>
    </w:p>
    <w:p w14:paraId="46558D4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5.1.12 Расчет плоских и пространственных конструкций по прочности допускается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14:paraId="5B1A8E6D" w14:textId="77777777" w:rsidR="00D446D0" w:rsidRPr="00D20266" w:rsidRDefault="00D446D0">
      <w:pPr>
        <w:pStyle w:val="FORMATTEXT"/>
        <w:ind w:firstLine="568"/>
        <w:jc w:val="both"/>
        <w:rPr>
          <w:rFonts w:ascii="Times New Roman" w:hAnsi="Times New Roman" w:cs="Times New Roman"/>
        </w:rPr>
      </w:pPr>
    </w:p>
    <w:p w14:paraId="24D6C21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(см. 5.1.11).</w:t>
      </w:r>
    </w:p>
    <w:p w14:paraId="5DDFD12D" w14:textId="77777777" w:rsidR="00D446D0" w:rsidRPr="00D20266" w:rsidRDefault="00D446D0">
      <w:pPr>
        <w:pStyle w:val="FORMATTEXT"/>
        <w:ind w:firstLine="568"/>
        <w:jc w:val="both"/>
        <w:rPr>
          <w:rFonts w:ascii="Times New Roman" w:hAnsi="Times New Roman" w:cs="Times New Roman"/>
        </w:rPr>
      </w:pPr>
    </w:p>
    <w:p w14:paraId="6E68A4B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14:paraId="3F847DAA" w14:textId="77777777" w:rsidR="00D446D0" w:rsidRPr="00D20266" w:rsidRDefault="00D446D0">
      <w:pPr>
        <w:pStyle w:val="FORMATTEXT"/>
        <w:ind w:firstLine="568"/>
        <w:jc w:val="both"/>
        <w:rPr>
          <w:rFonts w:ascii="Times New Roman" w:hAnsi="Times New Roman" w:cs="Times New Roman"/>
        </w:rPr>
      </w:pPr>
    </w:p>
    <w:p w14:paraId="58D5B39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допускается использовать результаты испытания физических моделей.</w:t>
      </w:r>
    </w:p>
    <w:p w14:paraId="19581AC7" w14:textId="77777777" w:rsidR="00D446D0" w:rsidRPr="00D20266" w:rsidRDefault="00D446D0">
      <w:pPr>
        <w:pStyle w:val="FORMATTEXT"/>
        <w:ind w:firstLine="568"/>
        <w:jc w:val="both"/>
        <w:rPr>
          <w:rFonts w:ascii="Times New Roman" w:hAnsi="Times New Roman" w:cs="Times New Roman"/>
        </w:rPr>
      </w:pPr>
    </w:p>
    <w:p w14:paraId="6407F31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5.1.15 Расчет и конструирование конструкций с композитной полимерной арматурой, сталежелезобетонных, фибробетонных, сборно-монолитных и других специфических конструкций следует выполнять по СП 266.1325800, СП 295.1325800, СП 297.1325800, СП 360.1325800, 337.1325800, СП 405.1325800 и др. </w:t>
      </w:r>
    </w:p>
    <w:p w14:paraId="2006DA42" w14:textId="77777777" w:rsidR="00D446D0" w:rsidRPr="00D20266" w:rsidRDefault="00D446D0">
      <w:pPr>
        <w:pStyle w:val="FORMATTEXT"/>
        <w:ind w:firstLine="568"/>
        <w:jc w:val="both"/>
        <w:rPr>
          <w:rFonts w:ascii="Times New Roman" w:hAnsi="Times New Roman" w:cs="Times New Roman"/>
        </w:rPr>
      </w:pPr>
    </w:p>
    <w:p w14:paraId="41EFE25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2ACA8DE1" w14:textId="77777777" w:rsidR="00D446D0" w:rsidRPr="00D20266" w:rsidRDefault="00D446D0">
      <w:pPr>
        <w:pStyle w:val="FORMATTEXT"/>
        <w:jc w:val="both"/>
        <w:rPr>
          <w:rFonts w:ascii="Times New Roman" w:hAnsi="Times New Roman" w:cs="Times New Roman"/>
        </w:rPr>
      </w:pPr>
    </w:p>
    <w:p w14:paraId="37B1B0A7" w14:textId="77777777" w:rsidR="00D446D0" w:rsidRPr="00D20266" w:rsidRDefault="00EA583D">
      <w:pPr>
        <w:pStyle w:val="FORMATTEXT"/>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35.2 Требования к расчету бетонных и железобетонных элементов по прочности</w:instrText>
      </w:r>
      <w:r w:rsidRPr="00D20266">
        <w:rPr>
          <w:rFonts w:ascii="Times New Roman" w:hAnsi="Times New Roman" w:cs="Times New Roman"/>
        </w:rPr>
        <w:instrText>"</w:instrText>
      </w:r>
      <w:r>
        <w:rPr>
          <w:rFonts w:ascii="Times New Roman" w:hAnsi="Times New Roman" w:cs="Times New Roman"/>
        </w:rPr>
        <w:fldChar w:fldCharType="end"/>
      </w:r>
    </w:p>
    <w:p w14:paraId="36D2CE2F" w14:textId="77777777" w:rsidR="00D446D0" w:rsidRPr="00D20266" w:rsidRDefault="00D446D0">
      <w:pPr>
        <w:pStyle w:val="HEADERTEXT"/>
        <w:rPr>
          <w:rFonts w:ascii="Times New Roman" w:hAnsi="Times New Roman" w:cs="Times New Roman"/>
          <w:b/>
          <w:bCs/>
          <w:color w:val="auto"/>
        </w:rPr>
      </w:pPr>
    </w:p>
    <w:p w14:paraId="503CC0E8"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5.2 Требования к расчету бетонных и железобетонных элементов по прочности </w:t>
      </w:r>
    </w:p>
    <w:p w14:paraId="45C16A5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 Расчет бетонных и железобетонных элементов по прочности производят:</w:t>
      </w:r>
    </w:p>
    <w:p w14:paraId="281927DB" w14:textId="77777777" w:rsidR="00D446D0" w:rsidRPr="00D20266" w:rsidRDefault="00D446D0">
      <w:pPr>
        <w:pStyle w:val="FORMATTEXT"/>
        <w:ind w:firstLine="568"/>
        <w:jc w:val="both"/>
        <w:rPr>
          <w:rFonts w:ascii="Times New Roman" w:hAnsi="Times New Roman" w:cs="Times New Roman"/>
        </w:rPr>
      </w:pPr>
    </w:p>
    <w:p w14:paraId="681AC26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а также круглого и кольцевого сечений с арматурой, расположенной равномерно по периметру сечения) допускается выполнять расчет по предельным усилиям;</w:t>
      </w:r>
    </w:p>
    <w:p w14:paraId="65A05B41" w14:textId="77777777" w:rsidR="00D446D0" w:rsidRPr="00D20266" w:rsidRDefault="00D446D0">
      <w:pPr>
        <w:pStyle w:val="FORMATTEXT"/>
        <w:ind w:firstLine="568"/>
        <w:jc w:val="both"/>
        <w:rPr>
          <w:rFonts w:ascii="Times New Roman" w:hAnsi="Times New Roman" w:cs="Times New Roman"/>
        </w:rPr>
      </w:pPr>
    </w:p>
    <w:p w14:paraId="53D9C02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14:paraId="63AD7574" w14:textId="77777777" w:rsidR="00D446D0" w:rsidRPr="00D20266" w:rsidRDefault="00D446D0">
      <w:pPr>
        <w:pStyle w:val="FORMATTEXT"/>
        <w:ind w:firstLine="568"/>
        <w:jc w:val="both"/>
        <w:rPr>
          <w:rFonts w:ascii="Times New Roman" w:hAnsi="Times New Roman" w:cs="Times New Roman"/>
        </w:rPr>
      </w:pPr>
    </w:p>
    <w:p w14:paraId="107FC27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по прочности коротких железобетонных элементов (коротких консолей и других элементов) производят на основе каркасно-стержневой модели.</w:t>
      </w:r>
    </w:p>
    <w:p w14:paraId="1053916B" w14:textId="77777777" w:rsidR="00D446D0" w:rsidRPr="00D20266" w:rsidRDefault="00D446D0">
      <w:pPr>
        <w:pStyle w:val="FORMATTEXT"/>
        <w:ind w:firstLine="568"/>
        <w:jc w:val="both"/>
        <w:rPr>
          <w:rFonts w:ascii="Times New Roman" w:hAnsi="Times New Roman" w:cs="Times New Roman"/>
        </w:rPr>
      </w:pPr>
    </w:p>
    <w:p w14:paraId="70FE6EF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6BF3E34D" w14:textId="10DD5A6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5.2.2 Расчет по прочности бетонных и железобетонных элементов по предельным усилиям производят из условия (5.1), что усилие от внешних нагрузок и воздействий </w:t>
      </w:r>
      <w:r w:rsidR="003239C8" w:rsidRPr="00D20266">
        <w:rPr>
          <w:rFonts w:ascii="Times New Roman" w:hAnsi="Times New Roman" w:cs="Times New Roman"/>
          <w:noProof/>
          <w:position w:val="-8"/>
        </w:rPr>
        <w:drawing>
          <wp:inline distT="0" distB="0" distL="0" distR="0" wp14:anchorId="3602FE03" wp14:editId="46DFC034">
            <wp:extent cx="163830" cy="149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в </w:t>
      </w:r>
      <w:r w:rsidRPr="00D20266">
        <w:rPr>
          <w:rFonts w:ascii="Times New Roman" w:hAnsi="Times New Roman" w:cs="Times New Roman"/>
        </w:rPr>
        <w:lastRenderedPageBreak/>
        <w:t xml:space="preserve">рассматриваемом сечении не должно превышать предельного усилия </w:t>
      </w:r>
      <w:r w:rsidR="003239C8" w:rsidRPr="00D20266">
        <w:rPr>
          <w:rFonts w:ascii="Times New Roman" w:hAnsi="Times New Roman" w:cs="Times New Roman"/>
          <w:noProof/>
          <w:position w:val="-11"/>
        </w:rPr>
        <w:drawing>
          <wp:inline distT="0" distB="0" distL="0" distR="0" wp14:anchorId="2BD77E66" wp14:editId="199D4038">
            <wp:extent cx="266065" cy="231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которое может быть воспринято элементом в этом сечении</w:t>
      </w:r>
    </w:p>
    <w:p w14:paraId="0663FEA2" w14:textId="77777777" w:rsidR="00D446D0" w:rsidRPr="00D20266" w:rsidRDefault="00D446D0">
      <w:pPr>
        <w:pStyle w:val="FORMATTEXT"/>
        <w:ind w:firstLine="568"/>
        <w:jc w:val="both"/>
        <w:rPr>
          <w:rFonts w:ascii="Times New Roman" w:hAnsi="Times New Roman" w:cs="Times New Roman"/>
        </w:rPr>
      </w:pPr>
    </w:p>
    <w:p w14:paraId="452C317E" w14:textId="3650435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518E992" wp14:editId="228A7FA9">
            <wp:extent cx="525145"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D446D0" w:rsidRPr="00D20266">
        <w:rPr>
          <w:rFonts w:ascii="Times New Roman" w:hAnsi="Times New Roman" w:cs="Times New Roman"/>
        </w:rPr>
        <w:t xml:space="preserve">.                                                                   (5.1) </w:t>
      </w:r>
    </w:p>
    <w:p w14:paraId="4B7381C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бетонных элементов по прочности</w:t>
      </w:r>
    </w:p>
    <w:p w14:paraId="29472C7A" w14:textId="77777777" w:rsidR="00D446D0" w:rsidRPr="00D20266" w:rsidRDefault="00D446D0">
      <w:pPr>
        <w:pStyle w:val="FORMATTEXT"/>
        <w:ind w:firstLine="568"/>
        <w:jc w:val="both"/>
        <w:rPr>
          <w:rFonts w:ascii="Times New Roman" w:hAnsi="Times New Roman" w:cs="Times New Roman"/>
        </w:rPr>
      </w:pPr>
    </w:p>
    <w:p w14:paraId="2A82151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(см. 5.2.4) или с учетом (см. 5.2.5) сопротивления бетона растянутой зоны.</w:t>
      </w:r>
    </w:p>
    <w:p w14:paraId="5B700C37" w14:textId="77777777" w:rsidR="00D446D0" w:rsidRPr="00D20266" w:rsidRDefault="00D446D0">
      <w:pPr>
        <w:pStyle w:val="FORMATTEXT"/>
        <w:ind w:firstLine="568"/>
        <w:jc w:val="both"/>
        <w:rPr>
          <w:rFonts w:ascii="Times New Roman" w:hAnsi="Times New Roman" w:cs="Times New Roman"/>
        </w:rPr>
      </w:pPr>
    </w:p>
    <w:p w14:paraId="7491734B" w14:textId="1D45CAA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r w:rsidR="003239C8" w:rsidRPr="00D20266">
        <w:rPr>
          <w:rFonts w:ascii="Times New Roman" w:hAnsi="Times New Roman" w:cs="Times New Roman"/>
          <w:noProof/>
          <w:position w:val="-11"/>
        </w:rPr>
        <w:drawing>
          <wp:inline distT="0" distB="0" distL="0" distR="0" wp14:anchorId="27C549B3" wp14:editId="0CD9DED2">
            <wp:extent cx="19812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равномерно распределенным по условной сжатой зоне сечения с центром тяжести, совпадающим с точкой приложения продольной силы.</w:t>
      </w:r>
    </w:p>
    <w:p w14:paraId="0B00F1DF" w14:textId="77777777" w:rsidR="00D446D0" w:rsidRPr="00D20266" w:rsidRDefault="00D446D0">
      <w:pPr>
        <w:pStyle w:val="FORMATTEXT"/>
        <w:ind w:firstLine="568"/>
        <w:jc w:val="both"/>
        <w:rPr>
          <w:rFonts w:ascii="Times New Roman" w:hAnsi="Times New Roman" w:cs="Times New Roman"/>
        </w:rPr>
      </w:pPr>
    </w:p>
    <w:p w14:paraId="3E4BA199" w14:textId="7BB1A90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sidR="003239C8" w:rsidRPr="00D20266">
        <w:rPr>
          <w:rFonts w:ascii="Times New Roman" w:hAnsi="Times New Roman" w:cs="Times New Roman"/>
          <w:noProof/>
          <w:position w:val="-11"/>
        </w:rPr>
        <w:drawing>
          <wp:inline distT="0" distB="0" distL="0" distR="0" wp14:anchorId="56A932B1" wp14:editId="3FB0C63B">
            <wp:extent cx="19812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14:paraId="76833D26" w14:textId="77777777" w:rsidR="00D446D0" w:rsidRPr="00D20266" w:rsidRDefault="00D446D0">
      <w:pPr>
        <w:pStyle w:val="FORMATTEXT"/>
        <w:ind w:firstLine="568"/>
        <w:jc w:val="both"/>
        <w:rPr>
          <w:rFonts w:ascii="Times New Roman" w:hAnsi="Times New Roman" w:cs="Times New Roman"/>
        </w:rPr>
      </w:pPr>
    </w:p>
    <w:p w14:paraId="23CDE174" w14:textId="333C737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приведенного в 5.2.4, изгибаемых бетонных элементов (которые допускаются к применению), а также внецентренно сжатых элементов с эксцентриситетом продольной силы, равным приведенному в 5.2.4, но в которых по условиям эксплуатации не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sidR="003239C8" w:rsidRPr="00D20266">
        <w:rPr>
          <w:rFonts w:ascii="Times New Roman" w:hAnsi="Times New Roman" w:cs="Times New Roman"/>
          <w:noProof/>
          <w:position w:val="-11"/>
        </w:rPr>
        <w:drawing>
          <wp:inline distT="0" distB="0" distL="0" distR="0" wp14:anchorId="340A81E6" wp14:editId="698F22F1">
            <wp:extent cx="238760"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w:t>
      </w:r>
    </w:p>
    <w:p w14:paraId="2C4EE25A" w14:textId="77777777" w:rsidR="00D446D0" w:rsidRPr="00D20266" w:rsidRDefault="00D446D0">
      <w:pPr>
        <w:pStyle w:val="FORMATTEXT"/>
        <w:ind w:firstLine="568"/>
        <w:jc w:val="both"/>
        <w:rPr>
          <w:rFonts w:ascii="Times New Roman" w:hAnsi="Times New Roman" w:cs="Times New Roman"/>
        </w:rPr>
      </w:pPr>
    </w:p>
    <w:p w14:paraId="694E6DE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5.2.6 При расчете внецентренно сжатых бетонных элементов следует учитывать влияние продольного изгиба и случайных эксцентриситетов.</w:t>
      </w:r>
    </w:p>
    <w:p w14:paraId="00DB6DF9" w14:textId="77777777" w:rsidR="00D446D0" w:rsidRPr="00D20266" w:rsidRDefault="00D446D0">
      <w:pPr>
        <w:pStyle w:val="FORMATTEXT"/>
        <w:ind w:firstLine="568"/>
        <w:jc w:val="both"/>
        <w:rPr>
          <w:rFonts w:ascii="Times New Roman" w:hAnsi="Times New Roman" w:cs="Times New Roman"/>
        </w:rPr>
      </w:pPr>
    </w:p>
    <w:p w14:paraId="7D1693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элементов по прочности нормальных сечений</w:t>
      </w:r>
    </w:p>
    <w:p w14:paraId="661C7F2E" w14:textId="77777777" w:rsidR="00D446D0" w:rsidRPr="00D20266" w:rsidRDefault="00D446D0">
      <w:pPr>
        <w:pStyle w:val="FORMATTEXT"/>
        <w:ind w:firstLine="568"/>
        <w:jc w:val="both"/>
        <w:rPr>
          <w:rFonts w:ascii="Times New Roman" w:hAnsi="Times New Roman" w:cs="Times New Roman"/>
        </w:rPr>
      </w:pPr>
    </w:p>
    <w:p w14:paraId="6E47E73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14:paraId="577F2611" w14:textId="77777777" w:rsidR="00D446D0" w:rsidRPr="00D20266" w:rsidRDefault="00D446D0">
      <w:pPr>
        <w:pStyle w:val="FORMATTEXT"/>
        <w:ind w:firstLine="568"/>
        <w:jc w:val="both"/>
        <w:rPr>
          <w:rFonts w:ascii="Times New Roman" w:hAnsi="Times New Roman" w:cs="Times New Roman"/>
        </w:rPr>
      </w:pPr>
    </w:p>
    <w:p w14:paraId="43E42D6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сопротивление бетона растяжению принимают равным нулю;</w:t>
      </w:r>
    </w:p>
    <w:p w14:paraId="23AF5A82" w14:textId="77777777" w:rsidR="00D446D0" w:rsidRPr="00D20266" w:rsidRDefault="00D446D0">
      <w:pPr>
        <w:pStyle w:val="FORMATTEXT"/>
        <w:ind w:firstLine="568"/>
        <w:jc w:val="both"/>
        <w:rPr>
          <w:rFonts w:ascii="Times New Roman" w:hAnsi="Times New Roman" w:cs="Times New Roman"/>
        </w:rPr>
      </w:pPr>
    </w:p>
    <w:p w14:paraId="192FF1A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14:paraId="5F55CDD5" w14:textId="77777777" w:rsidR="00D446D0" w:rsidRPr="00D20266" w:rsidRDefault="00D446D0">
      <w:pPr>
        <w:pStyle w:val="FORMATTEXT"/>
        <w:ind w:firstLine="568"/>
        <w:jc w:val="both"/>
        <w:rPr>
          <w:rFonts w:ascii="Times New Roman" w:hAnsi="Times New Roman" w:cs="Times New Roman"/>
        </w:rPr>
      </w:pPr>
    </w:p>
    <w:p w14:paraId="79C6597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растягивающие и сжимающие напряжения в арматуре принимаются не более расчетного сопротивления растяжению и сжатию соответственно.</w:t>
      </w:r>
    </w:p>
    <w:p w14:paraId="49640CF1" w14:textId="77777777" w:rsidR="00D446D0" w:rsidRPr="00D20266" w:rsidRDefault="00D446D0">
      <w:pPr>
        <w:pStyle w:val="FORMATTEXT"/>
        <w:ind w:firstLine="568"/>
        <w:jc w:val="both"/>
        <w:rPr>
          <w:rFonts w:ascii="Times New Roman" w:hAnsi="Times New Roman" w:cs="Times New Roman"/>
        </w:rPr>
      </w:pPr>
    </w:p>
    <w:p w14:paraId="1E514F3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14:paraId="3057FC3E" w14:textId="77777777" w:rsidR="00D446D0" w:rsidRPr="00D20266" w:rsidRDefault="00D446D0">
      <w:pPr>
        <w:pStyle w:val="FORMATTEXT"/>
        <w:ind w:firstLine="568"/>
        <w:jc w:val="both"/>
        <w:rPr>
          <w:rFonts w:ascii="Times New Roman" w:hAnsi="Times New Roman" w:cs="Times New Roman"/>
        </w:rPr>
      </w:pPr>
    </w:p>
    <w:p w14:paraId="3A74B08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5.2.9 При расчете внецентренно сжатых железобетонных элементов следует учитывать случайный эксцентриситет и влияние продольного изгиба.</w:t>
      </w:r>
    </w:p>
    <w:p w14:paraId="29A47133" w14:textId="77777777" w:rsidR="00D446D0" w:rsidRPr="00D20266" w:rsidRDefault="00D446D0">
      <w:pPr>
        <w:pStyle w:val="FORMATTEXT"/>
        <w:ind w:firstLine="568"/>
        <w:jc w:val="both"/>
        <w:rPr>
          <w:rFonts w:ascii="Times New Roman" w:hAnsi="Times New Roman" w:cs="Times New Roman"/>
        </w:rPr>
      </w:pPr>
    </w:p>
    <w:p w14:paraId="249782A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элементов по прочности наклонных сечений</w:t>
      </w:r>
    </w:p>
    <w:p w14:paraId="637CF5D2" w14:textId="77777777" w:rsidR="00D446D0" w:rsidRPr="00D20266" w:rsidRDefault="00D446D0">
      <w:pPr>
        <w:pStyle w:val="FORMATTEXT"/>
        <w:ind w:firstLine="568"/>
        <w:jc w:val="both"/>
        <w:rPr>
          <w:rFonts w:ascii="Times New Roman" w:hAnsi="Times New Roman" w:cs="Times New Roman"/>
        </w:rPr>
      </w:pPr>
    </w:p>
    <w:p w14:paraId="4BEF645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14:paraId="39EA0CEA" w14:textId="77777777" w:rsidR="00D446D0" w:rsidRPr="00D20266" w:rsidRDefault="00D446D0">
      <w:pPr>
        <w:pStyle w:val="FORMATTEXT"/>
        <w:ind w:firstLine="568"/>
        <w:jc w:val="both"/>
        <w:rPr>
          <w:rFonts w:ascii="Times New Roman" w:hAnsi="Times New Roman" w:cs="Times New Roman"/>
        </w:rPr>
      </w:pPr>
    </w:p>
    <w:p w14:paraId="62FE51A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14:paraId="518EB1E1" w14:textId="77777777" w:rsidR="00D446D0" w:rsidRPr="00D20266" w:rsidRDefault="00D446D0">
      <w:pPr>
        <w:pStyle w:val="FORMATTEXT"/>
        <w:ind w:firstLine="568"/>
        <w:jc w:val="both"/>
        <w:rPr>
          <w:rFonts w:ascii="Times New Roman" w:hAnsi="Times New Roman" w:cs="Times New Roman"/>
        </w:rPr>
      </w:pPr>
    </w:p>
    <w:p w14:paraId="6A4AF28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сжатой зоне.</w:t>
      </w:r>
    </w:p>
    <w:p w14:paraId="58464309" w14:textId="77777777" w:rsidR="00D446D0" w:rsidRPr="00D20266" w:rsidRDefault="00D446D0">
      <w:pPr>
        <w:pStyle w:val="FORMATTEXT"/>
        <w:ind w:firstLine="568"/>
        <w:jc w:val="both"/>
        <w:rPr>
          <w:rFonts w:ascii="Times New Roman" w:hAnsi="Times New Roman" w:cs="Times New Roman"/>
        </w:rPr>
      </w:pPr>
    </w:p>
    <w:p w14:paraId="1A8699F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14:paraId="38CE8A6D" w14:textId="77777777" w:rsidR="00D446D0" w:rsidRPr="00D20266" w:rsidRDefault="00D446D0">
      <w:pPr>
        <w:pStyle w:val="FORMATTEXT"/>
        <w:ind w:firstLine="568"/>
        <w:jc w:val="both"/>
        <w:rPr>
          <w:rFonts w:ascii="Times New Roman" w:hAnsi="Times New Roman" w:cs="Times New Roman"/>
        </w:rPr>
      </w:pPr>
    </w:p>
    <w:p w14:paraId="66A159A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элементов по прочности пространственных сечений</w:t>
      </w:r>
    </w:p>
    <w:p w14:paraId="56FA3922" w14:textId="77777777" w:rsidR="00D446D0" w:rsidRPr="00D20266" w:rsidRDefault="00D446D0">
      <w:pPr>
        <w:pStyle w:val="FORMATTEXT"/>
        <w:ind w:firstLine="568"/>
        <w:jc w:val="both"/>
        <w:rPr>
          <w:rFonts w:ascii="Times New Roman" w:hAnsi="Times New Roman" w:cs="Times New Roman"/>
        </w:rPr>
      </w:pPr>
    </w:p>
    <w:p w14:paraId="586EADC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14:paraId="290DC918" w14:textId="77777777" w:rsidR="00D446D0" w:rsidRPr="00D20266" w:rsidRDefault="00D446D0">
      <w:pPr>
        <w:pStyle w:val="FORMATTEXT"/>
        <w:ind w:firstLine="568"/>
        <w:jc w:val="both"/>
        <w:rPr>
          <w:rFonts w:ascii="Times New Roman" w:hAnsi="Times New Roman" w:cs="Times New Roman"/>
        </w:rPr>
      </w:pPr>
    </w:p>
    <w:p w14:paraId="10E865B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элементов на местное действие нагрузки</w:t>
      </w:r>
    </w:p>
    <w:p w14:paraId="3E935967" w14:textId="77777777" w:rsidR="00D446D0" w:rsidRPr="00D20266" w:rsidRDefault="00D446D0">
      <w:pPr>
        <w:pStyle w:val="FORMATTEXT"/>
        <w:ind w:firstLine="568"/>
        <w:jc w:val="both"/>
        <w:rPr>
          <w:rFonts w:ascii="Times New Roman" w:hAnsi="Times New Roman" w:cs="Times New Roman"/>
        </w:rPr>
      </w:pPr>
    </w:p>
    <w:p w14:paraId="35D98D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14:paraId="7609B922" w14:textId="77777777" w:rsidR="00D446D0" w:rsidRPr="00D20266" w:rsidRDefault="00D446D0">
      <w:pPr>
        <w:pStyle w:val="FORMATTEXT"/>
        <w:ind w:firstLine="568"/>
        <w:jc w:val="both"/>
        <w:rPr>
          <w:rFonts w:ascii="Times New Roman" w:hAnsi="Times New Roman" w:cs="Times New Roman"/>
        </w:rPr>
      </w:pPr>
    </w:p>
    <w:p w14:paraId="6E1039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14:paraId="7F7F74BB" w14:textId="77777777" w:rsidR="00D446D0" w:rsidRPr="00D20266" w:rsidRDefault="00D446D0">
      <w:pPr>
        <w:pStyle w:val="FORMATTEXT"/>
        <w:ind w:firstLine="568"/>
        <w:jc w:val="both"/>
        <w:rPr>
          <w:rFonts w:ascii="Times New Roman" w:hAnsi="Times New Roman" w:cs="Times New Roman"/>
        </w:rPr>
      </w:pPr>
    </w:p>
    <w:p w14:paraId="620D9370" w14:textId="77777777" w:rsidR="00D446D0" w:rsidRPr="00D20266" w:rsidRDefault="00D446D0">
      <w:pPr>
        <w:pStyle w:val="HEADERTEXT"/>
        <w:rPr>
          <w:rFonts w:ascii="Times New Roman" w:hAnsi="Times New Roman" w:cs="Times New Roman"/>
          <w:b/>
          <w:bCs/>
          <w:color w:val="auto"/>
        </w:rPr>
      </w:pPr>
    </w:p>
    <w:p w14:paraId="3DDE15D1"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5.3 Требования к расчету железобетонных элементов по образованию трещин </w:t>
      </w:r>
    </w:p>
    <w:p w14:paraId="0BF7BC8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14:paraId="3A0788F0" w14:textId="77777777" w:rsidR="00D446D0" w:rsidRPr="00D20266" w:rsidRDefault="00D446D0">
      <w:pPr>
        <w:pStyle w:val="FORMATTEXT"/>
        <w:ind w:firstLine="568"/>
        <w:jc w:val="both"/>
        <w:rPr>
          <w:rFonts w:ascii="Times New Roman" w:hAnsi="Times New Roman" w:cs="Times New Roman"/>
        </w:rPr>
      </w:pPr>
    </w:p>
    <w:p w14:paraId="4E1D447D" w14:textId="1D68635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5.3.2 Расчет по образованию трещин железобетонных элементов по предельным усилиям производят из условия (5.2), по которому усилие от внешних нагрузок и воздействий </w:t>
      </w:r>
      <w:r w:rsidR="003239C8" w:rsidRPr="00D20266">
        <w:rPr>
          <w:rFonts w:ascii="Times New Roman" w:hAnsi="Times New Roman" w:cs="Times New Roman"/>
          <w:noProof/>
          <w:position w:val="-8"/>
        </w:rPr>
        <w:drawing>
          <wp:inline distT="0" distB="0" distL="0" distR="0" wp14:anchorId="122626FB" wp14:editId="054E06D2">
            <wp:extent cx="163830" cy="149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в рассматриваемом сечении не должно превышать предельного усилия </w:t>
      </w:r>
      <w:r w:rsidR="003239C8" w:rsidRPr="00D20266">
        <w:rPr>
          <w:rFonts w:ascii="Times New Roman" w:hAnsi="Times New Roman" w:cs="Times New Roman"/>
          <w:noProof/>
          <w:position w:val="-11"/>
        </w:rPr>
        <w:drawing>
          <wp:inline distT="0" distB="0" distL="0" distR="0" wp14:anchorId="5CB2172A" wp14:editId="27F3941F">
            <wp:extent cx="450215" cy="238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которое может быть воспринято железобетонным элементом при образовании трещин</w:t>
      </w:r>
    </w:p>
    <w:p w14:paraId="53D95F6D" w14:textId="77777777" w:rsidR="00D446D0" w:rsidRPr="00D20266" w:rsidRDefault="00D446D0">
      <w:pPr>
        <w:pStyle w:val="FORMATTEXT"/>
        <w:ind w:firstLine="568"/>
        <w:jc w:val="both"/>
        <w:rPr>
          <w:rFonts w:ascii="Times New Roman" w:hAnsi="Times New Roman" w:cs="Times New Roman"/>
        </w:rPr>
      </w:pPr>
    </w:p>
    <w:p w14:paraId="552EC7A4" w14:textId="3C2582A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72F9800" wp14:editId="2DBCB982">
            <wp:extent cx="716280" cy="2387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00D446D0" w:rsidRPr="00D20266">
        <w:rPr>
          <w:rFonts w:ascii="Times New Roman" w:hAnsi="Times New Roman" w:cs="Times New Roman"/>
        </w:rPr>
        <w:t xml:space="preserve">.                                                                (5.2) </w:t>
      </w:r>
    </w:p>
    <w:p w14:paraId="7EADBFC2" w14:textId="7A368E5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sidR="003239C8" w:rsidRPr="00D20266">
        <w:rPr>
          <w:rFonts w:ascii="Times New Roman" w:hAnsi="Times New Roman" w:cs="Times New Roman"/>
          <w:noProof/>
          <w:position w:val="-11"/>
        </w:rPr>
        <w:drawing>
          <wp:inline distT="0" distB="0" distL="0" distR="0" wp14:anchorId="37E70780" wp14:editId="20D72F19">
            <wp:extent cx="416560" cy="238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w:t>
      </w:r>
    </w:p>
    <w:p w14:paraId="6AA265DE" w14:textId="77777777" w:rsidR="00D446D0" w:rsidRPr="00D20266" w:rsidRDefault="00D446D0">
      <w:pPr>
        <w:pStyle w:val="FORMATTEXT"/>
        <w:ind w:firstLine="568"/>
        <w:jc w:val="both"/>
        <w:rPr>
          <w:rFonts w:ascii="Times New Roman" w:hAnsi="Times New Roman" w:cs="Times New Roman"/>
        </w:rPr>
      </w:pPr>
    </w:p>
    <w:p w14:paraId="732AE12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14:paraId="4F0D218F" w14:textId="77777777" w:rsidR="00D446D0" w:rsidRPr="00D20266" w:rsidRDefault="00D446D0">
      <w:pPr>
        <w:pStyle w:val="FORMATTEXT"/>
        <w:ind w:firstLine="568"/>
        <w:jc w:val="both"/>
        <w:rPr>
          <w:rFonts w:ascii="Times New Roman" w:hAnsi="Times New Roman" w:cs="Times New Roman"/>
        </w:rPr>
      </w:pPr>
    </w:p>
    <w:p w14:paraId="45CD5D5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14:paraId="7283A0A2" w14:textId="77777777" w:rsidR="00D446D0" w:rsidRPr="00D20266" w:rsidRDefault="00D446D0">
      <w:pPr>
        <w:pStyle w:val="FORMATTEXT"/>
        <w:ind w:firstLine="568"/>
        <w:jc w:val="both"/>
        <w:rPr>
          <w:rFonts w:ascii="Times New Roman" w:hAnsi="Times New Roman" w:cs="Times New Roman"/>
        </w:rPr>
      </w:pPr>
    </w:p>
    <w:p w14:paraId="1FED8E84" w14:textId="77777777" w:rsidR="00D446D0" w:rsidRPr="00D20266" w:rsidRDefault="00D446D0">
      <w:pPr>
        <w:pStyle w:val="HEADERTEXT"/>
        <w:rPr>
          <w:rFonts w:ascii="Times New Roman" w:hAnsi="Times New Roman" w:cs="Times New Roman"/>
          <w:b/>
          <w:bCs/>
          <w:color w:val="auto"/>
        </w:rPr>
      </w:pPr>
    </w:p>
    <w:p w14:paraId="77811F36"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5.4 Требования к расчету железобетонных элементов по раскрытию трещин </w:t>
      </w:r>
    </w:p>
    <w:p w14:paraId="2F9762D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14:paraId="5DB78E45" w14:textId="77777777" w:rsidR="00D446D0" w:rsidRPr="00D20266" w:rsidRDefault="00D446D0">
      <w:pPr>
        <w:pStyle w:val="FORMATTEXT"/>
        <w:ind w:firstLine="568"/>
        <w:jc w:val="both"/>
        <w:rPr>
          <w:rFonts w:ascii="Times New Roman" w:hAnsi="Times New Roman" w:cs="Times New Roman"/>
        </w:rPr>
      </w:pPr>
    </w:p>
    <w:p w14:paraId="65D9E7CC" w14:textId="07D4DD3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5.4.2 Расчет по раскрытию трещин производят из условия (5.3), по которому ширина раскрытия трещин от внешней нагрузки </w:t>
      </w:r>
      <w:r w:rsidR="003239C8" w:rsidRPr="00D20266">
        <w:rPr>
          <w:rFonts w:ascii="Times New Roman" w:hAnsi="Times New Roman" w:cs="Times New Roman"/>
          <w:noProof/>
          <w:position w:val="-11"/>
        </w:rPr>
        <w:drawing>
          <wp:inline distT="0" distB="0" distL="0" distR="0" wp14:anchorId="351788A0" wp14:editId="2747C81E">
            <wp:extent cx="273050"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не должна превосходить предельно допустимого значения ширины раскрытия трещин </w:t>
      </w:r>
      <w:r w:rsidR="003239C8" w:rsidRPr="00D20266">
        <w:rPr>
          <w:rFonts w:ascii="Times New Roman" w:hAnsi="Times New Roman" w:cs="Times New Roman"/>
          <w:noProof/>
          <w:position w:val="-11"/>
        </w:rPr>
        <w:drawing>
          <wp:inline distT="0" distB="0" distL="0" distR="0" wp14:anchorId="62E134C5" wp14:editId="0A068BF4">
            <wp:extent cx="429895" cy="238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p>
    <w:p w14:paraId="739E6B2D" w14:textId="77777777" w:rsidR="00D446D0" w:rsidRPr="00D20266" w:rsidRDefault="00D446D0">
      <w:pPr>
        <w:pStyle w:val="FORMATTEXT"/>
        <w:ind w:firstLine="568"/>
        <w:jc w:val="both"/>
        <w:rPr>
          <w:rFonts w:ascii="Times New Roman" w:hAnsi="Times New Roman" w:cs="Times New Roman"/>
        </w:rPr>
      </w:pPr>
    </w:p>
    <w:p w14:paraId="1F829709" w14:textId="7F2F5E8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4B250D1" wp14:editId="7CE1D82E">
            <wp:extent cx="825500" cy="238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D446D0" w:rsidRPr="00D20266">
        <w:rPr>
          <w:rFonts w:ascii="Times New Roman" w:hAnsi="Times New Roman" w:cs="Times New Roman"/>
        </w:rPr>
        <w:t xml:space="preserve">.                                                              (5.3) </w:t>
      </w:r>
    </w:p>
    <w:p w14:paraId="6FE8E72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применением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14:paraId="54F85D18" w14:textId="77777777" w:rsidR="00D446D0" w:rsidRPr="00D20266" w:rsidRDefault="00D446D0">
      <w:pPr>
        <w:pStyle w:val="FORMATTEXT"/>
        <w:ind w:firstLine="568"/>
        <w:jc w:val="both"/>
        <w:rPr>
          <w:rFonts w:ascii="Times New Roman" w:hAnsi="Times New Roman" w:cs="Times New Roman"/>
        </w:rPr>
      </w:pPr>
    </w:p>
    <w:p w14:paraId="571835D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14:paraId="56D73873" w14:textId="77777777" w:rsidR="00D446D0" w:rsidRPr="00D20266" w:rsidRDefault="00D446D0">
      <w:pPr>
        <w:pStyle w:val="FORMATTEXT"/>
        <w:ind w:firstLine="568"/>
        <w:jc w:val="both"/>
        <w:rPr>
          <w:rFonts w:ascii="Times New Roman" w:hAnsi="Times New Roman" w:cs="Times New Roman"/>
        </w:rPr>
      </w:pPr>
    </w:p>
    <w:p w14:paraId="199D7377" w14:textId="53F4640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5.4.4 Предельно допустимую ширину раскрытия трещин </w:t>
      </w:r>
      <w:r w:rsidR="003239C8" w:rsidRPr="00D20266">
        <w:rPr>
          <w:rFonts w:ascii="Times New Roman" w:hAnsi="Times New Roman" w:cs="Times New Roman"/>
          <w:noProof/>
          <w:position w:val="-11"/>
        </w:rPr>
        <w:drawing>
          <wp:inline distT="0" distB="0" distL="0" distR="0" wp14:anchorId="77D3474D" wp14:editId="522E4405">
            <wp:extent cx="429895" cy="238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(СП 28.13330).</w:t>
      </w:r>
    </w:p>
    <w:p w14:paraId="48634DFC" w14:textId="77777777" w:rsidR="00D446D0" w:rsidRPr="00D20266" w:rsidRDefault="00D446D0">
      <w:pPr>
        <w:pStyle w:val="FORMATTEXT"/>
        <w:ind w:firstLine="568"/>
        <w:jc w:val="both"/>
        <w:rPr>
          <w:rFonts w:ascii="Times New Roman" w:hAnsi="Times New Roman" w:cs="Times New Roman"/>
        </w:rPr>
      </w:pPr>
    </w:p>
    <w:p w14:paraId="38B6FD79" w14:textId="77777777" w:rsidR="00D446D0" w:rsidRPr="00D20266" w:rsidRDefault="00D446D0">
      <w:pPr>
        <w:pStyle w:val="HEADERTEXT"/>
        <w:rPr>
          <w:rFonts w:ascii="Times New Roman" w:hAnsi="Times New Roman" w:cs="Times New Roman"/>
          <w:b/>
          <w:bCs/>
          <w:color w:val="auto"/>
        </w:rPr>
      </w:pPr>
    </w:p>
    <w:p w14:paraId="5F26DAFB"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5.5 Требования к расчету железобетонных элементов по деформациям </w:t>
      </w:r>
    </w:p>
    <w:p w14:paraId="70ABA8B8" w14:textId="5853E88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5.5.1 Расчет железобетонных элементов по деформациям производят из условия (5.4), по которому прогибы или перемещения конструкций </w:t>
      </w:r>
      <w:r w:rsidR="003239C8" w:rsidRPr="00D20266">
        <w:rPr>
          <w:rFonts w:ascii="Times New Roman" w:hAnsi="Times New Roman" w:cs="Times New Roman"/>
          <w:noProof/>
          <w:position w:val="-9"/>
        </w:rPr>
        <w:drawing>
          <wp:inline distT="0" distB="0" distL="0" distR="0" wp14:anchorId="7F634C08" wp14:editId="469835C7">
            <wp:extent cx="149860" cy="1981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 xml:space="preserve">от действия внешней нагрузки не должны превышать предельно допустимых значений прогибов или перемещений </w:t>
      </w:r>
      <w:r w:rsidR="003239C8" w:rsidRPr="00D20266">
        <w:rPr>
          <w:rFonts w:ascii="Times New Roman" w:hAnsi="Times New Roman" w:cs="Times New Roman"/>
          <w:noProof/>
          <w:position w:val="-11"/>
        </w:rPr>
        <w:drawing>
          <wp:inline distT="0" distB="0" distL="0" distR="0" wp14:anchorId="1F68C0E0" wp14:editId="40FC3559">
            <wp:extent cx="259080" cy="23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04749D5F" w14:textId="77777777" w:rsidR="00D446D0" w:rsidRPr="00D20266" w:rsidRDefault="00D446D0">
      <w:pPr>
        <w:pStyle w:val="FORMATTEXT"/>
        <w:ind w:firstLine="568"/>
        <w:jc w:val="both"/>
        <w:rPr>
          <w:rFonts w:ascii="Times New Roman" w:hAnsi="Times New Roman" w:cs="Times New Roman"/>
        </w:rPr>
      </w:pPr>
    </w:p>
    <w:p w14:paraId="08C6092D" w14:textId="3BE1132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10BC0F7E" wp14:editId="4B55F692">
            <wp:extent cx="504825" cy="23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00D446D0" w:rsidRPr="00D20266">
        <w:rPr>
          <w:rFonts w:ascii="Times New Roman" w:hAnsi="Times New Roman" w:cs="Times New Roman"/>
        </w:rPr>
        <w:t xml:space="preserve">.                                                                   (5.4) </w:t>
      </w:r>
    </w:p>
    <w:p w14:paraId="305AB7A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14:paraId="23442CE7" w14:textId="77777777" w:rsidR="00D446D0" w:rsidRPr="00D20266" w:rsidRDefault="00D446D0">
      <w:pPr>
        <w:pStyle w:val="FORMATTEXT"/>
        <w:ind w:firstLine="568"/>
        <w:jc w:val="both"/>
        <w:rPr>
          <w:rFonts w:ascii="Times New Roman" w:hAnsi="Times New Roman" w:cs="Times New Roman"/>
        </w:rPr>
      </w:pPr>
    </w:p>
    <w:p w14:paraId="097B6C5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5.5.3 В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14:paraId="5EF817F3" w14:textId="77777777" w:rsidR="00D446D0" w:rsidRPr="00D20266" w:rsidRDefault="00D446D0">
      <w:pPr>
        <w:pStyle w:val="FORMATTEXT"/>
        <w:ind w:firstLine="568"/>
        <w:jc w:val="both"/>
        <w:rPr>
          <w:rFonts w:ascii="Times New Roman" w:hAnsi="Times New Roman" w:cs="Times New Roman"/>
        </w:rPr>
      </w:pPr>
    </w:p>
    <w:p w14:paraId="6EBBB70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Кривизну железобетонного элемента определяют как частное деления изгибающего момента на жесткость железобетонного сечения при изгибе.</w:t>
      </w:r>
    </w:p>
    <w:p w14:paraId="32690A51" w14:textId="77777777" w:rsidR="00D446D0" w:rsidRPr="00D20266" w:rsidRDefault="00D446D0">
      <w:pPr>
        <w:pStyle w:val="FORMATTEXT"/>
        <w:ind w:firstLine="568"/>
        <w:jc w:val="both"/>
        <w:rPr>
          <w:rFonts w:ascii="Times New Roman" w:hAnsi="Times New Roman" w:cs="Times New Roman"/>
        </w:rPr>
      </w:pPr>
    </w:p>
    <w:p w14:paraId="02BD94A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Жесткость рассматриваемого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14:paraId="3DFB97BD" w14:textId="77777777" w:rsidR="00D446D0" w:rsidRPr="00D20266" w:rsidRDefault="00D446D0">
      <w:pPr>
        <w:pStyle w:val="FORMATTEXT"/>
        <w:ind w:firstLine="568"/>
        <w:jc w:val="both"/>
        <w:rPr>
          <w:rFonts w:ascii="Times New Roman" w:hAnsi="Times New Roman" w:cs="Times New Roman"/>
        </w:rPr>
      </w:pPr>
    </w:p>
    <w:p w14:paraId="77F910C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14:paraId="29061224" w14:textId="77777777" w:rsidR="00D446D0" w:rsidRPr="00D20266" w:rsidRDefault="00D446D0">
      <w:pPr>
        <w:pStyle w:val="FORMATTEXT"/>
        <w:ind w:firstLine="568"/>
        <w:jc w:val="both"/>
        <w:rPr>
          <w:rFonts w:ascii="Times New Roman" w:hAnsi="Times New Roman" w:cs="Times New Roman"/>
        </w:rPr>
      </w:pPr>
    </w:p>
    <w:p w14:paraId="68F2B33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14:paraId="41D1168C" w14:textId="77777777" w:rsidR="00D446D0" w:rsidRPr="00D20266" w:rsidRDefault="00D446D0">
      <w:pPr>
        <w:pStyle w:val="FORMATTEXT"/>
        <w:ind w:firstLine="568"/>
        <w:jc w:val="both"/>
        <w:rPr>
          <w:rFonts w:ascii="Times New Roman" w:hAnsi="Times New Roman" w:cs="Times New Roman"/>
        </w:rPr>
      </w:pPr>
    </w:p>
    <w:p w14:paraId="0D5AD81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5.5.4 Расчет деформаций железобетонных элементов следует производить с учетом длительности действия нагрузок.</w:t>
      </w:r>
    </w:p>
    <w:p w14:paraId="7120E563" w14:textId="77777777" w:rsidR="00D446D0" w:rsidRPr="00D20266" w:rsidRDefault="00D446D0">
      <w:pPr>
        <w:pStyle w:val="FORMATTEXT"/>
        <w:ind w:firstLine="568"/>
        <w:jc w:val="both"/>
        <w:rPr>
          <w:rFonts w:ascii="Times New Roman" w:hAnsi="Times New Roman" w:cs="Times New Roman"/>
        </w:rPr>
      </w:pPr>
    </w:p>
    <w:p w14:paraId="160CEA8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его поперечного сечения.</w:t>
      </w:r>
    </w:p>
    <w:p w14:paraId="088EBFC6" w14:textId="77777777" w:rsidR="00D446D0" w:rsidRPr="00D20266" w:rsidRDefault="00D446D0">
      <w:pPr>
        <w:pStyle w:val="FORMATTEXT"/>
        <w:ind w:firstLine="568"/>
        <w:jc w:val="both"/>
        <w:rPr>
          <w:rFonts w:ascii="Times New Roman" w:hAnsi="Times New Roman" w:cs="Times New Roman"/>
        </w:rPr>
      </w:pPr>
    </w:p>
    <w:p w14:paraId="675FCA4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5.5.5 Значения предельно допустимых деформаций принимают в соответствии с 8.2.20.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14:paraId="05B2335B" w14:textId="77777777" w:rsidR="00D446D0" w:rsidRPr="00D20266" w:rsidRDefault="00D446D0">
      <w:pPr>
        <w:pStyle w:val="HEADERTEXT"/>
        <w:rPr>
          <w:rFonts w:ascii="Times New Roman" w:hAnsi="Times New Roman" w:cs="Times New Roman"/>
          <w:b/>
          <w:bCs/>
          <w:color w:val="auto"/>
        </w:rPr>
      </w:pPr>
    </w:p>
    <w:p w14:paraId="2068CBF7"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6 Материалы для бетонных и железобетонных конструкций</w:t>
      </w:r>
    </w:p>
    <w:p w14:paraId="6F6590C4"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36.1 Бетон</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266FA315" w14:textId="77777777" w:rsidR="00D446D0" w:rsidRPr="00D20266" w:rsidRDefault="00D446D0">
      <w:pPr>
        <w:pStyle w:val="HEADERTEXT"/>
        <w:rPr>
          <w:rFonts w:ascii="Times New Roman" w:hAnsi="Times New Roman" w:cs="Times New Roman"/>
          <w:b/>
          <w:bCs/>
          <w:color w:val="auto"/>
        </w:rPr>
      </w:pPr>
    </w:p>
    <w:p w14:paraId="23D01FD7"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6.1 Бетон </w:t>
      </w:r>
    </w:p>
    <w:p w14:paraId="0262525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 Для бетонных и железобетонных конструкций, проектируемых в соответствии с настоящим сводом правил, следует предусматривать конструкционные бетоны:</w:t>
      </w:r>
    </w:p>
    <w:p w14:paraId="10FCFE1E" w14:textId="77777777" w:rsidR="00D446D0" w:rsidRPr="00D20266" w:rsidRDefault="00D446D0">
      <w:pPr>
        <w:pStyle w:val="FORMATTEXT"/>
        <w:ind w:firstLine="568"/>
        <w:jc w:val="both"/>
        <w:rPr>
          <w:rFonts w:ascii="Times New Roman" w:hAnsi="Times New Roman" w:cs="Times New Roman"/>
        </w:rPr>
      </w:pPr>
    </w:p>
    <w:p w14:paraId="54AD6EB6" w14:textId="40FAC73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тяжелый, в том числе напрягающий средней плотности от 2200 до 2500 кг/м</w:t>
      </w:r>
      <w:r w:rsidR="003239C8" w:rsidRPr="00D20266">
        <w:rPr>
          <w:rFonts w:ascii="Times New Roman" w:hAnsi="Times New Roman" w:cs="Times New Roman"/>
          <w:noProof/>
          <w:position w:val="-10"/>
        </w:rPr>
        <w:drawing>
          <wp:inline distT="0" distB="0" distL="0" distR="0" wp14:anchorId="19AB1E81" wp14:editId="411796A3">
            <wp:extent cx="10223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xml:space="preserve"> включительно;</w:t>
      </w:r>
    </w:p>
    <w:p w14:paraId="1C7D143C" w14:textId="77777777" w:rsidR="00D446D0" w:rsidRPr="00D20266" w:rsidRDefault="00D446D0">
      <w:pPr>
        <w:pStyle w:val="FORMATTEXT"/>
        <w:ind w:firstLine="568"/>
        <w:jc w:val="both"/>
        <w:rPr>
          <w:rFonts w:ascii="Times New Roman" w:hAnsi="Times New Roman" w:cs="Times New Roman"/>
        </w:rPr>
      </w:pPr>
    </w:p>
    <w:p w14:paraId="057E0CA7" w14:textId="0A6017E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мелкозернистый средней плотности от 1800 до 2500 кг/м</w:t>
      </w:r>
      <w:r w:rsidR="003239C8" w:rsidRPr="00D20266">
        <w:rPr>
          <w:rFonts w:ascii="Times New Roman" w:hAnsi="Times New Roman" w:cs="Times New Roman"/>
          <w:noProof/>
          <w:position w:val="-10"/>
        </w:rPr>
        <w:drawing>
          <wp:inline distT="0" distB="0" distL="0" distR="0" wp14:anchorId="54BE0A83" wp14:editId="4E8CCB4D">
            <wp:extent cx="102235" cy="21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xml:space="preserve"> включительно;</w:t>
      </w:r>
    </w:p>
    <w:p w14:paraId="4FB827C0" w14:textId="77777777" w:rsidR="00D446D0" w:rsidRPr="00D20266" w:rsidRDefault="00D446D0">
      <w:pPr>
        <w:pStyle w:val="FORMATTEXT"/>
        <w:ind w:firstLine="568"/>
        <w:jc w:val="both"/>
        <w:rPr>
          <w:rFonts w:ascii="Times New Roman" w:hAnsi="Times New Roman" w:cs="Times New Roman"/>
        </w:rPr>
      </w:pPr>
    </w:p>
    <w:p w14:paraId="66D9DCB8" w14:textId="631DD28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легкий средней плотности от 800 до 2000 кг/м</w:t>
      </w:r>
      <w:r w:rsidR="003239C8" w:rsidRPr="00D20266">
        <w:rPr>
          <w:rFonts w:ascii="Times New Roman" w:hAnsi="Times New Roman" w:cs="Times New Roman"/>
          <w:noProof/>
          <w:position w:val="-10"/>
        </w:rPr>
        <w:drawing>
          <wp:inline distT="0" distB="0" distL="0" distR="0" wp14:anchorId="19A620A7" wp14:editId="3DD9AF10">
            <wp:extent cx="102235" cy="218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xml:space="preserve"> включительно;</w:t>
      </w:r>
    </w:p>
    <w:p w14:paraId="4EF5753B" w14:textId="77777777" w:rsidR="00D446D0" w:rsidRPr="00D20266" w:rsidRDefault="00D446D0">
      <w:pPr>
        <w:pStyle w:val="FORMATTEXT"/>
        <w:ind w:firstLine="568"/>
        <w:jc w:val="both"/>
        <w:rPr>
          <w:rFonts w:ascii="Times New Roman" w:hAnsi="Times New Roman" w:cs="Times New Roman"/>
        </w:rPr>
      </w:pPr>
    </w:p>
    <w:p w14:paraId="399F31F9" w14:textId="3731736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ячеистый средней плотности от 500 до 1200 кг/м</w:t>
      </w:r>
      <w:r w:rsidR="003239C8" w:rsidRPr="00D20266">
        <w:rPr>
          <w:rFonts w:ascii="Times New Roman" w:hAnsi="Times New Roman" w:cs="Times New Roman"/>
          <w:noProof/>
          <w:position w:val="-10"/>
        </w:rPr>
        <w:drawing>
          <wp:inline distT="0" distB="0" distL="0" distR="0" wp14:anchorId="153F7113" wp14:editId="709C4C8B">
            <wp:extent cx="102235" cy="218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xml:space="preserve"> включительно.</w:t>
      </w:r>
    </w:p>
    <w:p w14:paraId="2B4CF99F" w14:textId="77777777" w:rsidR="00D446D0" w:rsidRPr="00D20266" w:rsidRDefault="00D446D0">
      <w:pPr>
        <w:pStyle w:val="FORMATTEXT"/>
        <w:ind w:firstLine="568"/>
        <w:jc w:val="both"/>
        <w:rPr>
          <w:rFonts w:ascii="Times New Roman" w:hAnsi="Times New Roman" w:cs="Times New Roman"/>
        </w:rPr>
      </w:pPr>
    </w:p>
    <w:p w14:paraId="43110C4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0010A6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6.1.2 При проектировании бетонных и железобетонных сооружений в соответствии с требованиями, предъявляемыми к конкретным конструкциям, должны быть установлены вид бетона и его нормируемые показатели качества, контролируемые на производстве.</w:t>
      </w:r>
    </w:p>
    <w:p w14:paraId="19C3265F" w14:textId="77777777" w:rsidR="00D446D0" w:rsidRPr="00D20266" w:rsidRDefault="00D446D0">
      <w:pPr>
        <w:pStyle w:val="FORMATTEXT"/>
        <w:ind w:firstLine="568"/>
        <w:jc w:val="both"/>
        <w:rPr>
          <w:rFonts w:ascii="Times New Roman" w:hAnsi="Times New Roman" w:cs="Times New Roman"/>
        </w:rPr>
      </w:pPr>
    </w:p>
    <w:p w14:paraId="6EA3DC2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6.1.3 Основными нормируемыми и контролируемыми показателями качества бетона являются:</w:t>
      </w:r>
    </w:p>
    <w:p w14:paraId="1F42DE1F" w14:textId="77777777" w:rsidR="00D446D0" w:rsidRPr="00D20266" w:rsidRDefault="00D446D0">
      <w:pPr>
        <w:pStyle w:val="FORMATTEXT"/>
        <w:ind w:firstLine="568"/>
        <w:jc w:val="both"/>
        <w:rPr>
          <w:rFonts w:ascii="Times New Roman" w:hAnsi="Times New Roman" w:cs="Times New Roman"/>
        </w:rPr>
      </w:pPr>
    </w:p>
    <w:p w14:paraId="6350140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класс по прочности на сжатие В;</w:t>
      </w:r>
    </w:p>
    <w:p w14:paraId="121CC59B" w14:textId="77777777" w:rsidR="00D446D0" w:rsidRPr="00D20266" w:rsidRDefault="00D446D0">
      <w:pPr>
        <w:pStyle w:val="FORMATTEXT"/>
        <w:ind w:firstLine="568"/>
        <w:jc w:val="both"/>
        <w:rPr>
          <w:rFonts w:ascii="Times New Roman" w:hAnsi="Times New Roman" w:cs="Times New Roman"/>
        </w:rPr>
      </w:pPr>
    </w:p>
    <w:p w14:paraId="74D59137" w14:textId="38258B8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класс по прочности на осевое растяжение </w:t>
      </w:r>
      <w:r w:rsidR="003239C8" w:rsidRPr="00D20266">
        <w:rPr>
          <w:rFonts w:ascii="Times New Roman" w:hAnsi="Times New Roman" w:cs="Times New Roman"/>
          <w:noProof/>
          <w:position w:val="-11"/>
        </w:rPr>
        <w:drawing>
          <wp:inline distT="0" distB="0" distL="0" distR="0" wp14:anchorId="3DE1A78A" wp14:editId="6E331124">
            <wp:extent cx="191135" cy="2317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w:t>
      </w:r>
    </w:p>
    <w:p w14:paraId="4030D6E1" w14:textId="77777777" w:rsidR="00D446D0" w:rsidRPr="00D20266" w:rsidRDefault="00D446D0">
      <w:pPr>
        <w:pStyle w:val="FORMATTEXT"/>
        <w:ind w:firstLine="568"/>
        <w:jc w:val="both"/>
        <w:rPr>
          <w:rFonts w:ascii="Times New Roman" w:hAnsi="Times New Roman" w:cs="Times New Roman"/>
        </w:rPr>
      </w:pPr>
    </w:p>
    <w:p w14:paraId="2CB03EC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марка по морозостойкости F;</w:t>
      </w:r>
    </w:p>
    <w:p w14:paraId="0065CF69" w14:textId="77777777" w:rsidR="00D446D0" w:rsidRPr="00D20266" w:rsidRDefault="00D446D0">
      <w:pPr>
        <w:pStyle w:val="FORMATTEXT"/>
        <w:ind w:firstLine="568"/>
        <w:jc w:val="both"/>
        <w:rPr>
          <w:rFonts w:ascii="Times New Roman" w:hAnsi="Times New Roman" w:cs="Times New Roman"/>
        </w:rPr>
      </w:pPr>
    </w:p>
    <w:p w14:paraId="5CD2A4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марка по водонепроницаемости W;</w:t>
      </w:r>
    </w:p>
    <w:p w14:paraId="18003C13" w14:textId="77777777" w:rsidR="00D446D0" w:rsidRPr="00D20266" w:rsidRDefault="00D446D0">
      <w:pPr>
        <w:pStyle w:val="FORMATTEXT"/>
        <w:ind w:firstLine="568"/>
        <w:jc w:val="both"/>
        <w:rPr>
          <w:rFonts w:ascii="Times New Roman" w:hAnsi="Times New Roman" w:cs="Times New Roman"/>
        </w:rPr>
      </w:pPr>
    </w:p>
    <w:p w14:paraId="5C0D6E4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марка по средней плотности D;</w:t>
      </w:r>
    </w:p>
    <w:p w14:paraId="0A4BAD27" w14:textId="77777777" w:rsidR="00D446D0" w:rsidRPr="00D20266" w:rsidRDefault="00D446D0">
      <w:pPr>
        <w:pStyle w:val="FORMATTEXT"/>
        <w:ind w:firstLine="568"/>
        <w:jc w:val="both"/>
        <w:rPr>
          <w:rFonts w:ascii="Times New Roman" w:hAnsi="Times New Roman" w:cs="Times New Roman"/>
        </w:rPr>
      </w:pPr>
    </w:p>
    <w:p w14:paraId="143E561C" w14:textId="0187048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марка по самонапряжению </w:t>
      </w:r>
      <w:r w:rsidR="003239C8" w:rsidRPr="00D20266">
        <w:rPr>
          <w:rFonts w:ascii="Times New Roman" w:hAnsi="Times New Roman" w:cs="Times New Roman"/>
          <w:noProof/>
          <w:position w:val="-11"/>
        </w:rPr>
        <w:drawing>
          <wp:inline distT="0" distB="0" distL="0" distR="0" wp14:anchorId="14E53778" wp14:editId="5C88A74C">
            <wp:extent cx="211455" cy="2457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w:t>
      </w:r>
    </w:p>
    <w:p w14:paraId="367A38B4" w14:textId="77777777" w:rsidR="00D446D0" w:rsidRPr="00D20266" w:rsidRDefault="00D446D0">
      <w:pPr>
        <w:pStyle w:val="FORMATTEXT"/>
        <w:ind w:firstLine="568"/>
        <w:jc w:val="both"/>
        <w:rPr>
          <w:rFonts w:ascii="Times New Roman" w:hAnsi="Times New Roman" w:cs="Times New Roman"/>
        </w:rPr>
      </w:pPr>
    </w:p>
    <w:p w14:paraId="09DE24A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Класс бетона по прочности на сжатие В соответствует значению кубиковой прочности бетона на сжатие, МПа, с обеспеченностью 0,95 (нормативная кубиковая прочность).</w:t>
      </w:r>
    </w:p>
    <w:p w14:paraId="2A30537D" w14:textId="77777777" w:rsidR="00D446D0" w:rsidRPr="00D20266" w:rsidRDefault="00D446D0">
      <w:pPr>
        <w:pStyle w:val="FORMATTEXT"/>
        <w:ind w:firstLine="568"/>
        <w:jc w:val="both"/>
        <w:rPr>
          <w:rFonts w:ascii="Times New Roman" w:hAnsi="Times New Roman" w:cs="Times New Roman"/>
        </w:rPr>
      </w:pPr>
    </w:p>
    <w:p w14:paraId="1AFFA6D3" w14:textId="11F3FF1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Класс бетона по прочности на осевое растяжение </w:t>
      </w:r>
      <w:r w:rsidR="003239C8" w:rsidRPr="00D20266">
        <w:rPr>
          <w:rFonts w:ascii="Times New Roman" w:hAnsi="Times New Roman" w:cs="Times New Roman"/>
          <w:noProof/>
          <w:position w:val="-11"/>
        </w:rPr>
        <w:drawing>
          <wp:inline distT="0" distB="0" distL="0" distR="0" wp14:anchorId="388DC45F" wp14:editId="418B2415">
            <wp:extent cx="191135" cy="231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соответствует значению прочности бетона на осевое растяжение, МПа, с обеспеченностью 0,95 (нормативная прочность бетона).</w:t>
      </w:r>
    </w:p>
    <w:p w14:paraId="5CAF99E8" w14:textId="77777777" w:rsidR="00D446D0" w:rsidRPr="00D20266" w:rsidRDefault="00D446D0">
      <w:pPr>
        <w:pStyle w:val="FORMATTEXT"/>
        <w:ind w:firstLine="568"/>
        <w:jc w:val="both"/>
        <w:rPr>
          <w:rFonts w:ascii="Times New Roman" w:hAnsi="Times New Roman" w:cs="Times New Roman"/>
        </w:rPr>
      </w:pPr>
    </w:p>
    <w:p w14:paraId="57B04E6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принимать иное значение обеспеченности прочности бетона на сжатие и осевое растяжение в соответствии с нормативными документами для отдельных специальных видов сооружений.</w:t>
      </w:r>
    </w:p>
    <w:p w14:paraId="21BC4EDC" w14:textId="77777777" w:rsidR="00D446D0" w:rsidRPr="00D20266" w:rsidRDefault="00D446D0">
      <w:pPr>
        <w:pStyle w:val="FORMATTEXT"/>
        <w:ind w:firstLine="568"/>
        <w:jc w:val="both"/>
        <w:rPr>
          <w:rFonts w:ascii="Times New Roman" w:hAnsi="Times New Roman" w:cs="Times New Roman"/>
        </w:rPr>
      </w:pPr>
    </w:p>
    <w:p w14:paraId="502A236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Марка бетона по морозостойкости F  соответствует числу циклов замораживания и оттаивания, при которых характеристики бетона обеспечиваются в нормируемых пределах.</w:t>
      </w:r>
    </w:p>
    <w:p w14:paraId="7B9D7D02" w14:textId="77777777" w:rsidR="00D446D0" w:rsidRPr="00D20266" w:rsidRDefault="00D446D0">
      <w:pPr>
        <w:pStyle w:val="FORMATTEXT"/>
        <w:ind w:firstLine="568"/>
        <w:jc w:val="both"/>
        <w:rPr>
          <w:rFonts w:ascii="Times New Roman" w:hAnsi="Times New Roman" w:cs="Times New Roman"/>
        </w:rPr>
      </w:pPr>
    </w:p>
    <w:p w14:paraId="63D1BE52" w14:textId="377CC97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Марка бетона по водонепроницаемости W соответствует максимальному значению давления воды, МПа·10</w:t>
      </w:r>
      <w:r w:rsidR="003239C8" w:rsidRPr="00D20266">
        <w:rPr>
          <w:rFonts w:ascii="Times New Roman" w:hAnsi="Times New Roman" w:cs="Times New Roman"/>
          <w:noProof/>
          <w:position w:val="-10"/>
        </w:rPr>
        <w:drawing>
          <wp:inline distT="0" distB="0" distL="0" distR="0" wp14:anchorId="31B338D2" wp14:editId="3A505940">
            <wp:extent cx="163830" cy="218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rPr>
        <w:t>, выдерживаемому бетонным образцом при испытании.</w:t>
      </w:r>
    </w:p>
    <w:p w14:paraId="007F2EBA" w14:textId="77777777" w:rsidR="00D446D0" w:rsidRPr="00D20266" w:rsidRDefault="00D446D0">
      <w:pPr>
        <w:pStyle w:val="FORMATTEXT"/>
        <w:ind w:firstLine="568"/>
        <w:jc w:val="both"/>
        <w:rPr>
          <w:rFonts w:ascii="Times New Roman" w:hAnsi="Times New Roman" w:cs="Times New Roman"/>
        </w:rPr>
      </w:pPr>
    </w:p>
    <w:p w14:paraId="2A304E5E" w14:textId="62C1FE9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Марка бетона по средней плотности D соответствует среднему значению объемной массы бетона, кг/м</w:t>
      </w:r>
      <w:r w:rsidR="003239C8" w:rsidRPr="00D20266">
        <w:rPr>
          <w:rFonts w:ascii="Times New Roman" w:hAnsi="Times New Roman" w:cs="Times New Roman"/>
          <w:noProof/>
          <w:position w:val="-10"/>
        </w:rPr>
        <w:drawing>
          <wp:inline distT="0" distB="0" distL="0" distR="0" wp14:anchorId="43978EA1" wp14:editId="3C96081C">
            <wp:extent cx="102235" cy="218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w:t>
      </w:r>
    </w:p>
    <w:p w14:paraId="1A3B39DA" w14:textId="77777777" w:rsidR="00D446D0" w:rsidRPr="00D20266" w:rsidRDefault="00D446D0">
      <w:pPr>
        <w:pStyle w:val="FORMATTEXT"/>
        <w:ind w:firstLine="568"/>
        <w:jc w:val="both"/>
        <w:rPr>
          <w:rFonts w:ascii="Times New Roman" w:hAnsi="Times New Roman" w:cs="Times New Roman"/>
        </w:rPr>
      </w:pPr>
    </w:p>
    <w:p w14:paraId="6D272D08" w14:textId="751ED2C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w:t>
      </w:r>
      <w:r w:rsidR="003239C8" w:rsidRPr="00D20266">
        <w:rPr>
          <w:rFonts w:ascii="Times New Roman" w:hAnsi="Times New Roman" w:cs="Times New Roman"/>
          <w:noProof/>
          <w:position w:val="-8"/>
        </w:rPr>
        <w:drawing>
          <wp:inline distT="0" distB="0" distL="0" distR="0" wp14:anchorId="28479520" wp14:editId="2447E4BC">
            <wp:extent cx="136525" cy="1708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D20266">
        <w:rPr>
          <w:rFonts w:ascii="Times New Roman" w:hAnsi="Times New Roman" w:cs="Times New Roman"/>
        </w:rPr>
        <w:t>=0,01.</w:t>
      </w:r>
    </w:p>
    <w:p w14:paraId="12F78362" w14:textId="77777777" w:rsidR="00D446D0" w:rsidRPr="00D20266" w:rsidRDefault="00D446D0">
      <w:pPr>
        <w:pStyle w:val="FORMATTEXT"/>
        <w:ind w:firstLine="568"/>
        <w:jc w:val="both"/>
        <w:rPr>
          <w:rFonts w:ascii="Times New Roman" w:hAnsi="Times New Roman" w:cs="Times New Roman"/>
        </w:rPr>
      </w:pPr>
    </w:p>
    <w:p w14:paraId="3C77FF0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необходимости устанавливают дополнительные нормируемые показатели качества бетона, связанные с теплопроводностью, температуростойкостью, огнестойкостью, </w:t>
      </w:r>
      <w:r w:rsidRPr="00D20266">
        <w:rPr>
          <w:rFonts w:ascii="Times New Roman" w:hAnsi="Times New Roman" w:cs="Times New Roman"/>
        </w:rPr>
        <w:lastRenderedPageBreak/>
        <w:t>деформацией усадки, ползучестью, выносливостью, тепловыделением, коррозионной стойкостью (как самого бетона, так и находящейся в нем арматуры), биологической защитой и с другими требованиями, предъявляемыми к бетону конструкций (СП 50.13330, СП 28.13330).</w:t>
      </w:r>
    </w:p>
    <w:p w14:paraId="627F5A66" w14:textId="77777777" w:rsidR="00D446D0" w:rsidRPr="00D20266" w:rsidRDefault="00D446D0">
      <w:pPr>
        <w:pStyle w:val="FORMATTEXT"/>
        <w:ind w:firstLine="568"/>
        <w:jc w:val="both"/>
        <w:rPr>
          <w:rFonts w:ascii="Times New Roman" w:hAnsi="Times New Roman" w:cs="Times New Roman"/>
        </w:rPr>
      </w:pPr>
    </w:p>
    <w:p w14:paraId="4ABBF75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Нормируемые показатели качества бетона следует устанавливать при проектировании бетонных и железобетонных конструкций на основании результатов расчета и условий эксплуатации конструкций.</w:t>
      </w:r>
    </w:p>
    <w:p w14:paraId="280D6B60" w14:textId="77777777" w:rsidR="00D446D0" w:rsidRPr="00D20266" w:rsidRDefault="00D446D0">
      <w:pPr>
        <w:pStyle w:val="FORMATTEXT"/>
        <w:ind w:firstLine="568"/>
        <w:jc w:val="both"/>
        <w:rPr>
          <w:rFonts w:ascii="Times New Roman" w:hAnsi="Times New Roman" w:cs="Times New Roman"/>
        </w:rPr>
      </w:pPr>
    </w:p>
    <w:p w14:paraId="25DD0B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Нормируемые показатели качества бетона должны быть обеспечены соответствующим составом бетона для конструкций и сооружений с учетом технологии его приготовления и производства бетонных работ. Нормируемые показатели качества бетона должны контролироваться, как при производстве бетона так и непосредственно бетона конструкций.</w:t>
      </w:r>
    </w:p>
    <w:p w14:paraId="2C0A6959" w14:textId="77777777" w:rsidR="00D446D0" w:rsidRPr="00D20266" w:rsidRDefault="00D446D0">
      <w:pPr>
        <w:pStyle w:val="FORMATTEXT"/>
        <w:ind w:firstLine="568"/>
        <w:jc w:val="both"/>
        <w:rPr>
          <w:rFonts w:ascii="Times New Roman" w:hAnsi="Times New Roman" w:cs="Times New Roman"/>
        </w:rPr>
      </w:pPr>
    </w:p>
    <w:p w14:paraId="26783E6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14:paraId="6DFE71F8" w14:textId="77777777" w:rsidR="00D446D0" w:rsidRPr="00D20266" w:rsidRDefault="00D446D0">
      <w:pPr>
        <w:pStyle w:val="FORMATTEXT"/>
        <w:ind w:firstLine="568"/>
        <w:jc w:val="both"/>
        <w:rPr>
          <w:rFonts w:ascii="Times New Roman" w:hAnsi="Times New Roman" w:cs="Times New Roman"/>
        </w:rPr>
      </w:pPr>
    </w:p>
    <w:p w14:paraId="556729A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Класс бетона по прочности на сжатие В назначают для всех видов бетонов и конструкций.</w:t>
      </w:r>
    </w:p>
    <w:p w14:paraId="71B607E4" w14:textId="77777777" w:rsidR="00D446D0" w:rsidRPr="00D20266" w:rsidRDefault="00D446D0">
      <w:pPr>
        <w:pStyle w:val="FORMATTEXT"/>
        <w:ind w:firstLine="568"/>
        <w:jc w:val="both"/>
        <w:rPr>
          <w:rFonts w:ascii="Times New Roman" w:hAnsi="Times New Roman" w:cs="Times New Roman"/>
        </w:rPr>
      </w:pPr>
    </w:p>
    <w:p w14:paraId="6F59AB50" w14:textId="125F1F5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Класс бетона по прочности на осевое растяжение </w:t>
      </w:r>
      <w:r w:rsidR="003239C8" w:rsidRPr="00D20266">
        <w:rPr>
          <w:rFonts w:ascii="Times New Roman" w:hAnsi="Times New Roman" w:cs="Times New Roman"/>
          <w:noProof/>
          <w:position w:val="-11"/>
        </w:rPr>
        <w:drawing>
          <wp:inline distT="0" distB="0" distL="0" distR="0" wp14:anchorId="5D30AFE9" wp14:editId="25FA6771">
            <wp:extent cx="191135"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назначают в случаях, когда эта характеристика - главенствующая в работе конструкции и ее контролируют на производстве.</w:t>
      </w:r>
    </w:p>
    <w:p w14:paraId="5E0E1512" w14:textId="77777777" w:rsidR="00D446D0" w:rsidRPr="00D20266" w:rsidRDefault="00D446D0">
      <w:pPr>
        <w:pStyle w:val="FORMATTEXT"/>
        <w:ind w:firstLine="568"/>
        <w:jc w:val="both"/>
        <w:rPr>
          <w:rFonts w:ascii="Times New Roman" w:hAnsi="Times New Roman" w:cs="Times New Roman"/>
        </w:rPr>
      </w:pPr>
    </w:p>
    <w:p w14:paraId="5D4B3ADD" w14:textId="678FC7E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Марку бетона по морозостойкости F назначают для бетона конструкций, подвергающихся воздействию переменного замораживания и оттаивания, и устанавливают по первому базовому методу </w:t>
      </w:r>
      <w:r w:rsidR="003239C8" w:rsidRPr="00D20266">
        <w:rPr>
          <w:rFonts w:ascii="Times New Roman" w:hAnsi="Times New Roman" w:cs="Times New Roman"/>
          <w:noProof/>
          <w:position w:val="-10"/>
        </w:rPr>
        <w:drawing>
          <wp:inline distT="0" distB="0" distL="0" distR="0" wp14:anchorId="2FD95BD5" wp14:editId="68142301">
            <wp:extent cx="163830" cy="218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rPr>
        <w:t xml:space="preserve">и по второму базовому методу </w:t>
      </w:r>
      <w:r w:rsidR="003239C8" w:rsidRPr="00D20266">
        <w:rPr>
          <w:rFonts w:ascii="Times New Roman" w:hAnsi="Times New Roman" w:cs="Times New Roman"/>
          <w:noProof/>
          <w:position w:val="-10"/>
        </w:rPr>
        <w:drawing>
          <wp:inline distT="0" distB="0" distL="0" distR="0" wp14:anchorId="40A4BA38" wp14:editId="3A6090BA">
            <wp:extent cx="184150" cy="218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20266">
        <w:rPr>
          <w:rFonts w:ascii="Times New Roman" w:hAnsi="Times New Roman" w:cs="Times New Roman"/>
        </w:rPr>
        <w:t>в соответствии с действующими стандартами.</w:t>
      </w:r>
    </w:p>
    <w:p w14:paraId="2A1E1CA2" w14:textId="77777777" w:rsidR="00D446D0" w:rsidRPr="00D20266" w:rsidRDefault="00D446D0">
      <w:pPr>
        <w:pStyle w:val="FORMATTEXT"/>
        <w:ind w:firstLine="568"/>
        <w:jc w:val="both"/>
        <w:rPr>
          <w:rFonts w:ascii="Times New Roman" w:hAnsi="Times New Roman" w:cs="Times New Roman"/>
        </w:rPr>
      </w:pPr>
    </w:p>
    <w:p w14:paraId="603D3F5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Марку бетона по водонепроницаемости W назначают для конструкций, к которым предъявляют требования по ограничению водопроницаемости.</w:t>
      </w:r>
    </w:p>
    <w:p w14:paraId="28B44AFF" w14:textId="77777777" w:rsidR="00D446D0" w:rsidRPr="00D20266" w:rsidRDefault="00D446D0">
      <w:pPr>
        <w:pStyle w:val="FORMATTEXT"/>
        <w:ind w:firstLine="568"/>
        <w:jc w:val="both"/>
        <w:rPr>
          <w:rFonts w:ascii="Times New Roman" w:hAnsi="Times New Roman" w:cs="Times New Roman"/>
        </w:rPr>
      </w:pPr>
    </w:p>
    <w:p w14:paraId="27ADD04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14:paraId="521D3EF7" w14:textId="77777777" w:rsidR="00D446D0" w:rsidRPr="00D20266" w:rsidRDefault="00D446D0">
      <w:pPr>
        <w:pStyle w:val="FORMATTEXT"/>
        <w:ind w:firstLine="568"/>
        <w:jc w:val="both"/>
        <w:rPr>
          <w:rFonts w:ascii="Times New Roman" w:hAnsi="Times New Roman" w:cs="Times New Roman"/>
        </w:rPr>
      </w:pPr>
    </w:p>
    <w:p w14:paraId="4705628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6.1.4 Для бетонных и железобетонных конструкций следует предусматривать бетоны классов и марок, приведенных в таблицах 6.1-6.6.</w:t>
      </w:r>
    </w:p>
    <w:p w14:paraId="34A16B86" w14:textId="77777777" w:rsidR="00D446D0" w:rsidRPr="00D20266" w:rsidRDefault="00D446D0">
      <w:pPr>
        <w:pStyle w:val="FORMATTEXT"/>
        <w:ind w:firstLine="568"/>
        <w:jc w:val="both"/>
        <w:rPr>
          <w:rFonts w:ascii="Times New Roman" w:hAnsi="Times New Roman" w:cs="Times New Roman"/>
        </w:rPr>
      </w:pPr>
    </w:p>
    <w:p w14:paraId="2FA6BA0A"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2A3BDA9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Таблица 6.1</w:t>
      </w:r>
    </w:p>
    <w:p w14:paraId="5C1CB27A"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2400"/>
        <w:gridCol w:w="2700"/>
      </w:tblGrid>
      <w:tr w:rsidR="00D20266" w:rsidRPr="00D20266" w14:paraId="1B1F0214"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7DF5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FF1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Классы бетона по прочности на сжатие </w:t>
            </w:r>
          </w:p>
        </w:tc>
      </w:tr>
      <w:tr w:rsidR="00D20266" w:rsidRPr="00D20266" w14:paraId="26D2FB03"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F745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бетон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DD9A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В3,5; В5; В7,5; В10; В12,5; В15; В20; В25; В30; В35; В40; В45; В50; В55; В60; В70; В80; В90; В100 </w:t>
            </w:r>
          </w:p>
        </w:tc>
      </w:tr>
      <w:tr w:rsidR="00D20266" w:rsidRPr="00D20266" w14:paraId="7BD8623B"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46FF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Напрягающий бетон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73FD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В20; В25; В30; В35; В40; В45; В50; В55; В60; В70 </w:t>
            </w:r>
          </w:p>
        </w:tc>
      </w:tr>
      <w:tr w:rsidR="00D20266" w:rsidRPr="00D20266" w14:paraId="428FA74F"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D76C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Мелкозернистый бетон групп: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3A2F6" w14:textId="77777777" w:rsidR="00D446D0" w:rsidRPr="00D20266" w:rsidRDefault="00D446D0">
            <w:pPr>
              <w:pStyle w:val="FORMATTEXT"/>
              <w:rPr>
                <w:rFonts w:ascii="Times New Roman" w:hAnsi="Times New Roman" w:cs="Times New Roman"/>
                <w:sz w:val="18"/>
                <w:szCs w:val="18"/>
              </w:rPr>
            </w:pPr>
          </w:p>
        </w:tc>
      </w:tr>
      <w:tr w:rsidR="00D20266" w:rsidRPr="00D20266" w14:paraId="440BE574"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269C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А - естественного твердения или подвергнутый тепловой обработке при атмосферном давлении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0B63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В3,5; В5; В7,5; В10; В12,5; В15; В20; В25; В30; В35; В40 </w:t>
            </w:r>
          </w:p>
        </w:tc>
      </w:tr>
      <w:tr w:rsidR="00D20266" w:rsidRPr="00D20266" w14:paraId="5345B3FC"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E5BD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lastRenderedPageBreak/>
              <w:t xml:space="preserve">Б - подвергнутый автоклавной обработке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5687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В15; В20; В25; В30; В35; В40; В45; В50; В55; В60 </w:t>
            </w:r>
          </w:p>
        </w:tc>
      </w:tr>
      <w:tr w:rsidR="00D20266" w:rsidRPr="00D20266" w14:paraId="30BF53CD"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6B61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бетон марок по средней плотности: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39D1D" w14:textId="77777777" w:rsidR="00D446D0" w:rsidRPr="00D20266" w:rsidRDefault="00D446D0">
            <w:pPr>
              <w:pStyle w:val="FORMATTEXT"/>
              <w:rPr>
                <w:rFonts w:ascii="Times New Roman" w:hAnsi="Times New Roman" w:cs="Times New Roman"/>
                <w:sz w:val="18"/>
                <w:szCs w:val="18"/>
              </w:rPr>
            </w:pPr>
          </w:p>
        </w:tc>
      </w:tr>
      <w:tr w:rsidR="00D20266" w:rsidRPr="00D20266" w14:paraId="539A8693"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EB96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D800, D900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AE39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В2,5; B3,5; В5; В7,5 </w:t>
            </w:r>
          </w:p>
        </w:tc>
      </w:tr>
      <w:tr w:rsidR="00D20266" w:rsidRPr="00D20266" w14:paraId="640A86F9"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9AA5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D1000, D1100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9A06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B2,5; B3,5; В5; В7,5; В10; B12,5 </w:t>
            </w:r>
          </w:p>
        </w:tc>
      </w:tr>
      <w:tr w:rsidR="00D20266" w:rsidRPr="00D20266" w14:paraId="25C5B58A"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8E13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D1200, D1300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4BDE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B2,5; B3,5; B5; В7,5; В10; B12,5; B15; В20 </w:t>
            </w:r>
          </w:p>
        </w:tc>
      </w:tr>
      <w:tr w:rsidR="00D20266" w:rsidRPr="00D20266" w14:paraId="436619AA"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2343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D1400, D1500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A0DF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B3,5; B5; B7,5; B10; В12,5; B15; B20; B25; В30 </w:t>
            </w:r>
          </w:p>
        </w:tc>
      </w:tr>
      <w:tr w:rsidR="00D20266" w:rsidRPr="00D20266" w14:paraId="4537FA71"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3684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D1600, D1700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507C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B7,5; B10; В12,5; В15; В20; В25; B30; B35; В40 </w:t>
            </w:r>
          </w:p>
        </w:tc>
      </w:tr>
      <w:tr w:rsidR="00D20266" w:rsidRPr="00D20266" w14:paraId="34E91B06"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F8DC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D1800, D1900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EE52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В15; В20; B25; B30; В35; В40 </w:t>
            </w:r>
          </w:p>
        </w:tc>
      </w:tr>
      <w:tr w:rsidR="00D20266" w:rsidRPr="00D20266" w14:paraId="681E0D74"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E8E9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D2000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0454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В25; В30; В35; В40 </w:t>
            </w:r>
          </w:p>
        </w:tc>
      </w:tr>
      <w:tr w:rsidR="00D20266" w:rsidRPr="00D20266" w14:paraId="1EBF8ECF"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70D7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бетон марок по средней плотности: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D089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Автоклавный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E773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Неавтоклавный </w:t>
            </w:r>
          </w:p>
        </w:tc>
      </w:tr>
      <w:tr w:rsidR="00D20266" w:rsidRPr="00D20266" w14:paraId="54519CD9"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6664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E8BC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B1,5; В2; В2,5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5574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4E95CB60"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B262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D600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42AB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B1,5; В2; В2,5; В3,5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6B7C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В1,5; В2 </w:t>
            </w:r>
          </w:p>
        </w:tc>
      </w:tr>
      <w:tr w:rsidR="00D20266" w:rsidRPr="00D20266" w14:paraId="314C084C"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7F98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D700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D10E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 В2,5; В3,5; В5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E4BB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В1,5; В2; В2,5 </w:t>
            </w:r>
          </w:p>
        </w:tc>
      </w:tr>
      <w:tr w:rsidR="00D20266" w:rsidRPr="00D20266" w14:paraId="0A6B05DB"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70A7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D800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9AD0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В2,5; В3,5; В5; В7,5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EF28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 В2,5; В3,5 </w:t>
            </w:r>
          </w:p>
        </w:tc>
      </w:tr>
      <w:tr w:rsidR="00D20266" w:rsidRPr="00D20266" w14:paraId="13E99086"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C49B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D900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5FE2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В3,5; В5; В7,5; В10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3E8E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В2,5; В3,5; В5 </w:t>
            </w:r>
          </w:p>
        </w:tc>
      </w:tr>
      <w:tr w:rsidR="00D20266" w:rsidRPr="00D20266" w14:paraId="2FF32350"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A328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1690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В7,5; В10; В12,5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7D50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В5; В7,5 </w:t>
            </w:r>
          </w:p>
        </w:tc>
      </w:tr>
      <w:tr w:rsidR="00D20266" w:rsidRPr="00D20266" w14:paraId="6FABAF5C"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E846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D1100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9990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В10; В12,5; В15; В17,5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FFA2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В7,5; В10 </w:t>
            </w:r>
          </w:p>
        </w:tc>
      </w:tr>
      <w:tr w:rsidR="00D20266" w:rsidRPr="00D20266" w14:paraId="6B75511E"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3416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D1200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1C6B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В12,5; В15; В17,5; В20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2403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В10; В12,5 </w:t>
            </w:r>
          </w:p>
        </w:tc>
      </w:tr>
      <w:tr w:rsidR="00D20266" w:rsidRPr="00D20266" w14:paraId="730C9BCD"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5EA6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Поризованный бетон марок по средней плотности: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D5617" w14:textId="77777777" w:rsidR="00D446D0" w:rsidRPr="00D20266" w:rsidRDefault="00D446D0">
            <w:pPr>
              <w:pStyle w:val="FORMATTEXT"/>
              <w:rPr>
                <w:rFonts w:ascii="Times New Roman" w:hAnsi="Times New Roman" w:cs="Times New Roman"/>
                <w:sz w:val="18"/>
                <w:szCs w:val="18"/>
              </w:rPr>
            </w:pPr>
          </w:p>
        </w:tc>
      </w:tr>
      <w:tr w:rsidR="00D20266" w:rsidRPr="00D20266" w14:paraId="043651E2"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1F39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D800, D900, D1000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AEC4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B2,5; В3,5; В5 </w:t>
            </w:r>
          </w:p>
        </w:tc>
      </w:tr>
      <w:tr w:rsidR="00D20266" w:rsidRPr="00D20266" w14:paraId="4FC8E89B"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FFD8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D1100, D1200, D1300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E074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B7,5 </w:t>
            </w:r>
          </w:p>
        </w:tc>
      </w:tr>
      <w:tr w:rsidR="00D20266" w:rsidRPr="00D20266" w14:paraId="6B7FAB54"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071A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lastRenderedPageBreak/>
              <w:t xml:space="preserve">D1400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4EA5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B3,5; В5; В7,5 </w:t>
            </w:r>
          </w:p>
        </w:tc>
      </w:tr>
      <w:tr w:rsidR="00D20266" w:rsidRPr="00D20266" w14:paraId="0E290E35"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446B2" w14:textId="6208080B" w:rsidR="00D446D0" w:rsidRPr="00D20266" w:rsidRDefault="00D446D0" w:rsidP="00E3723C">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Примечание - В настоящем своде правил термины "легкий бетон" и "поризованный бетон" применяют соответственно для обозначения легкого бетона плотной структуры и легкого бетона поризованной структуры (со степенью поризации более 6%).</w:t>
            </w:r>
          </w:p>
        </w:tc>
      </w:tr>
    </w:tbl>
    <w:p w14:paraId="5812BE53"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21C636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6.2</w:t>
      </w:r>
    </w:p>
    <w:p w14:paraId="761E137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6150"/>
      </w:tblGrid>
      <w:tr w:rsidR="00D20266" w:rsidRPr="00D20266" w14:paraId="211AB3B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D02F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860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бетона прочности на осевое растяжение </w:t>
            </w:r>
          </w:p>
        </w:tc>
      </w:tr>
      <w:tr w:rsidR="00D20266" w:rsidRPr="00D20266" w14:paraId="441A628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D1BC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напрягающий, мелкозернистый бетоны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009F2" w14:textId="2EA9D750"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A88C6E5" wp14:editId="0C54DCDE">
                  <wp:extent cx="191135"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0,8; </w:t>
            </w:r>
            <w:r w:rsidRPr="00D20266">
              <w:rPr>
                <w:rFonts w:ascii="Times New Roman" w:hAnsi="Times New Roman" w:cs="Times New Roman"/>
                <w:noProof/>
                <w:position w:val="-11"/>
                <w:sz w:val="18"/>
                <w:szCs w:val="18"/>
              </w:rPr>
              <w:drawing>
                <wp:inline distT="0" distB="0" distL="0" distR="0" wp14:anchorId="3C42FCC8" wp14:editId="3149DB5F">
                  <wp:extent cx="191135"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 </w:t>
            </w:r>
            <w:r w:rsidRPr="00D20266">
              <w:rPr>
                <w:rFonts w:ascii="Times New Roman" w:hAnsi="Times New Roman" w:cs="Times New Roman"/>
                <w:noProof/>
                <w:position w:val="-11"/>
                <w:sz w:val="18"/>
                <w:szCs w:val="18"/>
              </w:rPr>
              <w:drawing>
                <wp:inline distT="0" distB="0" distL="0" distR="0" wp14:anchorId="70E86A55" wp14:editId="72793BEA">
                  <wp:extent cx="191135"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1,6; </w:t>
            </w:r>
            <w:r w:rsidRPr="00D20266">
              <w:rPr>
                <w:rFonts w:ascii="Times New Roman" w:hAnsi="Times New Roman" w:cs="Times New Roman"/>
                <w:noProof/>
                <w:position w:val="-11"/>
                <w:sz w:val="18"/>
                <w:szCs w:val="18"/>
              </w:rPr>
              <w:drawing>
                <wp:inline distT="0" distB="0" distL="0" distR="0" wp14:anchorId="1F442B61" wp14:editId="7FE7B53F">
                  <wp:extent cx="191135"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2,0; </w:t>
            </w:r>
            <w:r w:rsidRPr="00D20266">
              <w:rPr>
                <w:rFonts w:ascii="Times New Roman" w:hAnsi="Times New Roman" w:cs="Times New Roman"/>
                <w:noProof/>
                <w:position w:val="-11"/>
                <w:sz w:val="18"/>
                <w:szCs w:val="18"/>
              </w:rPr>
              <w:drawing>
                <wp:inline distT="0" distB="0" distL="0" distR="0" wp14:anchorId="1540DC51" wp14:editId="721D7BFC">
                  <wp:extent cx="191135"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2,4; </w:t>
            </w:r>
            <w:r w:rsidRPr="00D20266">
              <w:rPr>
                <w:rFonts w:ascii="Times New Roman" w:hAnsi="Times New Roman" w:cs="Times New Roman"/>
                <w:noProof/>
                <w:position w:val="-11"/>
                <w:sz w:val="18"/>
                <w:szCs w:val="18"/>
              </w:rPr>
              <w:drawing>
                <wp:inline distT="0" distB="0" distL="0" distR="0" wp14:anchorId="7450CC1D" wp14:editId="501C04B0">
                  <wp:extent cx="191135"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2,8; </w:t>
            </w:r>
            <w:r w:rsidRPr="00D20266">
              <w:rPr>
                <w:rFonts w:ascii="Times New Roman" w:hAnsi="Times New Roman" w:cs="Times New Roman"/>
                <w:noProof/>
                <w:position w:val="-11"/>
                <w:sz w:val="18"/>
                <w:szCs w:val="18"/>
              </w:rPr>
              <w:drawing>
                <wp:inline distT="0" distB="0" distL="0" distR="0" wp14:anchorId="5AB379AE" wp14:editId="5A5DF1D2">
                  <wp:extent cx="191135"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3,2; </w:t>
            </w:r>
            <w:r w:rsidRPr="00D20266">
              <w:rPr>
                <w:rFonts w:ascii="Times New Roman" w:hAnsi="Times New Roman" w:cs="Times New Roman"/>
                <w:noProof/>
                <w:position w:val="-11"/>
                <w:sz w:val="18"/>
                <w:szCs w:val="18"/>
              </w:rPr>
              <w:drawing>
                <wp:inline distT="0" distB="0" distL="0" distR="0" wp14:anchorId="324FFFDF" wp14:editId="3ACD896F">
                  <wp:extent cx="191135"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3,6; </w:t>
            </w:r>
            <w:r w:rsidRPr="00D20266">
              <w:rPr>
                <w:rFonts w:ascii="Times New Roman" w:hAnsi="Times New Roman" w:cs="Times New Roman"/>
                <w:noProof/>
                <w:position w:val="-11"/>
                <w:sz w:val="18"/>
                <w:szCs w:val="18"/>
              </w:rPr>
              <w:drawing>
                <wp:inline distT="0" distB="0" distL="0" distR="0" wp14:anchorId="4217EAEC" wp14:editId="5A522850">
                  <wp:extent cx="191135"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4,0; </w:t>
            </w:r>
            <w:r w:rsidRPr="00D20266">
              <w:rPr>
                <w:rFonts w:ascii="Times New Roman" w:hAnsi="Times New Roman" w:cs="Times New Roman"/>
                <w:noProof/>
                <w:position w:val="-11"/>
                <w:sz w:val="18"/>
                <w:szCs w:val="18"/>
              </w:rPr>
              <w:drawing>
                <wp:inline distT="0" distB="0" distL="0" distR="0" wp14:anchorId="2A9C4291" wp14:editId="2DC74E76">
                  <wp:extent cx="191135"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4,4; </w:t>
            </w:r>
            <w:r w:rsidRPr="00D20266">
              <w:rPr>
                <w:rFonts w:ascii="Times New Roman" w:hAnsi="Times New Roman" w:cs="Times New Roman"/>
                <w:noProof/>
                <w:position w:val="-11"/>
                <w:sz w:val="18"/>
                <w:szCs w:val="18"/>
              </w:rPr>
              <w:drawing>
                <wp:inline distT="0" distB="0" distL="0" distR="0" wp14:anchorId="47B27E8E" wp14:editId="0F102415">
                  <wp:extent cx="191135"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4,8 </w:t>
            </w:r>
          </w:p>
        </w:tc>
      </w:tr>
      <w:tr w:rsidR="00D20266" w:rsidRPr="00D20266" w14:paraId="2F0600C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2B82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055BC" w14:textId="349F2735"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25ADEB2C" wp14:editId="0B897D78">
                  <wp:extent cx="191135"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0,8; </w:t>
            </w:r>
            <w:r w:rsidRPr="00D20266">
              <w:rPr>
                <w:rFonts w:ascii="Times New Roman" w:hAnsi="Times New Roman" w:cs="Times New Roman"/>
                <w:noProof/>
                <w:position w:val="-11"/>
                <w:sz w:val="18"/>
                <w:szCs w:val="18"/>
              </w:rPr>
              <w:drawing>
                <wp:inline distT="0" distB="0" distL="0" distR="0" wp14:anchorId="1C23CBCE" wp14:editId="3032FFBE">
                  <wp:extent cx="191135"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 </w:t>
            </w:r>
            <w:r w:rsidRPr="00D20266">
              <w:rPr>
                <w:rFonts w:ascii="Times New Roman" w:hAnsi="Times New Roman" w:cs="Times New Roman"/>
                <w:noProof/>
                <w:position w:val="-11"/>
                <w:sz w:val="18"/>
                <w:szCs w:val="18"/>
              </w:rPr>
              <w:drawing>
                <wp:inline distT="0" distB="0" distL="0" distR="0" wp14:anchorId="244E68FE" wp14:editId="14BECA2B">
                  <wp:extent cx="191135"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1,6; </w:t>
            </w:r>
            <w:r w:rsidRPr="00D20266">
              <w:rPr>
                <w:rFonts w:ascii="Times New Roman" w:hAnsi="Times New Roman" w:cs="Times New Roman"/>
                <w:noProof/>
                <w:position w:val="-11"/>
                <w:sz w:val="18"/>
                <w:szCs w:val="18"/>
              </w:rPr>
              <w:drawing>
                <wp:inline distT="0" distB="0" distL="0" distR="0" wp14:anchorId="6F1E92DD" wp14:editId="196CB786">
                  <wp:extent cx="191135"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2,0; </w:t>
            </w:r>
            <w:r w:rsidRPr="00D20266">
              <w:rPr>
                <w:rFonts w:ascii="Times New Roman" w:hAnsi="Times New Roman" w:cs="Times New Roman"/>
                <w:noProof/>
                <w:position w:val="-11"/>
                <w:sz w:val="18"/>
                <w:szCs w:val="18"/>
              </w:rPr>
              <w:drawing>
                <wp:inline distT="0" distB="0" distL="0" distR="0" wp14:anchorId="02F52A24" wp14:editId="0B47ABBE">
                  <wp:extent cx="191135" cy="231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2,4; </w:t>
            </w:r>
            <w:r w:rsidRPr="00D20266">
              <w:rPr>
                <w:rFonts w:ascii="Times New Roman" w:hAnsi="Times New Roman" w:cs="Times New Roman"/>
                <w:noProof/>
                <w:position w:val="-11"/>
                <w:sz w:val="18"/>
                <w:szCs w:val="18"/>
              </w:rPr>
              <w:drawing>
                <wp:inline distT="0" distB="0" distL="0" distR="0" wp14:anchorId="125E5251" wp14:editId="2B3135F3">
                  <wp:extent cx="191135"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2,8; </w:t>
            </w:r>
            <w:r w:rsidRPr="00D20266">
              <w:rPr>
                <w:rFonts w:ascii="Times New Roman" w:hAnsi="Times New Roman" w:cs="Times New Roman"/>
                <w:noProof/>
                <w:position w:val="-11"/>
                <w:sz w:val="18"/>
                <w:szCs w:val="18"/>
              </w:rPr>
              <w:drawing>
                <wp:inline distT="0" distB="0" distL="0" distR="0" wp14:anchorId="4788997C" wp14:editId="5D782465">
                  <wp:extent cx="191135" cy="231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3,2 </w:t>
            </w:r>
          </w:p>
        </w:tc>
      </w:tr>
    </w:tbl>
    <w:p w14:paraId="14580F3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9F0A685" w14:textId="7D3CA1D5" w:rsidR="00D446D0" w:rsidRPr="00E3723C" w:rsidRDefault="00D446D0" w:rsidP="00E3723C">
      <w:pPr>
        <w:pStyle w:val="FORMATTEXT"/>
        <w:jc w:val="both"/>
        <w:rPr>
          <w:rFonts w:ascii="Times New Roman" w:hAnsi="Times New Roman" w:cs="Times New Roman"/>
        </w:rPr>
      </w:pPr>
      <w:r w:rsidRPr="00D20266">
        <w:rPr>
          <w:rFonts w:ascii="Times New Roman" w:hAnsi="Times New Roman" w:cs="Times New Roman"/>
        </w:rPr>
        <w:t>Таблица 6.3</w:t>
      </w:r>
    </w:p>
    <w:tbl>
      <w:tblPr>
        <w:tblW w:w="0" w:type="auto"/>
        <w:tblInd w:w="28" w:type="dxa"/>
        <w:tblLayout w:type="fixed"/>
        <w:tblCellMar>
          <w:left w:w="90" w:type="dxa"/>
          <w:right w:w="90" w:type="dxa"/>
        </w:tblCellMar>
        <w:tblLook w:val="0000" w:firstRow="0" w:lastRow="0" w:firstColumn="0" w:lastColumn="0" w:noHBand="0" w:noVBand="0"/>
      </w:tblPr>
      <w:tblGrid>
        <w:gridCol w:w="3450"/>
        <w:gridCol w:w="5850"/>
      </w:tblGrid>
      <w:tr w:rsidR="00D20266" w:rsidRPr="00D20266" w14:paraId="3E810265"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11FA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8DDC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Марка бетона по морозостойкости </w:t>
            </w:r>
          </w:p>
        </w:tc>
      </w:tr>
      <w:tr w:rsidR="00D20266" w:rsidRPr="00D20266" w14:paraId="7D67BCF0"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5C28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в том числе напрягающий и мелкозернистый бетоны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43C6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По первому базовому методу:</w:t>
            </w:r>
          </w:p>
          <w:p w14:paraId="6DCD744F" w14:textId="352D622B"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0"/>
                <w:sz w:val="18"/>
                <w:szCs w:val="18"/>
              </w:rPr>
              <w:drawing>
                <wp:inline distT="0" distB="0" distL="0" distR="0" wp14:anchorId="5E751365" wp14:editId="6C9BEF04">
                  <wp:extent cx="334645" cy="218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4C75F25E" wp14:editId="0943CC2C">
                  <wp:extent cx="334645" cy="218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3DFD078" wp14:editId="4B2E265C">
                  <wp:extent cx="389255" cy="218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1C4D8102" wp14:editId="0E7E4DF0">
                  <wp:extent cx="389255" cy="218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45AF567" wp14:editId="0ED02EFE">
                  <wp:extent cx="409575" cy="218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10855BCB" wp14:editId="00A9B1F7">
                  <wp:extent cx="409575"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71F3962" wp14:editId="74EFA0A9">
                  <wp:extent cx="409575" cy="218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33E95F1C" wp14:editId="2A12738E">
                  <wp:extent cx="409575" cy="218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1AF28E57" wp14:editId="13E53E13">
                  <wp:extent cx="409575" cy="218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64B58EC" wp14:editId="3AF10D24">
                  <wp:extent cx="409575" cy="218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739F5436" wp14:editId="1366BB47">
                  <wp:extent cx="464185" cy="218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p>
          <w:p w14:paraId="7DF3EC83" w14:textId="77777777" w:rsidR="00D446D0" w:rsidRPr="00D20266" w:rsidRDefault="00D446D0">
            <w:pPr>
              <w:pStyle w:val="FORMATTEXT"/>
              <w:rPr>
                <w:rFonts w:ascii="Times New Roman" w:hAnsi="Times New Roman" w:cs="Times New Roman"/>
                <w:sz w:val="18"/>
                <w:szCs w:val="18"/>
              </w:rPr>
            </w:pPr>
          </w:p>
          <w:p w14:paraId="11C55A8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По второму базовому методу: </w:t>
            </w:r>
          </w:p>
          <w:p w14:paraId="5B2D8C2F" w14:textId="61F982F2"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0"/>
                <w:sz w:val="18"/>
                <w:szCs w:val="18"/>
              </w:rPr>
              <w:drawing>
                <wp:inline distT="0" distB="0" distL="0" distR="0" wp14:anchorId="426E8CD6" wp14:editId="576F4010">
                  <wp:extent cx="416560" cy="218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261DB2E7" wp14:editId="0EB5A984">
                  <wp:extent cx="416560" cy="218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5C65147E" wp14:editId="15C46F6F">
                  <wp:extent cx="429895" cy="218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2CD0180A" wp14:editId="67E7356D">
                  <wp:extent cx="416560"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4637118C" wp14:editId="0560270B">
                  <wp:extent cx="429895" cy="218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49A90080" wp14:editId="452260D9">
                  <wp:extent cx="416560" cy="218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p>
        </w:tc>
      </w:tr>
      <w:tr w:rsidR="00D20266" w:rsidRPr="00D20266" w14:paraId="51E0C712"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8498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бетон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9DA7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По первому базовому методу: </w:t>
            </w:r>
          </w:p>
          <w:p w14:paraId="21FF154C" w14:textId="4EDA5CA7"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0"/>
                <w:sz w:val="18"/>
                <w:szCs w:val="18"/>
              </w:rPr>
              <w:drawing>
                <wp:inline distT="0" distB="0" distL="0" distR="0" wp14:anchorId="738503C4" wp14:editId="41A0BF5E">
                  <wp:extent cx="334645" cy="218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50EE6B2A" wp14:editId="68EA474A">
                  <wp:extent cx="334645"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59218ED" wp14:editId="6A7C6ED1">
                  <wp:extent cx="320675" cy="2114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75"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30D320CD" wp14:editId="24E533C3">
                  <wp:extent cx="334645"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2E9E371C" wp14:editId="30958748">
                  <wp:extent cx="389255" cy="218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06B4F076" wp14:editId="3B1616D0">
                  <wp:extent cx="389255" cy="218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67996B0" wp14:editId="71DAFE02">
                  <wp:extent cx="409575" cy="218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196C423" wp14:editId="380572AF">
                  <wp:extent cx="409575" cy="218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FEF69A0" wp14:editId="7412AE2D">
                  <wp:extent cx="409575" cy="218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4EB40314" wp14:editId="219E4328">
                  <wp:extent cx="409575"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AE6FC17" wp14:editId="1B67F49A">
                  <wp:extent cx="409575" cy="218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3A61F8CA" wp14:editId="78D32798">
                  <wp:extent cx="409575" cy="218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5B922FBA" wp14:editId="4BDE0AA6">
                  <wp:extent cx="464185"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p>
        </w:tc>
      </w:tr>
      <w:tr w:rsidR="00D20266" w:rsidRPr="00D20266" w14:paraId="2E43B476"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1DBC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Поризованный бетон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A0E4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По первому базовому методу: </w:t>
            </w:r>
          </w:p>
          <w:p w14:paraId="5522AC95" w14:textId="786F5616"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0"/>
                <w:sz w:val="18"/>
                <w:szCs w:val="18"/>
              </w:rPr>
              <w:drawing>
                <wp:inline distT="0" distB="0" distL="0" distR="0" wp14:anchorId="123DE451" wp14:editId="4DBD7647">
                  <wp:extent cx="320675" cy="21145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75"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B6CA08F" wp14:editId="1FDD075D">
                  <wp:extent cx="320675" cy="21145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41588370" wp14:editId="5CAFA8B4">
                  <wp:extent cx="402590" cy="21145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7BB73255" wp14:editId="7A6A1E3D">
                  <wp:extent cx="402590" cy="2114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3E12CE21" wp14:editId="32F157B4">
                  <wp:extent cx="402590" cy="21145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727AAD83" wp14:editId="3F3AD09A">
                  <wp:extent cx="402590" cy="2114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675F7F83" wp14:editId="5D67F14A">
                  <wp:extent cx="402590" cy="21145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0"/>
                <w:sz w:val="18"/>
                <w:szCs w:val="18"/>
              </w:rPr>
              <w:drawing>
                <wp:inline distT="0" distB="0" distL="0" distR="0" wp14:anchorId="55ABA76B" wp14:editId="55FAC10B">
                  <wp:extent cx="402590" cy="2114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590" cy="211455"/>
                          </a:xfrm>
                          <a:prstGeom prst="rect">
                            <a:avLst/>
                          </a:prstGeom>
                          <a:noFill/>
                          <a:ln>
                            <a:noFill/>
                          </a:ln>
                        </pic:spPr>
                      </pic:pic>
                    </a:graphicData>
                  </a:graphic>
                </wp:inline>
              </w:drawing>
            </w:r>
          </w:p>
        </w:tc>
      </w:tr>
      <w:tr w:rsidR="00D20266" w:rsidRPr="00D20266" w14:paraId="1F6D29E9"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ECEA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бетон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B014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F15; F25; F35; F50; F75; F100 </w:t>
            </w:r>
          </w:p>
        </w:tc>
      </w:tr>
    </w:tbl>
    <w:p w14:paraId="67957063" w14:textId="77777777" w:rsidR="00D446D0" w:rsidRPr="00D20266" w:rsidRDefault="00D446D0" w:rsidP="00E3723C">
      <w:pPr>
        <w:pStyle w:val="FORMATTEXT"/>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6B05874A"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Таблица 6.4</w:t>
      </w:r>
    </w:p>
    <w:p w14:paraId="4E240F5A"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6150"/>
      </w:tblGrid>
      <w:tr w:rsidR="00D20266" w:rsidRPr="00D20266" w14:paraId="6D652D3A"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DD81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7055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Марка бетона по водопроницаемости </w:t>
            </w:r>
          </w:p>
        </w:tc>
      </w:tr>
      <w:tr w:rsidR="00D20266" w:rsidRPr="00D20266" w14:paraId="7CA2986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4FA9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в том числе напрягающий, мелкозернистый бетоны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F2C48" w14:textId="77777777" w:rsidR="00D446D0" w:rsidRPr="00D20266" w:rsidRDefault="00D446D0">
            <w:pPr>
              <w:pStyle w:val="FORMATTEXT"/>
              <w:rPr>
                <w:rFonts w:ascii="Times New Roman" w:hAnsi="Times New Roman" w:cs="Times New Roman"/>
                <w:sz w:val="18"/>
                <w:szCs w:val="18"/>
                <w:lang w:val="en-US"/>
              </w:rPr>
            </w:pPr>
            <w:r w:rsidRPr="00D20266">
              <w:rPr>
                <w:rFonts w:ascii="Times New Roman" w:hAnsi="Times New Roman" w:cs="Times New Roman"/>
                <w:sz w:val="18"/>
                <w:szCs w:val="18"/>
                <w:lang w:val="en-US"/>
              </w:rPr>
              <w:t xml:space="preserve">W2; W4; W6; W8; W10; W12; W14; W16; W18; W20 </w:t>
            </w:r>
          </w:p>
        </w:tc>
      </w:tr>
      <w:tr w:rsidR="00D20266" w:rsidRPr="00D20266" w14:paraId="586DCEF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E786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CA83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W2; W4; W6; W8; W10; W12 </w:t>
            </w:r>
          </w:p>
        </w:tc>
      </w:tr>
    </w:tbl>
    <w:p w14:paraId="07A9F88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1EAF42B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6.5</w:t>
      </w:r>
    </w:p>
    <w:p w14:paraId="449FDFEB"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6150"/>
      </w:tblGrid>
      <w:tr w:rsidR="00D20266" w:rsidRPr="00D20266" w14:paraId="6412DD1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E07F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5A25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Марка бетона по средней плотности </w:t>
            </w:r>
          </w:p>
        </w:tc>
      </w:tr>
      <w:tr w:rsidR="00D20266" w:rsidRPr="00D20266" w14:paraId="18E3B940"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8BF9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B67A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D800; D900; D1000; D1100; D1200; D1300; D1400; D1500; D1600; D1700; D1800; D1900; D2000 </w:t>
            </w:r>
          </w:p>
        </w:tc>
      </w:tr>
      <w:tr w:rsidR="00D20266" w:rsidRPr="00D20266" w14:paraId="5BE2B96A"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6885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Поризованный 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9655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D800; D900; D1000; D1100; D1200; D1300; D1400 </w:t>
            </w:r>
          </w:p>
        </w:tc>
      </w:tr>
      <w:tr w:rsidR="00D20266" w:rsidRPr="00D20266" w14:paraId="5D5B948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FF18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074B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D500; D600; D700; D800; D900; D1000; D1100; D1200 </w:t>
            </w:r>
          </w:p>
        </w:tc>
      </w:tr>
    </w:tbl>
    <w:p w14:paraId="1D5E1ABF"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E34D619"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6.6</w:t>
      </w:r>
    </w:p>
    <w:p w14:paraId="0C064637"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6150"/>
      </w:tblGrid>
      <w:tr w:rsidR="00D20266" w:rsidRPr="00D20266" w14:paraId="5B3F70F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06A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8CA8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Марка бетона по самонапряжению </w:t>
            </w:r>
          </w:p>
        </w:tc>
      </w:tr>
      <w:tr w:rsidR="00D20266" w:rsidRPr="00D20266" w14:paraId="0099E2DA"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E9E1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Напрягающий бетон </w:t>
            </w:r>
          </w:p>
        </w:tc>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3755B" w14:textId="33E44931"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542A41D" wp14:editId="4EC342BE">
                  <wp:extent cx="211455" cy="24574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0,6; </w:t>
            </w:r>
            <w:r w:rsidRPr="00D20266">
              <w:rPr>
                <w:rFonts w:ascii="Times New Roman" w:hAnsi="Times New Roman" w:cs="Times New Roman"/>
                <w:noProof/>
                <w:position w:val="-11"/>
                <w:sz w:val="18"/>
                <w:szCs w:val="18"/>
              </w:rPr>
              <w:drawing>
                <wp:inline distT="0" distB="0" distL="0" distR="0" wp14:anchorId="589ECA1F" wp14:editId="4FFBCC51">
                  <wp:extent cx="211455" cy="24574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0,8; </w:t>
            </w:r>
            <w:r w:rsidRPr="00D20266">
              <w:rPr>
                <w:rFonts w:ascii="Times New Roman" w:hAnsi="Times New Roman" w:cs="Times New Roman"/>
                <w:noProof/>
                <w:position w:val="-11"/>
                <w:sz w:val="18"/>
                <w:szCs w:val="18"/>
              </w:rPr>
              <w:drawing>
                <wp:inline distT="0" distB="0" distL="0" distR="0" wp14:anchorId="5EBCDC14" wp14:editId="5451633E">
                  <wp:extent cx="211455" cy="2457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 </w:t>
            </w:r>
            <w:r w:rsidRPr="00D20266">
              <w:rPr>
                <w:rFonts w:ascii="Times New Roman" w:hAnsi="Times New Roman" w:cs="Times New Roman"/>
                <w:noProof/>
                <w:position w:val="-11"/>
                <w:sz w:val="18"/>
                <w:szCs w:val="18"/>
              </w:rPr>
              <w:drawing>
                <wp:inline distT="0" distB="0" distL="0" distR="0" wp14:anchorId="0E53DCC9" wp14:editId="2763B63F">
                  <wp:extent cx="211455" cy="24574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 </w:t>
            </w:r>
            <w:r w:rsidRPr="00D20266">
              <w:rPr>
                <w:rFonts w:ascii="Times New Roman" w:hAnsi="Times New Roman" w:cs="Times New Roman"/>
                <w:noProof/>
                <w:position w:val="-11"/>
                <w:sz w:val="18"/>
                <w:szCs w:val="18"/>
              </w:rPr>
              <w:drawing>
                <wp:inline distT="0" distB="0" distL="0" distR="0" wp14:anchorId="4249C59D" wp14:editId="7CB0073B">
                  <wp:extent cx="211455" cy="24574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1,5; </w:t>
            </w:r>
            <w:r w:rsidRPr="00D20266">
              <w:rPr>
                <w:rFonts w:ascii="Times New Roman" w:hAnsi="Times New Roman" w:cs="Times New Roman"/>
                <w:noProof/>
                <w:position w:val="-11"/>
                <w:sz w:val="18"/>
                <w:szCs w:val="18"/>
              </w:rPr>
              <w:drawing>
                <wp:inline distT="0" distB="0" distL="0" distR="0" wp14:anchorId="232EF386" wp14:editId="48C54FD0">
                  <wp:extent cx="211455" cy="2457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 </w:t>
            </w:r>
            <w:r w:rsidRPr="00D20266">
              <w:rPr>
                <w:rFonts w:ascii="Times New Roman" w:hAnsi="Times New Roman" w:cs="Times New Roman"/>
                <w:noProof/>
                <w:position w:val="-11"/>
                <w:sz w:val="18"/>
                <w:szCs w:val="18"/>
              </w:rPr>
              <w:drawing>
                <wp:inline distT="0" distB="0" distL="0" distR="0" wp14:anchorId="5B412D33" wp14:editId="3FA1BE5A">
                  <wp:extent cx="211455" cy="24574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3; </w:t>
            </w:r>
            <w:r w:rsidRPr="00D20266">
              <w:rPr>
                <w:rFonts w:ascii="Times New Roman" w:hAnsi="Times New Roman" w:cs="Times New Roman"/>
                <w:noProof/>
                <w:position w:val="-11"/>
                <w:sz w:val="18"/>
                <w:szCs w:val="18"/>
              </w:rPr>
              <w:drawing>
                <wp:inline distT="0" distB="0" distL="0" distR="0" wp14:anchorId="6E6FEF57" wp14:editId="50E214B2">
                  <wp:extent cx="211455" cy="24574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4 </w:t>
            </w:r>
          </w:p>
        </w:tc>
      </w:tr>
    </w:tbl>
    <w:p w14:paraId="2AA080EA"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A7E61E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данных класс бетона устанавливают в проектном возрасте 28 сут.</w:t>
      </w:r>
    </w:p>
    <w:p w14:paraId="0D7FD366" w14:textId="77777777" w:rsidR="00D446D0" w:rsidRPr="00D20266" w:rsidRDefault="00D446D0">
      <w:pPr>
        <w:pStyle w:val="FORMATTEXT"/>
        <w:ind w:firstLine="568"/>
        <w:jc w:val="both"/>
        <w:rPr>
          <w:rFonts w:ascii="Times New Roman" w:hAnsi="Times New Roman" w:cs="Times New Roman"/>
        </w:rPr>
      </w:pPr>
    </w:p>
    <w:p w14:paraId="7BDDA97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Значение нормируемых показателей отпускной и передаточной прочности бетона в элементах сборных конструкций следует назначать в соответствии с действующими нормативными документами.</w:t>
      </w:r>
    </w:p>
    <w:p w14:paraId="01BA7FDE" w14:textId="77777777" w:rsidR="00D446D0" w:rsidRPr="00D20266" w:rsidRDefault="00D446D0">
      <w:pPr>
        <w:pStyle w:val="FORMATTEXT"/>
        <w:ind w:firstLine="568"/>
        <w:jc w:val="both"/>
        <w:rPr>
          <w:rFonts w:ascii="Times New Roman" w:hAnsi="Times New Roman" w:cs="Times New Roman"/>
        </w:rPr>
      </w:pPr>
    </w:p>
    <w:p w14:paraId="6AC8081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6.1.6 Для железобетонных конструкций следует применять класс бетона по прочности на сжатие не ниже В15.</w:t>
      </w:r>
    </w:p>
    <w:p w14:paraId="16EB4D27" w14:textId="77777777" w:rsidR="00D446D0" w:rsidRPr="00D20266" w:rsidRDefault="00D446D0">
      <w:pPr>
        <w:pStyle w:val="FORMATTEXT"/>
        <w:ind w:firstLine="568"/>
        <w:jc w:val="both"/>
        <w:rPr>
          <w:rFonts w:ascii="Times New Roman" w:hAnsi="Times New Roman" w:cs="Times New Roman"/>
        </w:rPr>
      </w:pPr>
    </w:p>
    <w:p w14:paraId="5BFB7FD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предварительно напряженных железобетонных конструкций класс бетона по прочности на сжатие следует принимать: </w:t>
      </w:r>
    </w:p>
    <w:p w14:paraId="5A6487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при армировании стержневой арматурой класса А600 - не ниже В20; </w:t>
      </w:r>
    </w:p>
    <w:p w14:paraId="5DBE0A6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то же, класса А800 - не ниже В25; </w:t>
      </w:r>
    </w:p>
    <w:p w14:paraId="5EA2AD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 то же, класса А1000 - не ниже В30; </w:t>
      </w:r>
    </w:p>
    <w:p w14:paraId="21F424C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при армировании проволочной арматурой классов Вр и К - не ниже В35. </w:t>
      </w:r>
    </w:p>
    <w:p w14:paraId="2E3433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конструкций с натяжением арматуры на бетон следует принимать бетоны классов по прочности на сжатие не ниже В30. </w:t>
      </w:r>
    </w:p>
    <w:p w14:paraId="23B2027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конструкций без предварительно напряженной арматуры и для предварительно напряженных конструкций, рассчитываемых на воздействие многократно повторяющейся нагрузки, минимальное значение класса бетона следует увеличивать на 5 МПа по сравнению с указанными выше.</w:t>
      </w:r>
    </w:p>
    <w:p w14:paraId="7F15BEDC" w14:textId="77777777" w:rsidR="00D446D0" w:rsidRPr="00D20266" w:rsidRDefault="00D446D0">
      <w:pPr>
        <w:pStyle w:val="FORMATTEXT"/>
        <w:ind w:firstLine="568"/>
        <w:jc w:val="both"/>
        <w:rPr>
          <w:rFonts w:ascii="Times New Roman" w:hAnsi="Times New Roman" w:cs="Times New Roman"/>
        </w:rPr>
      </w:pPr>
    </w:p>
    <w:p w14:paraId="0047F523" w14:textId="6665A0E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Передаточную прочность бетона </w:t>
      </w:r>
      <w:r w:rsidR="003239C8" w:rsidRPr="00D20266">
        <w:rPr>
          <w:rFonts w:ascii="Times New Roman" w:hAnsi="Times New Roman" w:cs="Times New Roman"/>
          <w:noProof/>
          <w:position w:val="-11"/>
        </w:rPr>
        <w:drawing>
          <wp:inline distT="0" distB="0" distL="0" distR="0" wp14:anchorId="573DD96F" wp14:editId="3CB77DE5">
            <wp:extent cx="266065" cy="2387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(прочность бетона к моменту его обжатия, контролируемая аналогично классу бетона по прочности на сжатие) следует назначать не менее 15 МПа и не менее 50% принятого класса бетона по прочности на сжатие, а для конструкций с натяжением арматуры на бетон - не менее 70% принятого класса бетона по прочности на сжатие.</w:t>
      </w:r>
    </w:p>
    <w:p w14:paraId="6393F2E4" w14:textId="77777777" w:rsidR="00D446D0" w:rsidRPr="00D20266" w:rsidRDefault="00D446D0">
      <w:pPr>
        <w:pStyle w:val="FORMATTEXT"/>
        <w:ind w:firstLine="568"/>
        <w:jc w:val="both"/>
        <w:rPr>
          <w:rFonts w:ascii="Times New Roman" w:hAnsi="Times New Roman" w:cs="Times New Roman"/>
        </w:rPr>
      </w:pPr>
    </w:p>
    <w:p w14:paraId="3DD9F0F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2). </w:t>
      </w:r>
    </w:p>
    <w:p w14:paraId="6CFF122B" w14:textId="5FB5AAA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более 12 м при армировании проволочной арматурой классов В, </w:t>
      </w:r>
      <w:r w:rsidR="003239C8" w:rsidRPr="00D20266">
        <w:rPr>
          <w:rFonts w:ascii="Times New Roman" w:hAnsi="Times New Roman" w:cs="Times New Roman"/>
          <w:noProof/>
          <w:position w:val="-11"/>
        </w:rPr>
        <w:drawing>
          <wp:inline distT="0" distB="0" distL="0" distR="0" wp14:anchorId="7ACB68D6" wp14:editId="0AAE6718">
            <wp:extent cx="218440" cy="2387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и К.</w:t>
      </w:r>
    </w:p>
    <w:p w14:paraId="1068E9EB" w14:textId="77777777" w:rsidR="00D446D0" w:rsidRPr="00D20266" w:rsidRDefault="00D446D0">
      <w:pPr>
        <w:pStyle w:val="FORMATTEXT"/>
        <w:ind w:firstLine="568"/>
        <w:jc w:val="both"/>
        <w:rPr>
          <w:rFonts w:ascii="Times New Roman" w:hAnsi="Times New Roman" w:cs="Times New Roman"/>
        </w:rPr>
      </w:pPr>
    </w:p>
    <w:p w14:paraId="23E29E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В20, а для инъекции каналов - не ниже В25.</w:t>
      </w:r>
    </w:p>
    <w:p w14:paraId="47DD30AC" w14:textId="77777777" w:rsidR="00D446D0" w:rsidRPr="00D20266" w:rsidRDefault="00D446D0">
      <w:pPr>
        <w:pStyle w:val="FORMATTEXT"/>
        <w:ind w:firstLine="568"/>
        <w:jc w:val="both"/>
        <w:rPr>
          <w:rFonts w:ascii="Times New Roman" w:hAnsi="Times New Roman" w:cs="Times New Roman"/>
        </w:rPr>
      </w:pPr>
    </w:p>
    <w:p w14:paraId="0BA11E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6.1.8 Марку бетона по морозостойкости следует назначать в зависимости от условий работы конструкций в среде знакопеременных температур в соответствии с СП 28.13330.</w:t>
      </w:r>
    </w:p>
    <w:p w14:paraId="3F12B9C5" w14:textId="77777777" w:rsidR="00D446D0" w:rsidRPr="00D20266" w:rsidRDefault="00D446D0">
      <w:pPr>
        <w:pStyle w:val="FORMATTEXT"/>
        <w:ind w:firstLine="568"/>
        <w:jc w:val="both"/>
        <w:rPr>
          <w:rFonts w:ascii="Times New Roman" w:hAnsi="Times New Roman" w:cs="Times New Roman"/>
        </w:rPr>
      </w:pPr>
    </w:p>
    <w:p w14:paraId="4C6D94B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6.1.9 Марку бетона по водонепроницаемости следует назначать в зависимости от условий эксплуатации и уровня воздействия агрессивных сред на бетон конструкций в соответствии с СП 28.13330.</w:t>
      </w:r>
    </w:p>
    <w:p w14:paraId="22EEAAF0" w14:textId="77777777" w:rsidR="00D446D0" w:rsidRPr="00D20266" w:rsidRDefault="00D446D0">
      <w:pPr>
        <w:pStyle w:val="FORMATTEXT"/>
        <w:ind w:firstLine="568"/>
        <w:jc w:val="both"/>
        <w:rPr>
          <w:rFonts w:ascii="Times New Roman" w:hAnsi="Times New Roman" w:cs="Times New Roman"/>
        </w:rPr>
      </w:pPr>
    </w:p>
    <w:p w14:paraId="3920821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6.1.10 Основными прочностными характеристиками бетона являются нормативные значения:</w:t>
      </w:r>
    </w:p>
    <w:p w14:paraId="2F2BA272" w14:textId="77777777" w:rsidR="00D446D0" w:rsidRPr="00D20266" w:rsidRDefault="00D446D0">
      <w:pPr>
        <w:pStyle w:val="FORMATTEXT"/>
        <w:ind w:firstLine="568"/>
        <w:jc w:val="both"/>
        <w:rPr>
          <w:rFonts w:ascii="Times New Roman" w:hAnsi="Times New Roman" w:cs="Times New Roman"/>
        </w:rPr>
      </w:pPr>
    </w:p>
    <w:p w14:paraId="3803AD15" w14:textId="2B2B6CF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сопротивления бетона осевому сжатию </w:t>
      </w:r>
      <w:r w:rsidR="003239C8" w:rsidRPr="00D20266">
        <w:rPr>
          <w:rFonts w:ascii="Times New Roman" w:hAnsi="Times New Roman" w:cs="Times New Roman"/>
          <w:noProof/>
          <w:position w:val="-11"/>
        </w:rPr>
        <w:drawing>
          <wp:inline distT="0" distB="0" distL="0" distR="0" wp14:anchorId="6881E10F" wp14:editId="1F30B8BA">
            <wp:extent cx="293370" cy="2387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w:t>
      </w:r>
    </w:p>
    <w:p w14:paraId="0013C4EA" w14:textId="77777777" w:rsidR="00D446D0" w:rsidRPr="00D20266" w:rsidRDefault="00D446D0">
      <w:pPr>
        <w:pStyle w:val="FORMATTEXT"/>
        <w:ind w:firstLine="568"/>
        <w:jc w:val="both"/>
        <w:rPr>
          <w:rFonts w:ascii="Times New Roman" w:hAnsi="Times New Roman" w:cs="Times New Roman"/>
        </w:rPr>
      </w:pPr>
    </w:p>
    <w:p w14:paraId="11760706" w14:textId="37B90F1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сопротивления бетона осевому растяжению </w:t>
      </w:r>
      <w:r w:rsidR="003239C8" w:rsidRPr="00D20266">
        <w:rPr>
          <w:rFonts w:ascii="Times New Roman" w:hAnsi="Times New Roman" w:cs="Times New Roman"/>
          <w:noProof/>
          <w:position w:val="-11"/>
        </w:rPr>
        <w:drawing>
          <wp:inline distT="0" distB="0" distL="0" distR="0" wp14:anchorId="59A3FE73" wp14:editId="3AB7C97A">
            <wp:extent cx="334645" cy="2387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w:t>
      </w:r>
    </w:p>
    <w:p w14:paraId="77F825A1" w14:textId="77777777" w:rsidR="00D446D0" w:rsidRPr="00D20266" w:rsidRDefault="00D446D0">
      <w:pPr>
        <w:pStyle w:val="FORMATTEXT"/>
        <w:ind w:firstLine="568"/>
        <w:jc w:val="both"/>
        <w:rPr>
          <w:rFonts w:ascii="Times New Roman" w:hAnsi="Times New Roman" w:cs="Times New Roman"/>
        </w:rPr>
      </w:pPr>
    </w:p>
    <w:p w14:paraId="05C87EA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В согласно таблице 6.7.</w:t>
      </w:r>
    </w:p>
    <w:p w14:paraId="77B09DEB" w14:textId="77777777" w:rsidR="00D446D0" w:rsidRPr="00D20266" w:rsidRDefault="00D446D0">
      <w:pPr>
        <w:pStyle w:val="FORMATTEXT"/>
        <w:ind w:firstLine="568"/>
        <w:jc w:val="both"/>
        <w:rPr>
          <w:rFonts w:ascii="Times New Roman" w:hAnsi="Times New Roman" w:cs="Times New Roman"/>
        </w:rPr>
      </w:pPr>
    </w:p>
    <w:p w14:paraId="4DA72FDD" w14:textId="76C9A49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назначении класса бетона по прочности на осевое растяжение </w:t>
      </w:r>
      <w:r w:rsidR="003239C8" w:rsidRPr="00D20266">
        <w:rPr>
          <w:rFonts w:ascii="Times New Roman" w:hAnsi="Times New Roman" w:cs="Times New Roman"/>
          <w:noProof/>
          <w:position w:val="-11"/>
        </w:rPr>
        <w:drawing>
          <wp:inline distT="0" distB="0" distL="0" distR="0" wp14:anchorId="0365613D" wp14:editId="7FC9AB9D">
            <wp:extent cx="191135" cy="2317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нормативные значения сопротивления бетона осевому растяжению </w:t>
      </w:r>
      <w:r w:rsidR="003239C8" w:rsidRPr="00D20266">
        <w:rPr>
          <w:rFonts w:ascii="Times New Roman" w:hAnsi="Times New Roman" w:cs="Times New Roman"/>
          <w:noProof/>
          <w:position w:val="-11"/>
        </w:rPr>
        <w:drawing>
          <wp:inline distT="0" distB="0" distL="0" distR="0" wp14:anchorId="6350245E" wp14:editId="15BBF75B">
            <wp:extent cx="334645" cy="2387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 xml:space="preserve">принимают равными числовой характеристике класса бетона на осевое растяжение. </w:t>
      </w:r>
    </w:p>
    <w:p w14:paraId="21E415EA"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462989AD" w14:textId="28897DB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6.1.11 Расчетные значения сопротивления бетона осевому сжатию </w:t>
      </w:r>
      <w:r w:rsidR="003239C8" w:rsidRPr="00D20266">
        <w:rPr>
          <w:rFonts w:ascii="Times New Roman" w:hAnsi="Times New Roman" w:cs="Times New Roman"/>
          <w:noProof/>
          <w:position w:val="-11"/>
        </w:rPr>
        <w:drawing>
          <wp:inline distT="0" distB="0" distL="0" distR="0" wp14:anchorId="149027BB" wp14:editId="61F253E6">
            <wp:extent cx="211455"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и осевому растяжению </w:t>
      </w:r>
      <w:r w:rsidR="003239C8" w:rsidRPr="00D20266">
        <w:rPr>
          <w:rFonts w:ascii="Times New Roman" w:hAnsi="Times New Roman" w:cs="Times New Roman"/>
          <w:noProof/>
          <w:position w:val="-11"/>
        </w:rPr>
        <w:drawing>
          <wp:inline distT="0" distB="0" distL="0" distR="0" wp14:anchorId="7950F4E4" wp14:editId="30EC53D7">
            <wp:extent cx="245745" cy="231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D20266">
        <w:rPr>
          <w:rFonts w:ascii="Times New Roman" w:hAnsi="Times New Roman" w:cs="Times New Roman"/>
        </w:rPr>
        <w:t>определяют по формулам:</w:t>
      </w:r>
    </w:p>
    <w:p w14:paraId="42937941" w14:textId="77777777" w:rsidR="00D446D0" w:rsidRPr="00D20266" w:rsidRDefault="00D446D0">
      <w:pPr>
        <w:pStyle w:val="FORMATTEXT"/>
        <w:ind w:firstLine="568"/>
        <w:jc w:val="both"/>
        <w:rPr>
          <w:rFonts w:ascii="Times New Roman" w:hAnsi="Times New Roman" w:cs="Times New Roman"/>
        </w:rPr>
      </w:pPr>
    </w:p>
    <w:p w14:paraId="2E9F906D" w14:textId="520A29F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lastRenderedPageBreak/>
        <w:drawing>
          <wp:inline distT="0" distB="0" distL="0" distR="0" wp14:anchorId="31CFC55E" wp14:editId="4A058D4A">
            <wp:extent cx="655320" cy="4572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5320" cy="457200"/>
                    </a:xfrm>
                    <a:prstGeom prst="rect">
                      <a:avLst/>
                    </a:prstGeom>
                    <a:noFill/>
                    <a:ln>
                      <a:noFill/>
                    </a:ln>
                  </pic:spPr>
                </pic:pic>
              </a:graphicData>
            </a:graphic>
          </wp:inline>
        </w:drawing>
      </w:r>
      <w:r w:rsidR="00D446D0" w:rsidRPr="00D20266">
        <w:rPr>
          <w:rFonts w:ascii="Times New Roman" w:hAnsi="Times New Roman" w:cs="Times New Roman"/>
        </w:rPr>
        <w:t xml:space="preserve">;                                                                 (6.1) </w:t>
      </w:r>
    </w:p>
    <w:p w14:paraId="3A7468F5"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1EEB6429" w14:textId="6DB508C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0AD3686A" wp14:editId="2671902E">
            <wp:extent cx="723265" cy="4572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r w:rsidR="00D446D0" w:rsidRPr="00D20266">
        <w:rPr>
          <w:rFonts w:ascii="Times New Roman" w:hAnsi="Times New Roman" w:cs="Times New Roman"/>
        </w:rPr>
        <w:t xml:space="preserve">.                                                                (6.2) </w:t>
      </w:r>
    </w:p>
    <w:p w14:paraId="476E349D" w14:textId="771CE4E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коэффициента надежности по бетону при сжатии </w:t>
      </w:r>
      <w:r w:rsidR="003239C8" w:rsidRPr="00D20266">
        <w:rPr>
          <w:rFonts w:ascii="Times New Roman" w:hAnsi="Times New Roman" w:cs="Times New Roman"/>
          <w:noProof/>
          <w:position w:val="-11"/>
        </w:rPr>
        <w:drawing>
          <wp:inline distT="0" distB="0" distL="0" distR="0" wp14:anchorId="6B596600" wp14:editId="2CF96823">
            <wp:extent cx="184150"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принимают равными:</w:t>
      </w:r>
    </w:p>
    <w:p w14:paraId="69E53BF5" w14:textId="77777777" w:rsidR="00D446D0" w:rsidRPr="00D20266" w:rsidRDefault="00D446D0">
      <w:pPr>
        <w:pStyle w:val="FORMATTEXT"/>
        <w:ind w:firstLine="568"/>
        <w:jc w:val="both"/>
        <w:rPr>
          <w:rFonts w:ascii="Times New Roman" w:hAnsi="Times New Roman" w:cs="Times New Roman"/>
        </w:rPr>
      </w:pPr>
    </w:p>
    <w:p w14:paraId="1A3A067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расчета по предельным состояниям первой группы:</w:t>
      </w:r>
    </w:p>
    <w:p w14:paraId="3F15C7C3" w14:textId="77777777" w:rsidR="00D446D0" w:rsidRPr="00D20266" w:rsidRDefault="00D446D0">
      <w:pPr>
        <w:pStyle w:val="FORMATTEXT"/>
        <w:ind w:firstLine="568"/>
        <w:jc w:val="both"/>
        <w:rPr>
          <w:rFonts w:ascii="Times New Roman" w:hAnsi="Times New Roman" w:cs="Times New Roman"/>
        </w:rPr>
      </w:pPr>
    </w:p>
    <w:p w14:paraId="419D4BD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1,3 - для тяжелого, мелкозернистого, напрягающего и легкого бетонов;</w:t>
      </w:r>
    </w:p>
    <w:p w14:paraId="4A738CA9" w14:textId="77777777" w:rsidR="00D446D0" w:rsidRPr="00D20266" w:rsidRDefault="00D446D0">
      <w:pPr>
        <w:pStyle w:val="FORMATTEXT"/>
        <w:ind w:firstLine="568"/>
        <w:jc w:val="both"/>
        <w:rPr>
          <w:rFonts w:ascii="Times New Roman" w:hAnsi="Times New Roman" w:cs="Times New Roman"/>
        </w:rPr>
      </w:pPr>
    </w:p>
    <w:p w14:paraId="4DE81E8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1,5 - для ячеистого бетона;</w:t>
      </w:r>
    </w:p>
    <w:p w14:paraId="5CE76FBD" w14:textId="77777777" w:rsidR="00D446D0" w:rsidRPr="00D20266" w:rsidRDefault="00D446D0">
      <w:pPr>
        <w:pStyle w:val="FORMATTEXT"/>
        <w:ind w:firstLine="568"/>
        <w:jc w:val="both"/>
        <w:rPr>
          <w:rFonts w:ascii="Times New Roman" w:hAnsi="Times New Roman" w:cs="Times New Roman"/>
        </w:rPr>
      </w:pPr>
    </w:p>
    <w:p w14:paraId="35B691E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1,0 - для расчета по предельным состояниям второй группы.</w:t>
      </w:r>
    </w:p>
    <w:p w14:paraId="3809435C" w14:textId="77777777" w:rsidR="00D446D0" w:rsidRPr="00D20266" w:rsidRDefault="00D446D0">
      <w:pPr>
        <w:pStyle w:val="FORMATTEXT"/>
        <w:ind w:firstLine="568"/>
        <w:jc w:val="both"/>
        <w:rPr>
          <w:rFonts w:ascii="Times New Roman" w:hAnsi="Times New Roman" w:cs="Times New Roman"/>
        </w:rPr>
      </w:pPr>
    </w:p>
    <w:p w14:paraId="5669E97A" w14:textId="62F161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коэффициента надежности по бетону при растяжении </w:t>
      </w:r>
      <w:r w:rsidR="003239C8" w:rsidRPr="00D20266">
        <w:rPr>
          <w:rFonts w:ascii="Times New Roman" w:hAnsi="Times New Roman" w:cs="Times New Roman"/>
          <w:noProof/>
          <w:position w:val="-11"/>
        </w:rPr>
        <w:drawing>
          <wp:inline distT="0" distB="0" distL="0" distR="0" wp14:anchorId="5FAAF061" wp14:editId="26B4035A">
            <wp:extent cx="218440"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принимают равными:</w:t>
      </w:r>
    </w:p>
    <w:p w14:paraId="382ECAFB" w14:textId="77777777" w:rsidR="00D446D0" w:rsidRPr="00D20266" w:rsidRDefault="00D446D0">
      <w:pPr>
        <w:pStyle w:val="FORMATTEXT"/>
        <w:ind w:firstLine="568"/>
        <w:jc w:val="both"/>
        <w:rPr>
          <w:rFonts w:ascii="Times New Roman" w:hAnsi="Times New Roman" w:cs="Times New Roman"/>
        </w:rPr>
      </w:pPr>
    </w:p>
    <w:p w14:paraId="762DDAF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расчета по предельным состояниям первой группы при назначении класса бетона по прочности на сжатие:</w:t>
      </w:r>
    </w:p>
    <w:p w14:paraId="5836497D" w14:textId="77777777" w:rsidR="00D446D0" w:rsidRPr="00D20266" w:rsidRDefault="00D446D0">
      <w:pPr>
        <w:pStyle w:val="FORMATTEXT"/>
        <w:ind w:firstLine="568"/>
        <w:jc w:val="both"/>
        <w:rPr>
          <w:rFonts w:ascii="Times New Roman" w:hAnsi="Times New Roman" w:cs="Times New Roman"/>
        </w:rPr>
      </w:pPr>
    </w:p>
    <w:p w14:paraId="35AE21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1,5 - для тяжелого, мелкозернистого, напрягающего и легкого бетонов;</w:t>
      </w:r>
    </w:p>
    <w:p w14:paraId="74514DFD" w14:textId="77777777" w:rsidR="00D446D0" w:rsidRPr="00D20266" w:rsidRDefault="00D446D0">
      <w:pPr>
        <w:pStyle w:val="FORMATTEXT"/>
        <w:ind w:firstLine="568"/>
        <w:jc w:val="both"/>
        <w:rPr>
          <w:rFonts w:ascii="Times New Roman" w:hAnsi="Times New Roman" w:cs="Times New Roman"/>
        </w:rPr>
      </w:pPr>
    </w:p>
    <w:p w14:paraId="6E29C63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2,3 - для ячеистого бетона;</w:t>
      </w:r>
    </w:p>
    <w:p w14:paraId="53A51333" w14:textId="77777777" w:rsidR="00D446D0" w:rsidRPr="00D20266" w:rsidRDefault="00D446D0">
      <w:pPr>
        <w:pStyle w:val="FORMATTEXT"/>
        <w:ind w:firstLine="568"/>
        <w:jc w:val="both"/>
        <w:rPr>
          <w:rFonts w:ascii="Times New Roman" w:hAnsi="Times New Roman" w:cs="Times New Roman"/>
        </w:rPr>
      </w:pPr>
    </w:p>
    <w:p w14:paraId="7EDE7DC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расчета по предельным состояниям первой группы при назначении класса бетона по прочности на растяжение:</w:t>
      </w:r>
    </w:p>
    <w:p w14:paraId="388CAEA9" w14:textId="77777777" w:rsidR="00D446D0" w:rsidRPr="00D20266" w:rsidRDefault="00D446D0">
      <w:pPr>
        <w:pStyle w:val="FORMATTEXT"/>
        <w:ind w:firstLine="568"/>
        <w:jc w:val="both"/>
        <w:rPr>
          <w:rFonts w:ascii="Times New Roman" w:hAnsi="Times New Roman" w:cs="Times New Roman"/>
        </w:rPr>
      </w:pPr>
    </w:p>
    <w:p w14:paraId="0815620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1,3 - для тяжелого, мелкозернистого, напрягающего и легкого бетонов;</w:t>
      </w:r>
    </w:p>
    <w:p w14:paraId="375EC88A" w14:textId="77777777" w:rsidR="00D446D0" w:rsidRPr="00D20266" w:rsidRDefault="00D446D0">
      <w:pPr>
        <w:pStyle w:val="FORMATTEXT"/>
        <w:ind w:firstLine="568"/>
        <w:jc w:val="both"/>
        <w:rPr>
          <w:rFonts w:ascii="Times New Roman" w:hAnsi="Times New Roman" w:cs="Times New Roman"/>
        </w:rPr>
      </w:pPr>
    </w:p>
    <w:p w14:paraId="4A4024B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1,0 - для расчета по предельным состояниям второй группы.</w:t>
      </w:r>
    </w:p>
    <w:p w14:paraId="19CE0888" w14:textId="77777777" w:rsidR="00D446D0" w:rsidRPr="00D20266" w:rsidRDefault="00D446D0">
      <w:pPr>
        <w:pStyle w:val="FORMATTEXT"/>
        <w:ind w:firstLine="568"/>
        <w:jc w:val="both"/>
        <w:rPr>
          <w:rFonts w:ascii="Times New Roman" w:hAnsi="Times New Roman" w:cs="Times New Roman"/>
        </w:rPr>
      </w:pPr>
    </w:p>
    <w:p w14:paraId="102A00C8" w14:textId="2807623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Расчетные значения сопротивления бетона </w:t>
      </w:r>
      <w:r w:rsidR="003239C8" w:rsidRPr="00D20266">
        <w:rPr>
          <w:rFonts w:ascii="Times New Roman" w:hAnsi="Times New Roman" w:cs="Times New Roman"/>
          <w:noProof/>
          <w:position w:val="-11"/>
        </w:rPr>
        <w:drawing>
          <wp:inline distT="0" distB="0" distL="0" distR="0" wp14:anchorId="3BD4A61C" wp14:editId="00F73DB8">
            <wp:extent cx="211455"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67F55716" wp14:editId="54C3D45F">
            <wp:extent cx="238760"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A1ADBCE" wp14:editId="37EC2FB6">
            <wp:extent cx="382270" cy="2387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36F4E7F" wp14:editId="39FE1C33">
            <wp:extent cx="416560" cy="2387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(с округлением) в зависимости от класса бетона по прочности на сжатие и осевое растяжение приведены: в таблицах 6.8, 6.9 - для предельных состояний первой группы, в таблице 6.7 - второй группы.</w:t>
      </w:r>
    </w:p>
    <w:p w14:paraId="366CB50D" w14:textId="77777777" w:rsidR="00D446D0" w:rsidRPr="00D20266" w:rsidRDefault="00D446D0">
      <w:pPr>
        <w:pStyle w:val="FORMATTEXT"/>
        <w:ind w:firstLine="568"/>
        <w:jc w:val="both"/>
        <w:rPr>
          <w:rFonts w:ascii="Times New Roman" w:hAnsi="Times New Roman" w:cs="Times New Roman"/>
        </w:rPr>
      </w:pPr>
    </w:p>
    <w:p w14:paraId="036A76A3" w14:textId="1A1955B4" w:rsidR="00D446D0" w:rsidRPr="00D20266" w:rsidRDefault="00E3723C">
      <w:pPr>
        <w:pStyle w:val="FORMATTEXT"/>
        <w:jc w:val="both"/>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Таблица 6.7</w:t>
      </w:r>
    </w:p>
    <w:p w14:paraId="2656068F"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34"/>
        <w:gridCol w:w="1187"/>
        <w:gridCol w:w="593"/>
        <w:gridCol w:w="593"/>
        <w:gridCol w:w="593"/>
        <w:gridCol w:w="594"/>
        <w:gridCol w:w="593"/>
        <w:gridCol w:w="593"/>
        <w:gridCol w:w="593"/>
        <w:gridCol w:w="683"/>
        <w:gridCol w:w="593"/>
        <w:gridCol w:w="593"/>
        <w:gridCol w:w="593"/>
        <w:gridCol w:w="594"/>
        <w:gridCol w:w="593"/>
        <w:gridCol w:w="593"/>
        <w:gridCol w:w="593"/>
        <w:gridCol w:w="594"/>
        <w:gridCol w:w="593"/>
        <w:gridCol w:w="593"/>
        <w:gridCol w:w="593"/>
        <w:gridCol w:w="594"/>
        <w:gridCol w:w="593"/>
        <w:gridCol w:w="638"/>
      </w:tblGrid>
      <w:tr w:rsidR="00D20266" w:rsidRPr="00D20266" w14:paraId="22A087C0" w14:textId="77777777">
        <w:tblPrEx>
          <w:tblCellMar>
            <w:top w:w="0" w:type="dxa"/>
            <w:bottom w:w="0" w:type="dxa"/>
          </w:tblCellMar>
        </w:tblPrEx>
        <w:tc>
          <w:tcPr>
            <w:tcW w:w="13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46706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Вид </w:t>
            </w:r>
          </w:p>
          <w:p w14:paraId="2252A15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сопро-</w:t>
            </w:r>
          </w:p>
          <w:p w14:paraId="5705625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тивления </w:t>
            </w:r>
          </w:p>
        </w:tc>
        <w:tc>
          <w:tcPr>
            <w:tcW w:w="118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9AC9F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13185" w:type="dxa"/>
            <w:gridSpan w:val="2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22C0B" w14:textId="7D42CDFB"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Нормативные сопротивления бетона </w:t>
            </w:r>
            <w:r w:rsidR="003239C8" w:rsidRPr="00D20266">
              <w:rPr>
                <w:rFonts w:ascii="Times New Roman" w:hAnsi="Times New Roman" w:cs="Times New Roman"/>
                <w:noProof/>
                <w:position w:val="-9"/>
                <w:sz w:val="18"/>
                <w:szCs w:val="18"/>
              </w:rPr>
              <w:drawing>
                <wp:inline distT="0" distB="0" distL="0" distR="0" wp14:anchorId="60231DC0" wp14:editId="43A71E50">
                  <wp:extent cx="231775" cy="184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3E3930C2" wp14:editId="3CC932E7">
                  <wp:extent cx="327660"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МПа, и расчетные сопротивления бетона для предельных состояний второй группы </w:t>
            </w:r>
            <w:r w:rsidR="003239C8" w:rsidRPr="00D20266">
              <w:rPr>
                <w:rFonts w:ascii="Times New Roman" w:hAnsi="Times New Roman" w:cs="Times New Roman"/>
                <w:noProof/>
                <w:position w:val="-11"/>
                <w:sz w:val="18"/>
                <w:szCs w:val="18"/>
              </w:rPr>
              <w:drawing>
                <wp:inline distT="0" distB="0" distL="0" distR="0" wp14:anchorId="33104C6F" wp14:editId="6E9F876E">
                  <wp:extent cx="37528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 cy="231775"/>
                          </a:xfrm>
                          <a:prstGeom prst="rect">
                            <a:avLst/>
                          </a:prstGeom>
                          <a:noFill/>
                          <a:ln>
                            <a:noFill/>
                          </a:ln>
                        </pic:spPr>
                      </pic:pic>
                    </a:graphicData>
                  </a:graphic>
                </wp:inline>
              </w:drawing>
            </w:r>
            <w:r w:rsidRPr="00D20266">
              <w:rPr>
                <w:rFonts w:ascii="Times New Roman" w:hAnsi="Times New Roman" w:cs="Times New Roman"/>
                <w:sz w:val="18"/>
                <w:szCs w:val="18"/>
              </w:rPr>
              <w:t xml:space="preserve">и </w:t>
            </w:r>
            <w:r w:rsidR="003239C8" w:rsidRPr="00D20266">
              <w:rPr>
                <w:rFonts w:ascii="Times New Roman" w:hAnsi="Times New Roman" w:cs="Times New Roman"/>
                <w:noProof/>
                <w:position w:val="-11"/>
                <w:sz w:val="18"/>
                <w:szCs w:val="18"/>
              </w:rPr>
              <w:drawing>
                <wp:inline distT="0" distB="0" distL="0" distR="0" wp14:anchorId="1350FC85" wp14:editId="6B55E9EA">
                  <wp:extent cx="409575" cy="2317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D20266">
              <w:rPr>
                <w:rFonts w:ascii="Times New Roman" w:hAnsi="Times New Roman" w:cs="Times New Roman"/>
                <w:sz w:val="18"/>
                <w:szCs w:val="18"/>
              </w:rPr>
              <w:t xml:space="preserve">, МПа, при классе бетона по прочности на сжатие </w:t>
            </w:r>
          </w:p>
        </w:tc>
      </w:tr>
      <w:tr w:rsidR="00D20266" w:rsidRPr="00D20266" w14:paraId="6B57F8E0" w14:textId="77777777">
        <w:tblPrEx>
          <w:tblCellMar>
            <w:top w:w="0" w:type="dxa"/>
            <w:bottom w:w="0" w:type="dxa"/>
          </w:tblCellMar>
        </w:tblPrEx>
        <w:tc>
          <w:tcPr>
            <w:tcW w:w="13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849DDB" w14:textId="77777777" w:rsidR="00D446D0" w:rsidRPr="00D20266" w:rsidRDefault="00D446D0">
            <w:pPr>
              <w:pStyle w:val="FORMATTEXT"/>
              <w:rPr>
                <w:rFonts w:ascii="Times New Roman" w:hAnsi="Times New Roman" w:cs="Times New Roman"/>
                <w:sz w:val="18"/>
                <w:szCs w:val="18"/>
              </w:rPr>
            </w:pPr>
          </w:p>
        </w:tc>
        <w:tc>
          <w:tcPr>
            <w:tcW w:w="11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A88A84" w14:textId="77777777" w:rsidR="00D446D0" w:rsidRPr="00D20266" w:rsidRDefault="00D446D0">
            <w:pPr>
              <w:pStyle w:val="FORMATTEXT"/>
              <w:rPr>
                <w:rFonts w:ascii="Times New Roman" w:hAnsi="Times New Roman" w:cs="Times New Roman"/>
                <w:sz w:val="18"/>
                <w:szCs w:val="18"/>
              </w:rPr>
            </w:pP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6A7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246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7503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E58B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DC6B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DEF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В7,5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7DBC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67F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В12,5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897CB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2C0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5C7E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2469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B547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34C5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5796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F5AA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5AAA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FED4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В60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DBFB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В70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1898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B80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4FD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В90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EA12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В100 </w:t>
            </w:r>
          </w:p>
        </w:tc>
      </w:tr>
      <w:tr w:rsidR="00D20266" w:rsidRPr="00D20266" w14:paraId="478B002C" w14:textId="77777777">
        <w:tblPrEx>
          <w:tblCellMar>
            <w:top w:w="0" w:type="dxa"/>
            <w:bottom w:w="0" w:type="dxa"/>
          </w:tblCellMar>
        </w:tblPrEx>
        <w:tc>
          <w:tcPr>
            <w:tcW w:w="13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F3A8A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Сжатие осевое (призменная прочность)</w:t>
            </w:r>
          </w:p>
          <w:p w14:paraId="269AE611" w14:textId="64E979B6"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9"/>
                <w:sz w:val="18"/>
                <w:szCs w:val="18"/>
              </w:rPr>
              <w:drawing>
                <wp:inline distT="0" distB="0" distL="0" distR="0" wp14:anchorId="24F424A7" wp14:editId="0AC28EB5">
                  <wp:extent cx="231775" cy="1841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и </w:t>
            </w:r>
            <w:r w:rsidRPr="00D20266">
              <w:rPr>
                <w:rFonts w:ascii="Times New Roman" w:hAnsi="Times New Roman" w:cs="Times New Roman"/>
                <w:noProof/>
                <w:position w:val="-11"/>
                <w:sz w:val="18"/>
                <w:szCs w:val="18"/>
              </w:rPr>
              <w:drawing>
                <wp:inline distT="0" distB="0" distL="0" distR="0" wp14:anchorId="452EE632" wp14:editId="1EE5B9FF">
                  <wp:extent cx="375285"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 cy="231775"/>
                          </a:xfrm>
                          <a:prstGeom prst="rect">
                            <a:avLst/>
                          </a:prstGeom>
                          <a:noFill/>
                          <a:ln>
                            <a:noFill/>
                          </a:ln>
                        </pic:spPr>
                      </pic:pic>
                    </a:graphicData>
                  </a:graphic>
                </wp:inline>
              </w:drawing>
            </w:r>
          </w:p>
        </w:tc>
        <w:tc>
          <w:tcPr>
            <w:tcW w:w="11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8DF4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Тяжелый, мелко-</w:t>
            </w:r>
          </w:p>
          <w:p w14:paraId="7B19D2F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зернистый и напря-</w:t>
            </w:r>
          </w:p>
          <w:p w14:paraId="28BE844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гающий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657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818C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A679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631D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2,7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3520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EF4F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79A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7,5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FDD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BE70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B835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A5B1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6AF2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9F41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5BB1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29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67B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DC9A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DDC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D0CE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43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4BEA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1EF9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57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265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64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A953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71 </w:t>
            </w:r>
          </w:p>
        </w:tc>
      </w:tr>
      <w:tr w:rsidR="00D20266" w:rsidRPr="00D20266" w14:paraId="47331C49" w14:textId="77777777">
        <w:tblPrEx>
          <w:tblCellMar>
            <w:top w:w="0" w:type="dxa"/>
            <w:bottom w:w="0" w:type="dxa"/>
          </w:tblCellMar>
        </w:tblPrEx>
        <w:tc>
          <w:tcPr>
            <w:tcW w:w="1334" w:type="dxa"/>
            <w:tcBorders>
              <w:top w:val="nil"/>
              <w:left w:val="single" w:sz="6" w:space="0" w:color="auto"/>
              <w:bottom w:val="nil"/>
              <w:right w:val="single" w:sz="6" w:space="0" w:color="auto"/>
            </w:tcBorders>
            <w:tcMar>
              <w:top w:w="114" w:type="dxa"/>
              <w:left w:w="28" w:type="dxa"/>
              <w:bottom w:w="114" w:type="dxa"/>
              <w:right w:w="28" w:type="dxa"/>
            </w:tcMar>
          </w:tcPr>
          <w:p w14:paraId="3A9283BB" w14:textId="77777777" w:rsidR="00D446D0" w:rsidRPr="00D20266" w:rsidRDefault="00D446D0">
            <w:pPr>
              <w:pStyle w:val="FORMATTEXT"/>
              <w:rPr>
                <w:rFonts w:ascii="Times New Roman" w:hAnsi="Times New Roman" w:cs="Times New Roman"/>
                <w:sz w:val="18"/>
                <w:szCs w:val="18"/>
              </w:rPr>
            </w:pPr>
          </w:p>
        </w:tc>
        <w:tc>
          <w:tcPr>
            <w:tcW w:w="11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47E6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28E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E2D2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832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B9FD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2,7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064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8214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197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7,5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EB96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A9E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03D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04B2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0C5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5BCB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5333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29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B751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8BE1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1490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C69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C89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2AD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3E48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1E2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64D3A930" w14:textId="77777777">
        <w:tblPrEx>
          <w:tblCellMar>
            <w:top w:w="0" w:type="dxa"/>
            <w:bottom w:w="0" w:type="dxa"/>
          </w:tblCellMar>
        </w:tblPrEx>
        <w:tc>
          <w:tcPr>
            <w:tcW w:w="13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D0F0E4" w14:textId="77777777" w:rsidR="00D446D0" w:rsidRPr="00D20266" w:rsidRDefault="00D446D0">
            <w:pPr>
              <w:pStyle w:val="FORMATTEXT"/>
              <w:rPr>
                <w:rFonts w:ascii="Times New Roman" w:hAnsi="Times New Roman" w:cs="Times New Roman"/>
                <w:sz w:val="18"/>
                <w:szCs w:val="18"/>
              </w:rPr>
            </w:pPr>
          </w:p>
        </w:tc>
        <w:tc>
          <w:tcPr>
            <w:tcW w:w="11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6228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7B51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B0C9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F155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2503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3,3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C553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4,6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E7D9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4FC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9,0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2EA0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84F0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BB20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8A5A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7067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F585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E12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EDD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9C60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DDD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CCF2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38DD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645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0C6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FE8D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6EF8AEA3" w14:textId="77777777">
        <w:tblPrEx>
          <w:tblCellMar>
            <w:top w:w="0" w:type="dxa"/>
            <w:bottom w:w="0" w:type="dxa"/>
          </w:tblCellMar>
        </w:tblPrEx>
        <w:tc>
          <w:tcPr>
            <w:tcW w:w="13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0E7BAB" w14:textId="7CADE2FE"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Растяжение осевое </w:t>
            </w:r>
            <w:r w:rsidR="003239C8" w:rsidRPr="00D20266">
              <w:rPr>
                <w:rFonts w:ascii="Times New Roman" w:hAnsi="Times New Roman" w:cs="Times New Roman"/>
                <w:noProof/>
                <w:position w:val="-11"/>
                <w:sz w:val="18"/>
                <w:szCs w:val="18"/>
              </w:rPr>
              <w:drawing>
                <wp:inline distT="0" distB="0" distL="0" distR="0" wp14:anchorId="3341E99A" wp14:editId="444A97C9">
                  <wp:extent cx="327660"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660" cy="231775"/>
                          </a:xfrm>
                          <a:prstGeom prst="rect">
                            <a:avLst/>
                          </a:prstGeom>
                          <a:noFill/>
                          <a:ln>
                            <a:noFill/>
                          </a:ln>
                        </pic:spPr>
                      </pic:pic>
                    </a:graphicData>
                  </a:graphic>
                </wp:inline>
              </w:drawing>
            </w:r>
            <w:r w:rsidRPr="00D20266">
              <w:rPr>
                <w:rFonts w:ascii="Times New Roman" w:hAnsi="Times New Roman" w:cs="Times New Roman"/>
                <w:sz w:val="18"/>
                <w:szCs w:val="18"/>
              </w:rPr>
              <w:t>и  </w:t>
            </w:r>
            <w:r w:rsidR="003239C8" w:rsidRPr="00D20266">
              <w:rPr>
                <w:rFonts w:ascii="Times New Roman" w:hAnsi="Times New Roman" w:cs="Times New Roman"/>
                <w:noProof/>
                <w:position w:val="-11"/>
                <w:sz w:val="18"/>
                <w:szCs w:val="18"/>
              </w:rPr>
              <w:drawing>
                <wp:inline distT="0" distB="0" distL="0" distR="0" wp14:anchorId="02AB7FD5" wp14:editId="76FF9A28">
                  <wp:extent cx="409575" cy="231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tc>
        <w:tc>
          <w:tcPr>
            <w:tcW w:w="11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B11C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Тяжелый, мелко-</w:t>
            </w:r>
          </w:p>
          <w:p w14:paraId="4AD6FF0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зернистый и напря-</w:t>
            </w:r>
          </w:p>
          <w:p w14:paraId="350183E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гающий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D49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E2E6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716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4CF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0,39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8FD4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877C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742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B10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FC6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F16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A5FB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7504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F17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71D6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057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03A1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19C1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2,60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DCB0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2,75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215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3,00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BEA1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3,30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F3A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3,60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281C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3,80 </w:t>
            </w:r>
          </w:p>
        </w:tc>
      </w:tr>
      <w:tr w:rsidR="00D20266" w:rsidRPr="00D20266" w14:paraId="3ACDA8F3" w14:textId="77777777">
        <w:tblPrEx>
          <w:tblCellMar>
            <w:top w:w="0" w:type="dxa"/>
            <w:bottom w:w="0" w:type="dxa"/>
          </w:tblCellMar>
        </w:tblPrEx>
        <w:tc>
          <w:tcPr>
            <w:tcW w:w="1334" w:type="dxa"/>
            <w:tcBorders>
              <w:top w:val="nil"/>
              <w:left w:val="single" w:sz="6" w:space="0" w:color="auto"/>
              <w:bottom w:val="nil"/>
              <w:right w:val="single" w:sz="6" w:space="0" w:color="auto"/>
            </w:tcBorders>
            <w:tcMar>
              <w:top w:w="114" w:type="dxa"/>
              <w:left w:w="28" w:type="dxa"/>
              <w:bottom w:w="114" w:type="dxa"/>
              <w:right w:w="28" w:type="dxa"/>
            </w:tcMar>
          </w:tcPr>
          <w:p w14:paraId="5550A823" w14:textId="77777777" w:rsidR="00D446D0" w:rsidRPr="00D20266" w:rsidRDefault="00D446D0">
            <w:pPr>
              <w:pStyle w:val="FORMATTEXT"/>
              <w:rPr>
                <w:rFonts w:ascii="Times New Roman" w:hAnsi="Times New Roman" w:cs="Times New Roman"/>
                <w:sz w:val="18"/>
                <w:szCs w:val="18"/>
              </w:rPr>
            </w:pPr>
          </w:p>
        </w:tc>
        <w:tc>
          <w:tcPr>
            <w:tcW w:w="11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F298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9A9B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195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766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0,29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C0FE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0,39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B358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1A5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6E81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20BC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99F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856F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D831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C0E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37A16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7CD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A36D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6E3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0AEF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5023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1B7B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1BD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DFE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5D94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137A5E42" w14:textId="77777777">
        <w:tblPrEx>
          <w:tblCellMar>
            <w:top w:w="0" w:type="dxa"/>
            <w:bottom w:w="0" w:type="dxa"/>
          </w:tblCellMar>
        </w:tblPrEx>
        <w:tc>
          <w:tcPr>
            <w:tcW w:w="13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D74D89" w14:textId="77777777" w:rsidR="00D446D0" w:rsidRPr="00D20266" w:rsidRDefault="00D446D0">
            <w:pPr>
              <w:pStyle w:val="FORMATTEXT"/>
              <w:rPr>
                <w:rFonts w:ascii="Times New Roman" w:hAnsi="Times New Roman" w:cs="Times New Roman"/>
                <w:sz w:val="18"/>
                <w:szCs w:val="18"/>
              </w:rPr>
            </w:pPr>
          </w:p>
        </w:tc>
        <w:tc>
          <w:tcPr>
            <w:tcW w:w="11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68A1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D526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0,22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FFBE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0,26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FEB1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0,31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ABC3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0,41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2F17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6C6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0,63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2C1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0,89 </w:t>
            </w:r>
          </w:p>
        </w:tc>
        <w:tc>
          <w:tcPr>
            <w:tcW w:w="6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A294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E7E0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1,05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6C34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DDBE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ACC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23C4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F9BF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FAF6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88CE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28A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C2C7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352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3C2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5902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3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9472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04EA6CC5" w14:textId="77777777">
        <w:tblPrEx>
          <w:tblCellMar>
            <w:top w:w="0" w:type="dxa"/>
            <w:bottom w:w="0" w:type="dxa"/>
          </w:tblCellMar>
        </w:tblPrEx>
        <w:tc>
          <w:tcPr>
            <w:tcW w:w="15706"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ED654"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Примечания</w:t>
            </w:r>
          </w:p>
          <w:p w14:paraId="14F131E1" w14:textId="77777777" w:rsidR="00D446D0" w:rsidRPr="00D20266" w:rsidRDefault="00D446D0">
            <w:pPr>
              <w:pStyle w:val="FORMATTEXT"/>
              <w:jc w:val="both"/>
              <w:rPr>
                <w:rFonts w:ascii="Times New Roman" w:hAnsi="Times New Roman" w:cs="Times New Roman"/>
                <w:sz w:val="18"/>
                <w:szCs w:val="18"/>
              </w:rPr>
            </w:pPr>
          </w:p>
          <w:p w14:paraId="041344A8"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1 Значения сопротивлений приведены для ячеистого бетона средней влажностью 10%.</w:t>
            </w:r>
          </w:p>
          <w:p w14:paraId="723D922E" w14:textId="77777777" w:rsidR="00D446D0" w:rsidRPr="00D20266" w:rsidRDefault="00D446D0">
            <w:pPr>
              <w:pStyle w:val="FORMATTEXT"/>
              <w:jc w:val="both"/>
              <w:rPr>
                <w:rFonts w:ascii="Times New Roman" w:hAnsi="Times New Roman" w:cs="Times New Roman"/>
                <w:sz w:val="18"/>
                <w:szCs w:val="18"/>
              </w:rPr>
            </w:pPr>
          </w:p>
          <w:p w14:paraId="3F1DF4E8" w14:textId="338658F6"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sidR="003239C8" w:rsidRPr="00D20266">
              <w:rPr>
                <w:rFonts w:ascii="Times New Roman" w:hAnsi="Times New Roman" w:cs="Times New Roman"/>
                <w:noProof/>
                <w:position w:val="-11"/>
                <w:sz w:val="18"/>
                <w:szCs w:val="18"/>
              </w:rPr>
              <w:drawing>
                <wp:inline distT="0" distB="0" distL="0" distR="0" wp14:anchorId="0853BB6A" wp14:editId="59B29837">
                  <wp:extent cx="327660" cy="2317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0F498B5C" wp14:editId="518AA55A">
                  <wp:extent cx="409575" cy="2317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D20266">
              <w:rPr>
                <w:rFonts w:ascii="Times New Roman" w:hAnsi="Times New Roman" w:cs="Times New Roman"/>
                <w:sz w:val="18"/>
                <w:szCs w:val="18"/>
              </w:rPr>
              <w:t>следует принимать с умножением на коэффициент 0,8.</w:t>
            </w:r>
          </w:p>
          <w:p w14:paraId="7B494E68" w14:textId="77777777" w:rsidR="00D446D0" w:rsidRPr="00D20266" w:rsidRDefault="00D446D0">
            <w:pPr>
              <w:pStyle w:val="FORMATTEXT"/>
              <w:jc w:val="both"/>
              <w:rPr>
                <w:rFonts w:ascii="Times New Roman" w:hAnsi="Times New Roman" w:cs="Times New Roman"/>
                <w:sz w:val="18"/>
                <w:szCs w:val="18"/>
              </w:rPr>
            </w:pPr>
          </w:p>
          <w:p w14:paraId="4651DBB9" w14:textId="00F51BDB"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3 Для поризованного бетона, а также для керамзитоперлитобетона на вспученном перлитовом песке значения расчетных сопротивлений </w:t>
            </w:r>
            <w:r w:rsidR="003239C8" w:rsidRPr="00D20266">
              <w:rPr>
                <w:rFonts w:ascii="Times New Roman" w:hAnsi="Times New Roman" w:cs="Times New Roman"/>
                <w:noProof/>
                <w:position w:val="-11"/>
                <w:sz w:val="18"/>
                <w:szCs w:val="18"/>
              </w:rPr>
              <w:drawing>
                <wp:inline distT="0" distB="0" distL="0" distR="0" wp14:anchorId="1373F539" wp14:editId="6713E2EA">
                  <wp:extent cx="327660" cy="2317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629347C3" wp14:editId="6259ACA3">
                  <wp:extent cx="409575"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D20266">
              <w:rPr>
                <w:rFonts w:ascii="Times New Roman" w:hAnsi="Times New Roman" w:cs="Times New Roman"/>
                <w:sz w:val="18"/>
                <w:szCs w:val="18"/>
              </w:rPr>
              <w:t>следует принимать как для легкого бетона с умножением на коэффициент 0,7.</w:t>
            </w:r>
          </w:p>
          <w:p w14:paraId="4D67306F" w14:textId="647682A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4 Для напрягающего бетона значения </w:t>
            </w:r>
            <w:r w:rsidR="003239C8" w:rsidRPr="00D20266">
              <w:rPr>
                <w:rFonts w:ascii="Times New Roman" w:hAnsi="Times New Roman" w:cs="Times New Roman"/>
                <w:noProof/>
                <w:position w:val="-11"/>
                <w:sz w:val="18"/>
                <w:szCs w:val="18"/>
              </w:rPr>
              <w:drawing>
                <wp:inline distT="0" distB="0" distL="0" distR="0" wp14:anchorId="4734E0F0" wp14:editId="2F582B01">
                  <wp:extent cx="32766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52A6384B" wp14:editId="3C3F71AB">
                  <wp:extent cx="409575"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D20266">
              <w:rPr>
                <w:rFonts w:ascii="Times New Roman" w:hAnsi="Times New Roman" w:cs="Times New Roman"/>
                <w:sz w:val="18"/>
                <w:szCs w:val="18"/>
              </w:rPr>
              <w:t xml:space="preserve">следует принимать с умножением на коэффициент 1,2. </w:t>
            </w:r>
          </w:p>
          <w:p w14:paraId="17B48F4E" w14:textId="77777777" w:rsidR="00D446D0" w:rsidRPr="00D20266" w:rsidRDefault="00D446D0" w:rsidP="00E3723C">
            <w:pPr>
              <w:pStyle w:val="FORMATTEXT"/>
              <w:jc w:val="both"/>
              <w:rPr>
                <w:rFonts w:ascii="Times New Roman" w:hAnsi="Times New Roman" w:cs="Times New Roman"/>
                <w:sz w:val="18"/>
                <w:szCs w:val="18"/>
              </w:rPr>
            </w:pPr>
          </w:p>
        </w:tc>
      </w:tr>
    </w:tbl>
    <w:p w14:paraId="305B755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8DB4E48" w14:textId="77777777" w:rsidR="00E3723C" w:rsidRDefault="00E3723C">
      <w:pPr>
        <w:pStyle w:val="FORMATTEXT"/>
        <w:jc w:val="both"/>
        <w:rPr>
          <w:rFonts w:ascii="Times New Roman" w:hAnsi="Times New Roman" w:cs="Times New Roman"/>
        </w:rPr>
      </w:pPr>
    </w:p>
    <w:p w14:paraId="3FB17827" w14:textId="58F98E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Таблица 6.8</w:t>
      </w:r>
    </w:p>
    <w:p w14:paraId="165B3913"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99"/>
        <w:gridCol w:w="1443"/>
        <w:gridCol w:w="578"/>
        <w:gridCol w:w="577"/>
        <w:gridCol w:w="578"/>
        <w:gridCol w:w="577"/>
        <w:gridCol w:w="577"/>
        <w:gridCol w:w="578"/>
        <w:gridCol w:w="577"/>
        <w:gridCol w:w="722"/>
        <w:gridCol w:w="577"/>
        <w:gridCol w:w="578"/>
        <w:gridCol w:w="577"/>
        <w:gridCol w:w="578"/>
        <w:gridCol w:w="577"/>
        <w:gridCol w:w="578"/>
        <w:gridCol w:w="548"/>
        <w:gridCol w:w="578"/>
        <w:gridCol w:w="577"/>
        <w:gridCol w:w="577"/>
        <w:gridCol w:w="578"/>
        <w:gridCol w:w="577"/>
        <w:gridCol w:w="578"/>
        <w:gridCol w:w="722"/>
      </w:tblGrid>
      <w:tr w:rsidR="00D20266" w:rsidRPr="00D20266" w14:paraId="7F4DDFFF" w14:textId="77777777">
        <w:tblPrEx>
          <w:tblCellMar>
            <w:top w:w="0" w:type="dxa"/>
            <w:bottom w:w="0" w:type="dxa"/>
          </w:tblCellMar>
        </w:tblPrEx>
        <w:tc>
          <w:tcPr>
            <w:tcW w:w="129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A95D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Вид сопро-</w:t>
            </w:r>
          </w:p>
          <w:p w14:paraId="3079A7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тивления </w:t>
            </w:r>
          </w:p>
        </w:tc>
        <w:tc>
          <w:tcPr>
            <w:tcW w:w="14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0E6F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12964" w:type="dxa"/>
            <w:gridSpan w:val="2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466F0" w14:textId="55CB6C1E"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Расчетные сопротивления бетона </w:t>
            </w:r>
            <w:r w:rsidR="003239C8" w:rsidRPr="00D20266">
              <w:rPr>
                <w:rFonts w:ascii="Times New Roman" w:hAnsi="Times New Roman" w:cs="Times New Roman"/>
                <w:noProof/>
                <w:position w:val="-11"/>
                <w:sz w:val="18"/>
                <w:szCs w:val="18"/>
              </w:rPr>
              <w:drawing>
                <wp:inline distT="0" distB="0" distL="0" distR="0" wp14:anchorId="4DCA7EAB" wp14:editId="0A1B5653">
                  <wp:extent cx="191135" cy="218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6C6A55C3" wp14:editId="70C0BF9A">
                  <wp:extent cx="231775" cy="2184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 xml:space="preserve">, МПа, для предельных состояний первой группы при классе бетона по прочности на сжатие </w:t>
            </w:r>
          </w:p>
        </w:tc>
      </w:tr>
      <w:tr w:rsidR="00D20266" w:rsidRPr="00D20266" w14:paraId="27474F9A" w14:textId="77777777">
        <w:tblPrEx>
          <w:tblCellMar>
            <w:top w:w="0" w:type="dxa"/>
            <w:bottom w:w="0" w:type="dxa"/>
          </w:tblCellMar>
        </w:tblPrEx>
        <w:tc>
          <w:tcPr>
            <w:tcW w:w="129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973F88" w14:textId="77777777" w:rsidR="00D446D0" w:rsidRPr="00D20266" w:rsidRDefault="00D446D0">
            <w:pPr>
              <w:pStyle w:val="FORMATTEXT"/>
              <w:rPr>
                <w:rFonts w:ascii="Times New Roman" w:hAnsi="Times New Roman" w:cs="Times New Roman"/>
                <w:sz w:val="18"/>
                <w:szCs w:val="18"/>
              </w:rPr>
            </w:pPr>
          </w:p>
        </w:tc>
        <w:tc>
          <w:tcPr>
            <w:tcW w:w="14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6D3505" w14:textId="77777777" w:rsidR="00D446D0" w:rsidRPr="00D20266" w:rsidRDefault="00D446D0">
            <w:pPr>
              <w:pStyle w:val="FORMATTEXT"/>
              <w:rPr>
                <w:rFonts w:ascii="Times New Roman" w:hAnsi="Times New Roman" w:cs="Times New Roman"/>
                <w:sz w:val="18"/>
                <w:szCs w:val="18"/>
              </w:rPr>
            </w:pP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801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48E1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C488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7F92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F16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9AB8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В7,5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749B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3D73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В12,5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4E5E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47E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4147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10E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1D5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845D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В40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C9FD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D380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A2E9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B3C5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В60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6A0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В70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3B4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B80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0535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В90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AC01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В100 </w:t>
            </w:r>
          </w:p>
        </w:tc>
      </w:tr>
      <w:tr w:rsidR="00D20266" w:rsidRPr="00D20266" w14:paraId="49B553F0" w14:textId="77777777">
        <w:tblPrEx>
          <w:tblCellMar>
            <w:top w:w="0" w:type="dxa"/>
            <w:bottom w:w="0" w:type="dxa"/>
          </w:tblCellMar>
        </w:tblPrEx>
        <w:tc>
          <w:tcPr>
            <w:tcW w:w="129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C5915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Сжатие осевое (призменная прочность)</w:t>
            </w:r>
          </w:p>
          <w:p w14:paraId="3765EB55" w14:textId="6970AB21"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6690C68" wp14:editId="59032A0A">
                  <wp:extent cx="191135" cy="2184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14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1FA3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Тяжелый, мелкозер-</w:t>
            </w:r>
          </w:p>
          <w:p w14:paraId="52E8DDC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нистый и напрягающий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023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9945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D6C0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73EB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E907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9A4E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7690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47C1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A77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8F8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FC09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B51F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462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14C3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22,0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65B4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8CF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27,5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D406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C03E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33,0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DE0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37,0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7C6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41,0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590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44,0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0226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47,5 </w:t>
            </w:r>
          </w:p>
        </w:tc>
      </w:tr>
      <w:tr w:rsidR="00D20266" w:rsidRPr="00D20266" w14:paraId="6C1B7F07" w14:textId="77777777">
        <w:tblPrEx>
          <w:tblCellMar>
            <w:top w:w="0" w:type="dxa"/>
            <w:bottom w:w="0" w:type="dxa"/>
          </w:tblCellMar>
        </w:tblPrEx>
        <w:tc>
          <w:tcPr>
            <w:tcW w:w="1299" w:type="dxa"/>
            <w:tcBorders>
              <w:top w:val="nil"/>
              <w:left w:val="single" w:sz="6" w:space="0" w:color="auto"/>
              <w:bottom w:val="nil"/>
              <w:right w:val="single" w:sz="6" w:space="0" w:color="auto"/>
            </w:tcBorders>
            <w:tcMar>
              <w:top w:w="114" w:type="dxa"/>
              <w:left w:w="28" w:type="dxa"/>
              <w:bottom w:w="114" w:type="dxa"/>
              <w:right w:w="28" w:type="dxa"/>
            </w:tcMar>
          </w:tcPr>
          <w:p w14:paraId="4C61FBB3" w14:textId="77777777" w:rsidR="00D446D0" w:rsidRPr="00D20266" w:rsidRDefault="00D446D0">
            <w:pPr>
              <w:pStyle w:val="FORMATTEXT"/>
              <w:rPr>
                <w:rFonts w:ascii="Times New Roman" w:hAnsi="Times New Roman" w:cs="Times New Roman"/>
                <w:sz w:val="18"/>
                <w:szCs w:val="18"/>
              </w:rPr>
            </w:pPr>
          </w:p>
        </w:tc>
        <w:tc>
          <w:tcPr>
            <w:tcW w:w="14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1CFE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0BA0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CE5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3D69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B65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C226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0186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57C4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DFE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1742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23ED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147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57B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7F8F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6D3D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22,0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A2DE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003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B1C3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5F4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EE94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7DDF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C68F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4743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5EA9DA61" w14:textId="77777777">
        <w:tblPrEx>
          <w:tblCellMar>
            <w:top w:w="0" w:type="dxa"/>
            <w:bottom w:w="0" w:type="dxa"/>
          </w:tblCellMar>
        </w:tblPrEx>
        <w:tc>
          <w:tcPr>
            <w:tcW w:w="129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E524F4" w14:textId="77777777" w:rsidR="00D446D0" w:rsidRPr="00D20266" w:rsidRDefault="00D446D0">
            <w:pPr>
              <w:pStyle w:val="FORMATTEXT"/>
              <w:rPr>
                <w:rFonts w:ascii="Times New Roman" w:hAnsi="Times New Roman" w:cs="Times New Roman"/>
                <w:sz w:val="18"/>
                <w:szCs w:val="18"/>
              </w:rPr>
            </w:pPr>
          </w:p>
        </w:tc>
        <w:tc>
          <w:tcPr>
            <w:tcW w:w="14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796C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F5C8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D8EF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2978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C3BA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8A0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3,1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FEE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4,6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84F1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EF6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0A1F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7,7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26FE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C9FD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D56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93A1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72BF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DD2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943E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E6F6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37EE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B94E2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6D70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4D4C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2D17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7CC91C4B" w14:textId="77777777">
        <w:tblPrEx>
          <w:tblCellMar>
            <w:top w:w="0" w:type="dxa"/>
            <w:bottom w:w="0" w:type="dxa"/>
          </w:tblCellMar>
        </w:tblPrEx>
        <w:tc>
          <w:tcPr>
            <w:tcW w:w="129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2B9E85" w14:textId="70811F32"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Растяжение осевое </w:t>
            </w:r>
            <w:r w:rsidR="003239C8" w:rsidRPr="00D20266">
              <w:rPr>
                <w:rFonts w:ascii="Times New Roman" w:hAnsi="Times New Roman" w:cs="Times New Roman"/>
                <w:noProof/>
                <w:position w:val="-11"/>
                <w:sz w:val="18"/>
                <w:szCs w:val="18"/>
              </w:rPr>
              <w:drawing>
                <wp:inline distT="0" distB="0" distL="0" distR="0" wp14:anchorId="470DC148" wp14:editId="5A3CFB4A">
                  <wp:extent cx="231775" cy="2184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p>
        </w:tc>
        <w:tc>
          <w:tcPr>
            <w:tcW w:w="14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D21A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Тяжелый, мелкозер-</w:t>
            </w:r>
          </w:p>
          <w:p w14:paraId="26B07BC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нистый и напрягающий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A3E8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E10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C96B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F6AA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0,26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BB05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0,37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9808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0,48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4A3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0,56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B3A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0,66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C21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32B2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B276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4332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C103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65FF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1,40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CBF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8AE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DD31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7CF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2F50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F73B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75A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2,15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6500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2,20 </w:t>
            </w:r>
          </w:p>
        </w:tc>
      </w:tr>
      <w:tr w:rsidR="00D20266" w:rsidRPr="00D20266" w14:paraId="7FB2B9A5" w14:textId="77777777">
        <w:tblPrEx>
          <w:tblCellMar>
            <w:top w:w="0" w:type="dxa"/>
            <w:bottom w:w="0" w:type="dxa"/>
          </w:tblCellMar>
        </w:tblPrEx>
        <w:tc>
          <w:tcPr>
            <w:tcW w:w="1299" w:type="dxa"/>
            <w:tcBorders>
              <w:top w:val="nil"/>
              <w:left w:val="single" w:sz="6" w:space="0" w:color="auto"/>
              <w:bottom w:val="nil"/>
              <w:right w:val="single" w:sz="6" w:space="0" w:color="auto"/>
            </w:tcBorders>
            <w:tcMar>
              <w:top w:w="114" w:type="dxa"/>
              <w:left w:w="28" w:type="dxa"/>
              <w:bottom w:w="114" w:type="dxa"/>
              <w:right w:w="28" w:type="dxa"/>
            </w:tcMar>
          </w:tcPr>
          <w:p w14:paraId="4A4F5DD6" w14:textId="77777777" w:rsidR="00D446D0" w:rsidRPr="00D20266" w:rsidRDefault="00D446D0">
            <w:pPr>
              <w:pStyle w:val="FORMATTEXT"/>
              <w:rPr>
                <w:rFonts w:ascii="Times New Roman" w:hAnsi="Times New Roman" w:cs="Times New Roman"/>
                <w:sz w:val="18"/>
                <w:szCs w:val="18"/>
              </w:rPr>
            </w:pPr>
          </w:p>
        </w:tc>
        <w:tc>
          <w:tcPr>
            <w:tcW w:w="14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FA67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322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0936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444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365D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0,26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6D6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0,37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CEDF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0,48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1D2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0,56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38F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0,66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3903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01AB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DDA0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1,05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2794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1,15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2F20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1,30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CE07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1,40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B5BB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96C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06DC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F91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1B0E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BDC8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87F7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DB5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02B15DA8" w14:textId="77777777">
        <w:tblPrEx>
          <w:tblCellMar>
            <w:top w:w="0" w:type="dxa"/>
            <w:bottom w:w="0" w:type="dxa"/>
          </w:tblCellMar>
        </w:tblPrEx>
        <w:tc>
          <w:tcPr>
            <w:tcW w:w="129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88F67E" w14:textId="77777777" w:rsidR="00D446D0" w:rsidRPr="00D20266" w:rsidRDefault="00D446D0">
            <w:pPr>
              <w:pStyle w:val="FORMATTEXT"/>
              <w:rPr>
                <w:rFonts w:ascii="Times New Roman" w:hAnsi="Times New Roman" w:cs="Times New Roman"/>
                <w:sz w:val="18"/>
                <w:szCs w:val="18"/>
              </w:rPr>
            </w:pPr>
          </w:p>
        </w:tc>
        <w:tc>
          <w:tcPr>
            <w:tcW w:w="14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4E38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Ячеистый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90B1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0,09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AED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0,12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6315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0,14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FDA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0,18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A8E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0,24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FE32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0,28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A2F6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0,39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858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0,44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4622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0,46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639E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719B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19AE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0769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1A0B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E6B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E99A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A0E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145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642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0759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C220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36B1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5192D2A8" w14:textId="77777777">
        <w:tblPrEx>
          <w:tblCellMar>
            <w:top w:w="0" w:type="dxa"/>
            <w:bottom w:w="0" w:type="dxa"/>
          </w:tblCellMar>
        </w:tblPrEx>
        <w:tc>
          <w:tcPr>
            <w:tcW w:w="15706"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29DE4"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Примечания</w:t>
            </w:r>
          </w:p>
          <w:p w14:paraId="075025F3" w14:textId="77777777" w:rsidR="00D446D0" w:rsidRPr="00D20266" w:rsidRDefault="00D446D0">
            <w:pPr>
              <w:pStyle w:val="FORMATTEXT"/>
              <w:jc w:val="both"/>
              <w:rPr>
                <w:rFonts w:ascii="Times New Roman" w:hAnsi="Times New Roman" w:cs="Times New Roman"/>
                <w:sz w:val="18"/>
                <w:szCs w:val="18"/>
              </w:rPr>
            </w:pPr>
          </w:p>
          <w:p w14:paraId="28CC97E5"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1 Значения сопротивлений приведены для ячеистого бетона средней влажностью 10%.</w:t>
            </w:r>
          </w:p>
          <w:p w14:paraId="4BEC0402" w14:textId="77777777" w:rsidR="00D446D0" w:rsidRPr="00D20266" w:rsidRDefault="00D446D0">
            <w:pPr>
              <w:pStyle w:val="FORMATTEXT"/>
              <w:jc w:val="both"/>
              <w:rPr>
                <w:rFonts w:ascii="Times New Roman" w:hAnsi="Times New Roman" w:cs="Times New Roman"/>
                <w:sz w:val="18"/>
                <w:szCs w:val="18"/>
              </w:rPr>
            </w:pPr>
          </w:p>
          <w:p w14:paraId="38629612" w14:textId="4243F721"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sidR="003239C8" w:rsidRPr="00D20266">
              <w:rPr>
                <w:rFonts w:ascii="Times New Roman" w:hAnsi="Times New Roman" w:cs="Times New Roman"/>
                <w:noProof/>
                <w:position w:val="-11"/>
                <w:sz w:val="18"/>
                <w:szCs w:val="18"/>
              </w:rPr>
              <w:drawing>
                <wp:inline distT="0" distB="0" distL="0" distR="0" wp14:anchorId="75BCB647" wp14:editId="5104DA9F">
                  <wp:extent cx="231775" cy="2184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следует принимать с умножением на коэффициент 0,8.</w:t>
            </w:r>
          </w:p>
          <w:p w14:paraId="3924061C" w14:textId="77777777" w:rsidR="00D446D0" w:rsidRPr="00D20266" w:rsidRDefault="00D446D0">
            <w:pPr>
              <w:pStyle w:val="FORMATTEXT"/>
              <w:jc w:val="both"/>
              <w:rPr>
                <w:rFonts w:ascii="Times New Roman" w:hAnsi="Times New Roman" w:cs="Times New Roman"/>
                <w:sz w:val="18"/>
                <w:szCs w:val="18"/>
              </w:rPr>
            </w:pPr>
          </w:p>
          <w:p w14:paraId="360B2448" w14:textId="23EDA25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3 Для поризованного бетона, а также для керамзитоперлитобетона на вспученном перлитовом песке значения расчетных сопротивлений </w:t>
            </w:r>
            <w:r w:rsidR="003239C8" w:rsidRPr="00D20266">
              <w:rPr>
                <w:rFonts w:ascii="Times New Roman" w:hAnsi="Times New Roman" w:cs="Times New Roman"/>
                <w:noProof/>
                <w:position w:val="-11"/>
                <w:sz w:val="18"/>
                <w:szCs w:val="18"/>
              </w:rPr>
              <w:drawing>
                <wp:inline distT="0" distB="0" distL="0" distR="0" wp14:anchorId="63A9BACD" wp14:editId="2459CBD6">
                  <wp:extent cx="231775" cy="21844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следует принимать как для легкого бетона с умножением на коэффициент 0,7.</w:t>
            </w:r>
          </w:p>
          <w:p w14:paraId="647BBC44" w14:textId="77777777" w:rsidR="00D446D0" w:rsidRPr="00D20266" w:rsidRDefault="00D446D0">
            <w:pPr>
              <w:pStyle w:val="FORMATTEXT"/>
              <w:jc w:val="both"/>
              <w:rPr>
                <w:rFonts w:ascii="Times New Roman" w:hAnsi="Times New Roman" w:cs="Times New Roman"/>
                <w:sz w:val="18"/>
                <w:szCs w:val="18"/>
              </w:rPr>
            </w:pPr>
          </w:p>
          <w:p w14:paraId="79F25BEF" w14:textId="7933816E"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4 Для напрягающего бетона значения </w:t>
            </w:r>
            <w:r w:rsidR="003239C8" w:rsidRPr="00D20266">
              <w:rPr>
                <w:rFonts w:ascii="Times New Roman" w:hAnsi="Times New Roman" w:cs="Times New Roman"/>
                <w:noProof/>
                <w:position w:val="-11"/>
                <w:sz w:val="18"/>
                <w:szCs w:val="18"/>
              </w:rPr>
              <w:drawing>
                <wp:inline distT="0" distB="0" distL="0" distR="0" wp14:anchorId="017031CE" wp14:editId="532623AD">
                  <wp:extent cx="231775" cy="218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следует принимать с умножением на коэффициент 1,2.</w:t>
            </w:r>
          </w:p>
          <w:p w14:paraId="61BDDADB" w14:textId="77777777" w:rsidR="00D446D0" w:rsidRPr="00D20266" w:rsidRDefault="00D446D0">
            <w:pPr>
              <w:pStyle w:val="FORMATTEXT"/>
              <w:jc w:val="both"/>
              <w:rPr>
                <w:rFonts w:ascii="Times New Roman" w:hAnsi="Times New Roman" w:cs="Times New Roman"/>
                <w:sz w:val="18"/>
                <w:szCs w:val="18"/>
              </w:rPr>
            </w:pPr>
          </w:p>
          <w:p w14:paraId="4B81E74A" w14:textId="3171E39E"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5 Для тяжелых бетонов классов В70-В100 расчетные значения сопротивления осевому сжатию </w:t>
            </w:r>
            <w:r w:rsidR="003239C8" w:rsidRPr="00D20266">
              <w:rPr>
                <w:rFonts w:ascii="Times New Roman" w:hAnsi="Times New Roman" w:cs="Times New Roman"/>
                <w:noProof/>
                <w:position w:val="-11"/>
                <w:sz w:val="18"/>
                <w:szCs w:val="18"/>
              </w:rPr>
              <w:drawing>
                <wp:inline distT="0" distB="0" distL="0" distR="0" wp14:anchorId="48334B75" wp14:editId="153871C9">
                  <wp:extent cx="191135" cy="2184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sz w:val="18"/>
                <w:szCs w:val="18"/>
              </w:rPr>
              <w:t xml:space="preserve">и осевому растяжению </w:t>
            </w:r>
            <w:r w:rsidR="003239C8" w:rsidRPr="00D20266">
              <w:rPr>
                <w:rFonts w:ascii="Times New Roman" w:hAnsi="Times New Roman" w:cs="Times New Roman"/>
                <w:noProof/>
                <w:position w:val="-11"/>
                <w:sz w:val="18"/>
                <w:szCs w:val="18"/>
              </w:rPr>
              <w:drawing>
                <wp:inline distT="0" distB="0" distL="0" distR="0" wp14:anchorId="72E29401" wp14:editId="35422472">
                  <wp:extent cx="231775" cy="2184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 xml:space="preserve">приняты с учетом дополнительного понижающего коэффициента </w:t>
            </w:r>
            <w:r w:rsidR="003239C8" w:rsidRPr="00D20266">
              <w:rPr>
                <w:rFonts w:ascii="Times New Roman" w:hAnsi="Times New Roman" w:cs="Times New Roman"/>
                <w:noProof/>
                <w:position w:val="-11"/>
                <w:sz w:val="18"/>
                <w:szCs w:val="18"/>
              </w:rPr>
              <w:drawing>
                <wp:inline distT="0" distB="0" distL="0" distR="0" wp14:anchorId="7954E11F" wp14:editId="4E579671">
                  <wp:extent cx="320675"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231775"/>
                          </a:xfrm>
                          <a:prstGeom prst="rect">
                            <a:avLst/>
                          </a:prstGeom>
                          <a:noFill/>
                          <a:ln>
                            <a:noFill/>
                          </a:ln>
                        </pic:spPr>
                      </pic:pic>
                    </a:graphicData>
                  </a:graphic>
                </wp:inline>
              </w:drawing>
            </w:r>
            <w:r w:rsidRPr="00D20266">
              <w:rPr>
                <w:rFonts w:ascii="Times New Roman" w:hAnsi="Times New Roman" w:cs="Times New Roman"/>
                <w:sz w:val="18"/>
                <w:szCs w:val="18"/>
              </w:rPr>
              <w:t xml:space="preserve">, учитывающего увеличение хрупкости высокопрочных бетонов в связи с уменьшением деформаций ползучести и равного </w:t>
            </w:r>
            <w:r w:rsidR="003239C8" w:rsidRPr="00D20266">
              <w:rPr>
                <w:rFonts w:ascii="Times New Roman" w:hAnsi="Times New Roman" w:cs="Times New Roman"/>
                <w:noProof/>
                <w:position w:val="-17"/>
                <w:sz w:val="18"/>
                <w:szCs w:val="18"/>
              </w:rPr>
              <w:drawing>
                <wp:inline distT="0" distB="0" distL="0" distR="0" wp14:anchorId="484D5EB8" wp14:editId="0E6BEAAD">
                  <wp:extent cx="962025" cy="37528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2025" cy="375285"/>
                          </a:xfrm>
                          <a:prstGeom prst="rect">
                            <a:avLst/>
                          </a:prstGeom>
                          <a:noFill/>
                          <a:ln>
                            <a:noFill/>
                          </a:ln>
                        </pic:spPr>
                      </pic:pic>
                    </a:graphicData>
                  </a:graphic>
                </wp:inline>
              </w:drawing>
            </w:r>
            <w:r w:rsidRPr="00D20266">
              <w:rPr>
                <w:rFonts w:ascii="Times New Roman" w:hAnsi="Times New Roman" w:cs="Times New Roman"/>
                <w:sz w:val="18"/>
                <w:szCs w:val="18"/>
              </w:rPr>
              <w:t>, где В - класс бетона по прочности на сжатие.</w:t>
            </w:r>
          </w:p>
        </w:tc>
      </w:tr>
    </w:tbl>
    <w:p w14:paraId="601D25AD" w14:textId="0B698C2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6.1.12 В необходимых случаях расчетные значения прочностных характеристик бетона умножают на следующие коэффициенты условий работы </w:t>
      </w:r>
      <w:r w:rsidR="003239C8" w:rsidRPr="00D20266">
        <w:rPr>
          <w:rFonts w:ascii="Times New Roman" w:hAnsi="Times New Roman" w:cs="Times New Roman"/>
          <w:noProof/>
          <w:position w:val="-11"/>
        </w:rPr>
        <w:drawing>
          <wp:inline distT="0" distB="0" distL="0" distR="0" wp14:anchorId="5B378771" wp14:editId="794FF4A6">
            <wp:extent cx="218440" cy="231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учитывающие особенности работы бетона в конструкции (характер нагрузки, условия окружающей среды и т.д.):</w:t>
      </w:r>
    </w:p>
    <w:p w14:paraId="593B5415" w14:textId="77777777" w:rsidR="00D446D0" w:rsidRPr="00D20266" w:rsidRDefault="00D446D0">
      <w:pPr>
        <w:pStyle w:val="FORMATTEXT"/>
        <w:ind w:firstLine="568"/>
        <w:jc w:val="both"/>
        <w:rPr>
          <w:rFonts w:ascii="Times New Roman" w:hAnsi="Times New Roman" w:cs="Times New Roman"/>
        </w:rPr>
      </w:pPr>
    </w:p>
    <w:p w14:paraId="54159B98" w14:textId="319A53B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w:t>
      </w:r>
      <w:r w:rsidR="003239C8" w:rsidRPr="00D20266">
        <w:rPr>
          <w:rFonts w:ascii="Times New Roman" w:hAnsi="Times New Roman" w:cs="Times New Roman"/>
          <w:noProof/>
          <w:position w:val="-11"/>
        </w:rPr>
        <w:drawing>
          <wp:inline distT="0" distB="0" distL="0" distR="0" wp14:anchorId="7C53E8A4" wp14:editId="7C891292">
            <wp:extent cx="231775"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для бетонных и железобетонных конструкций, вводимый к расчетным значениям сопротивлений </w:t>
      </w:r>
      <w:r w:rsidR="003239C8" w:rsidRPr="00D20266">
        <w:rPr>
          <w:rFonts w:ascii="Times New Roman" w:hAnsi="Times New Roman" w:cs="Times New Roman"/>
          <w:noProof/>
          <w:position w:val="-11"/>
        </w:rPr>
        <w:drawing>
          <wp:inline distT="0" distB="0" distL="0" distR="0" wp14:anchorId="3A10DFAD" wp14:editId="51EC7B14">
            <wp:extent cx="211455" cy="2317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3461D2AE" wp14:editId="28838537">
            <wp:extent cx="238760"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и учитывающий влияние длительности действия статической нагрузки:</w:t>
      </w:r>
    </w:p>
    <w:p w14:paraId="5BFEFA9F" w14:textId="77777777" w:rsidR="00D446D0" w:rsidRPr="00D20266" w:rsidRDefault="00D446D0">
      <w:pPr>
        <w:pStyle w:val="FORMATTEXT"/>
        <w:ind w:firstLine="568"/>
        <w:jc w:val="both"/>
        <w:rPr>
          <w:rFonts w:ascii="Times New Roman" w:hAnsi="Times New Roman" w:cs="Times New Roman"/>
        </w:rPr>
      </w:pPr>
    </w:p>
    <w:p w14:paraId="5FE18EE2" w14:textId="646FE78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7DC2718" wp14:editId="69CC79F7">
            <wp:extent cx="231775"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=1,0 - при действии всех нагрузок, включая кратковременные нагрузки;</w:t>
      </w:r>
    </w:p>
    <w:p w14:paraId="6B336E3B" w14:textId="77777777" w:rsidR="00D446D0" w:rsidRPr="00D20266" w:rsidRDefault="00D446D0">
      <w:pPr>
        <w:pStyle w:val="FORMATTEXT"/>
        <w:ind w:firstLine="568"/>
        <w:jc w:val="both"/>
        <w:rPr>
          <w:rFonts w:ascii="Times New Roman" w:hAnsi="Times New Roman" w:cs="Times New Roman"/>
        </w:rPr>
      </w:pPr>
    </w:p>
    <w:p w14:paraId="2F18D07C" w14:textId="5884C1C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3D47AF1" wp14:editId="54C9B07E">
            <wp:extent cx="231775" cy="2317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=0,9 (для ячеистых и поризованных бетонов </w:t>
      </w:r>
      <w:r w:rsidRPr="00D20266">
        <w:rPr>
          <w:rFonts w:ascii="Times New Roman" w:hAnsi="Times New Roman" w:cs="Times New Roman"/>
          <w:noProof/>
          <w:position w:val="-11"/>
        </w:rPr>
        <w:drawing>
          <wp:inline distT="0" distB="0" distL="0" distR="0" wp14:anchorId="497D445F" wp14:editId="059AEB2B">
            <wp:extent cx="231775" cy="2317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=0,85) - при действии только постоянных и длительных нагрузок;</w:t>
      </w:r>
    </w:p>
    <w:p w14:paraId="6602F30C" w14:textId="77777777" w:rsidR="00D446D0" w:rsidRPr="00D20266" w:rsidRDefault="00D446D0">
      <w:pPr>
        <w:pStyle w:val="FORMATTEXT"/>
        <w:ind w:firstLine="568"/>
        <w:jc w:val="both"/>
        <w:rPr>
          <w:rFonts w:ascii="Times New Roman" w:hAnsi="Times New Roman" w:cs="Times New Roman"/>
        </w:rPr>
      </w:pPr>
    </w:p>
    <w:p w14:paraId="1A32F093" w14:textId="6DDCA7A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w:t>
      </w:r>
      <w:r w:rsidR="003239C8" w:rsidRPr="00D20266">
        <w:rPr>
          <w:rFonts w:ascii="Times New Roman" w:hAnsi="Times New Roman" w:cs="Times New Roman"/>
          <w:noProof/>
          <w:position w:val="-11"/>
        </w:rPr>
        <w:drawing>
          <wp:inline distT="0" distB="0" distL="0" distR="0" wp14:anchorId="65B4BBAA" wp14:editId="1F3275C4">
            <wp:extent cx="238760" cy="231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для бетонных конструкций, вводимый к расчетным значениям сопротивления </w:t>
      </w:r>
      <w:r w:rsidR="003239C8" w:rsidRPr="00D20266">
        <w:rPr>
          <w:rFonts w:ascii="Times New Roman" w:hAnsi="Times New Roman" w:cs="Times New Roman"/>
          <w:noProof/>
          <w:position w:val="-11"/>
        </w:rPr>
        <w:drawing>
          <wp:inline distT="0" distB="0" distL="0" distR="0" wp14:anchorId="619049B7" wp14:editId="62A9E657">
            <wp:extent cx="198120" cy="2317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и учитывающий характер разрушения таких конструкций, </w:t>
      </w:r>
      <w:r w:rsidR="003239C8" w:rsidRPr="00D20266">
        <w:rPr>
          <w:rFonts w:ascii="Times New Roman" w:hAnsi="Times New Roman" w:cs="Times New Roman"/>
          <w:noProof/>
          <w:position w:val="-11"/>
        </w:rPr>
        <w:drawing>
          <wp:inline distT="0" distB="0" distL="0" distR="0" wp14:anchorId="7768CCF7" wp14:editId="7FB747F9">
            <wp:extent cx="238760"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=0,9;</w:t>
      </w:r>
    </w:p>
    <w:p w14:paraId="2F43E962" w14:textId="77777777" w:rsidR="00D446D0" w:rsidRPr="00D20266" w:rsidRDefault="00D446D0">
      <w:pPr>
        <w:pStyle w:val="FORMATTEXT"/>
        <w:ind w:firstLine="568"/>
        <w:jc w:val="both"/>
        <w:rPr>
          <w:rFonts w:ascii="Times New Roman" w:hAnsi="Times New Roman" w:cs="Times New Roman"/>
        </w:rPr>
      </w:pPr>
    </w:p>
    <w:p w14:paraId="5B5D0DFF" w14:textId="14DAFDB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w:t>
      </w:r>
      <w:r w:rsidR="003239C8" w:rsidRPr="00D20266">
        <w:rPr>
          <w:rFonts w:ascii="Times New Roman" w:hAnsi="Times New Roman" w:cs="Times New Roman"/>
          <w:noProof/>
          <w:position w:val="-11"/>
        </w:rPr>
        <w:drawing>
          <wp:inline distT="0" distB="0" distL="0" distR="0" wp14:anchorId="0A8C179F" wp14:editId="36772BE0">
            <wp:extent cx="238760" cy="2317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для бетонных и железобетонных конструкций, бетонируемых в вертикальном положении при высоте слоя бетонирования более 1,5 м, вводимый к расчетному значению сопротивления бетона </w:t>
      </w:r>
      <w:r w:rsidR="003239C8" w:rsidRPr="00D20266">
        <w:rPr>
          <w:rFonts w:ascii="Times New Roman" w:hAnsi="Times New Roman" w:cs="Times New Roman"/>
          <w:noProof/>
          <w:position w:val="-11"/>
        </w:rPr>
        <w:drawing>
          <wp:inline distT="0" distB="0" distL="0" distR="0" wp14:anchorId="3B72D3DA" wp14:editId="68053EDD">
            <wp:extent cx="198120" cy="2317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3F3628AA" wp14:editId="1280258B">
            <wp:extent cx="238760" cy="2317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=0,85;</w:t>
      </w:r>
    </w:p>
    <w:p w14:paraId="1BEECEB9" w14:textId="77777777" w:rsidR="00D446D0" w:rsidRPr="00D20266" w:rsidRDefault="00D446D0">
      <w:pPr>
        <w:pStyle w:val="FORMATTEXT"/>
        <w:ind w:firstLine="568"/>
        <w:jc w:val="both"/>
        <w:rPr>
          <w:rFonts w:ascii="Times New Roman" w:hAnsi="Times New Roman" w:cs="Times New Roman"/>
        </w:rPr>
      </w:pPr>
    </w:p>
    <w:p w14:paraId="337D55F1" w14:textId="1252270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 </w:t>
      </w:r>
      <w:r w:rsidR="003239C8" w:rsidRPr="00D20266">
        <w:rPr>
          <w:rFonts w:ascii="Times New Roman" w:hAnsi="Times New Roman" w:cs="Times New Roman"/>
          <w:noProof/>
          <w:position w:val="-11"/>
        </w:rPr>
        <w:drawing>
          <wp:inline distT="0" distB="0" distL="0" distR="0" wp14:anchorId="1BC2CCC3" wp14:editId="3E530777">
            <wp:extent cx="238760" cy="2317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для ячеистых бетонов, вводимый к расчетному значению сопротивления бетона </w:t>
      </w:r>
      <w:r w:rsidR="003239C8" w:rsidRPr="00D20266">
        <w:rPr>
          <w:rFonts w:ascii="Times New Roman" w:hAnsi="Times New Roman" w:cs="Times New Roman"/>
          <w:noProof/>
          <w:position w:val="-11"/>
        </w:rPr>
        <w:drawing>
          <wp:inline distT="0" distB="0" distL="0" distR="0" wp14:anchorId="1B3627DD" wp14:editId="3A5FBCF2">
            <wp:extent cx="198120"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w:t>
      </w:r>
    </w:p>
    <w:p w14:paraId="6A56C402" w14:textId="77777777" w:rsidR="00D446D0" w:rsidRPr="00D20266" w:rsidRDefault="00D446D0">
      <w:pPr>
        <w:pStyle w:val="FORMATTEXT"/>
        <w:ind w:firstLine="568"/>
        <w:jc w:val="both"/>
        <w:rPr>
          <w:rFonts w:ascii="Times New Roman" w:hAnsi="Times New Roman" w:cs="Times New Roman"/>
        </w:rPr>
      </w:pPr>
    </w:p>
    <w:p w14:paraId="1DAA692E" w14:textId="28746FE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7A406A8" wp14:editId="5DFC05B9">
            <wp:extent cx="238760" cy="2317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=1,00 - при влажности ячеистого бетона 10% и менее;</w:t>
      </w:r>
    </w:p>
    <w:p w14:paraId="2D91C521" w14:textId="77777777" w:rsidR="00D446D0" w:rsidRPr="00D20266" w:rsidRDefault="00D446D0">
      <w:pPr>
        <w:pStyle w:val="FORMATTEXT"/>
        <w:ind w:firstLine="568"/>
        <w:jc w:val="both"/>
        <w:rPr>
          <w:rFonts w:ascii="Times New Roman" w:hAnsi="Times New Roman" w:cs="Times New Roman"/>
        </w:rPr>
      </w:pPr>
    </w:p>
    <w:p w14:paraId="4C445E66" w14:textId="6942A70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AA00571" wp14:editId="7BA7A3C5">
            <wp:extent cx="238760"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=0,85 - при влажности ячеистого бетона более 25%;</w:t>
      </w:r>
    </w:p>
    <w:p w14:paraId="75E65FF8" w14:textId="77777777" w:rsidR="00D446D0" w:rsidRPr="00D20266" w:rsidRDefault="00D446D0">
      <w:pPr>
        <w:pStyle w:val="FORMATTEXT"/>
        <w:ind w:firstLine="568"/>
        <w:jc w:val="both"/>
        <w:rPr>
          <w:rFonts w:ascii="Times New Roman" w:hAnsi="Times New Roman" w:cs="Times New Roman"/>
        </w:rPr>
      </w:pPr>
    </w:p>
    <w:p w14:paraId="21FCA3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по интерполяции - при влажности ячеистого бетона более 10% и менее 25%. </w:t>
      </w:r>
    </w:p>
    <w:p w14:paraId="7407402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5534CE44" w14:textId="6A621D7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Влияние попеременного замораживания и оттаивания, а также отрицательных температур учитывают коэффициентом условий работы бетона </w:t>
      </w:r>
      <w:r w:rsidR="003239C8" w:rsidRPr="00D20266">
        <w:rPr>
          <w:rFonts w:ascii="Times New Roman" w:hAnsi="Times New Roman" w:cs="Times New Roman"/>
          <w:noProof/>
          <w:position w:val="-11"/>
        </w:rPr>
        <w:drawing>
          <wp:inline distT="0" distB="0" distL="0" distR="0" wp14:anchorId="27FD928C" wp14:editId="35DC958D">
            <wp:extent cx="368300" cy="2317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D20266">
        <w:rPr>
          <w:rFonts w:ascii="Times New Roman" w:hAnsi="Times New Roman" w:cs="Times New Roman"/>
        </w:rPr>
        <w:t xml:space="preserve">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40°С и выше, принимают коэффициент </w:t>
      </w:r>
      <w:r w:rsidR="003239C8" w:rsidRPr="00D20266">
        <w:rPr>
          <w:rFonts w:ascii="Times New Roman" w:hAnsi="Times New Roman" w:cs="Times New Roman"/>
          <w:noProof/>
          <w:position w:val="-11"/>
        </w:rPr>
        <w:drawing>
          <wp:inline distT="0" distB="0" distL="0" distR="0" wp14:anchorId="45EBDE2D" wp14:editId="60102649">
            <wp:extent cx="23876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=1,0.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14:paraId="65D9E63C" w14:textId="77777777" w:rsidR="00D446D0" w:rsidRPr="00D20266" w:rsidRDefault="00D446D0">
      <w:pPr>
        <w:pStyle w:val="FORMATTEXT"/>
        <w:ind w:firstLine="568"/>
        <w:jc w:val="both"/>
        <w:rPr>
          <w:rFonts w:ascii="Times New Roman" w:hAnsi="Times New Roman" w:cs="Times New Roman"/>
        </w:rPr>
      </w:pPr>
    </w:p>
    <w:p w14:paraId="73627C56" w14:textId="1057254F" w:rsidR="00D446D0" w:rsidRPr="00D20266" w:rsidRDefault="00E3723C">
      <w:pPr>
        <w:pStyle w:val="FORMATTEXT"/>
        <w:jc w:val="both"/>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Таблица 6.9</w:t>
      </w:r>
    </w:p>
    <w:p w14:paraId="2448E8B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15"/>
        <w:gridCol w:w="1800"/>
        <w:gridCol w:w="900"/>
        <w:gridCol w:w="765"/>
        <w:gridCol w:w="900"/>
        <w:gridCol w:w="765"/>
        <w:gridCol w:w="765"/>
        <w:gridCol w:w="900"/>
        <w:gridCol w:w="900"/>
      </w:tblGrid>
      <w:tr w:rsidR="00D20266" w:rsidRPr="00D20266" w14:paraId="1E3741C4" w14:textId="77777777">
        <w:tblPrEx>
          <w:tblCellMar>
            <w:top w:w="0" w:type="dxa"/>
            <w:bottom w:w="0" w:type="dxa"/>
          </w:tblCellMar>
        </w:tblPrEx>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405C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Вид сопротивления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2F5D1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589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33077" w14:textId="0306505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Расчетные значения сопротивления бетона для предельных состояний первой группы </w:t>
            </w:r>
            <w:r w:rsidR="003239C8" w:rsidRPr="00D20266">
              <w:rPr>
                <w:rFonts w:ascii="Times New Roman" w:hAnsi="Times New Roman" w:cs="Times New Roman"/>
                <w:noProof/>
                <w:position w:val="-11"/>
                <w:sz w:val="18"/>
                <w:szCs w:val="18"/>
              </w:rPr>
              <w:drawing>
                <wp:inline distT="0" distB="0" distL="0" distR="0" wp14:anchorId="04B72B9C" wp14:editId="59C8AF9F">
                  <wp:extent cx="245745"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D20266">
              <w:rPr>
                <w:rFonts w:ascii="Times New Roman" w:hAnsi="Times New Roman" w:cs="Times New Roman"/>
                <w:sz w:val="18"/>
                <w:szCs w:val="18"/>
              </w:rPr>
              <w:t>, МПа, при классе бетона по прочности на осевое растяжение</w:t>
            </w:r>
          </w:p>
        </w:tc>
      </w:tr>
      <w:tr w:rsidR="00D20266" w:rsidRPr="00D20266" w14:paraId="18A1122A" w14:textId="77777777">
        <w:tblPrEx>
          <w:tblCellMar>
            <w:top w:w="0" w:type="dxa"/>
            <w:bottom w:w="0" w:type="dxa"/>
          </w:tblCellMar>
        </w:tblPrEx>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E2AB7C" w14:textId="77777777" w:rsidR="00D446D0" w:rsidRPr="00D20266" w:rsidRDefault="00D446D0">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D97F20" w14:textId="77777777" w:rsidR="00D446D0" w:rsidRPr="00D20266" w:rsidRDefault="00D446D0">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EC89D" w14:textId="4AFD484F"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210A930" wp14:editId="3A54318A">
                  <wp:extent cx="191135" cy="2317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0,8 </w:t>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30EA5" w14:textId="3C714AEC"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54373BAD" wp14:editId="68987945">
                  <wp:extent cx="191135" cy="2317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5A116" w14:textId="41123E1E"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5F94040" wp14:editId="7C6EC897">
                  <wp:extent cx="191135"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1,6 </w:t>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1BE55" w14:textId="4381FD0E"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2622D761" wp14:editId="59844CC5">
                  <wp:extent cx="191135"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2,0 </w:t>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F87BC" w14:textId="69B22AC5"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21AD6EF2" wp14:editId="7A249D44">
                  <wp:extent cx="191135" cy="231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734BB" w14:textId="62E89FBF"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585F110" wp14:editId="6B276F60">
                  <wp:extent cx="191135" cy="2317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EA01C" w14:textId="4B1113E2"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E7DC0AA" wp14:editId="65536330">
                  <wp:extent cx="191135"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3,2 </w:t>
            </w:r>
          </w:p>
        </w:tc>
      </w:tr>
      <w:tr w:rsidR="00D20266" w:rsidRPr="00D20266" w14:paraId="6E738CB5" w14:textId="77777777">
        <w:tblPrEx>
          <w:tblCellMar>
            <w:top w:w="0" w:type="dxa"/>
            <w:bottom w:w="0" w:type="dxa"/>
          </w:tblCellMar>
        </w:tblPrEx>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28D60" w14:textId="279A318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Растяжение осевое </w:t>
            </w:r>
            <w:r w:rsidR="003239C8" w:rsidRPr="00D20266">
              <w:rPr>
                <w:rFonts w:ascii="Times New Roman" w:hAnsi="Times New Roman" w:cs="Times New Roman"/>
                <w:noProof/>
                <w:position w:val="-11"/>
                <w:sz w:val="18"/>
                <w:szCs w:val="18"/>
              </w:rPr>
              <w:drawing>
                <wp:inline distT="0" distB="0" distL="0" distR="0" wp14:anchorId="49550908" wp14:editId="6609F8C9">
                  <wp:extent cx="245745"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69DF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мелкозернистый, напрягающий и легкий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659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0,62 </w:t>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C33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09CE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1,25 </w:t>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31394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FBC1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0F53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BED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2,45 </w:t>
            </w:r>
          </w:p>
        </w:tc>
      </w:tr>
    </w:tbl>
    <w:p w14:paraId="61E9FEF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8E6B29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6.1.13 Основными деформационными характеристиками бетона являются значения:</w:t>
      </w:r>
    </w:p>
    <w:p w14:paraId="755DACBB" w14:textId="77777777" w:rsidR="00D446D0" w:rsidRPr="00D20266" w:rsidRDefault="00D446D0">
      <w:pPr>
        <w:pStyle w:val="FORMATTEXT"/>
        <w:ind w:firstLine="568"/>
        <w:jc w:val="both"/>
        <w:rPr>
          <w:rFonts w:ascii="Times New Roman" w:hAnsi="Times New Roman" w:cs="Times New Roman"/>
        </w:rPr>
      </w:pPr>
    </w:p>
    <w:p w14:paraId="25B88163" w14:textId="1A930A3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предельных относительных деформаций бетона при осевом сжатии и растяжении (при однородном напряженном состоянии бетона) </w:t>
      </w:r>
      <w:r w:rsidR="003239C8" w:rsidRPr="00D20266">
        <w:rPr>
          <w:rFonts w:ascii="Times New Roman" w:hAnsi="Times New Roman" w:cs="Times New Roman"/>
          <w:noProof/>
          <w:position w:val="-11"/>
        </w:rPr>
        <w:drawing>
          <wp:inline distT="0" distB="0" distL="0" distR="0" wp14:anchorId="5E48587D" wp14:editId="6DA62980">
            <wp:extent cx="238760"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877926C" wp14:editId="519A459D">
            <wp:extent cx="273050"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w:t>
      </w:r>
    </w:p>
    <w:p w14:paraId="32488BC2" w14:textId="77777777" w:rsidR="00D446D0" w:rsidRPr="00D20266" w:rsidRDefault="00D446D0">
      <w:pPr>
        <w:pStyle w:val="FORMATTEXT"/>
        <w:ind w:firstLine="568"/>
        <w:jc w:val="both"/>
        <w:rPr>
          <w:rFonts w:ascii="Times New Roman" w:hAnsi="Times New Roman" w:cs="Times New Roman"/>
        </w:rPr>
      </w:pPr>
    </w:p>
    <w:p w14:paraId="24264E52" w14:textId="1210CDD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начального модуля упругости </w:t>
      </w:r>
      <w:r w:rsidR="003239C8" w:rsidRPr="00D20266">
        <w:rPr>
          <w:rFonts w:ascii="Times New Roman" w:hAnsi="Times New Roman" w:cs="Times New Roman"/>
          <w:noProof/>
          <w:position w:val="-11"/>
        </w:rPr>
        <w:drawing>
          <wp:inline distT="0" distB="0" distL="0" distR="0" wp14:anchorId="3E38F900" wp14:editId="0C9D8555">
            <wp:extent cx="198120" cy="2317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w:t>
      </w:r>
    </w:p>
    <w:p w14:paraId="6C976625" w14:textId="77777777" w:rsidR="00D446D0" w:rsidRPr="00D20266" w:rsidRDefault="00D446D0">
      <w:pPr>
        <w:pStyle w:val="FORMATTEXT"/>
        <w:ind w:firstLine="568"/>
        <w:jc w:val="both"/>
        <w:rPr>
          <w:rFonts w:ascii="Times New Roman" w:hAnsi="Times New Roman" w:cs="Times New Roman"/>
        </w:rPr>
      </w:pPr>
    </w:p>
    <w:p w14:paraId="073688CA" w14:textId="5E056BD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модуля сдвига </w:t>
      </w:r>
      <w:r w:rsidR="003239C8" w:rsidRPr="00D20266">
        <w:rPr>
          <w:rFonts w:ascii="Times New Roman" w:hAnsi="Times New Roman" w:cs="Times New Roman"/>
          <w:noProof/>
          <w:position w:val="-9"/>
        </w:rPr>
        <w:drawing>
          <wp:inline distT="0" distB="0" distL="0" distR="0" wp14:anchorId="2AB53E95" wp14:editId="539A358E">
            <wp:extent cx="163830" cy="1841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D20266">
        <w:rPr>
          <w:rFonts w:ascii="Times New Roman" w:hAnsi="Times New Roman" w:cs="Times New Roman"/>
        </w:rPr>
        <w:t>;</w:t>
      </w:r>
    </w:p>
    <w:p w14:paraId="522A5DDC" w14:textId="77777777" w:rsidR="00D446D0" w:rsidRPr="00D20266" w:rsidRDefault="00D446D0">
      <w:pPr>
        <w:pStyle w:val="FORMATTEXT"/>
        <w:ind w:firstLine="568"/>
        <w:jc w:val="both"/>
        <w:rPr>
          <w:rFonts w:ascii="Times New Roman" w:hAnsi="Times New Roman" w:cs="Times New Roman"/>
        </w:rPr>
      </w:pPr>
    </w:p>
    <w:p w14:paraId="3E5FAEC4" w14:textId="4E1AFEB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коэффициента (характеристики) ползучести </w:t>
      </w:r>
      <w:r w:rsidR="003239C8" w:rsidRPr="00D20266">
        <w:rPr>
          <w:rFonts w:ascii="Times New Roman" w:hAnsi="Times New Roman" w:cs="Times New Roman"/>
          <w:noProof/>
          <w:position w:val="-11"/>
        </w:rPr>
        <w:drawing>
          <wp:inline distT="0" distB="0" distL="0" distR="0" wp14:anchorId="062E9BD8" wp14:editId="49C60E2F">
            <wp:extent cx="334645" cy="2387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w:t>
      </w:r>
    </w:p>
    <w:p w14:paraId="77C079FB" w14:textId="77777777" w:rsidR="00D446D0" w:rsidRPr="00D20266" w:rsidRDefault="00D446D0">
      <w:pPr>
        <w:pStyle w:val="FORMATTEXT"/>
        <w:ind w:firstLine="568"/>
        <w:jc w:val="both"/>
        <w:rPr>
          <w:rFonts w:ascii="Times New Roman" w:hAnsi="Times New Roman" w:cs="Times New Roman"/>
        </w:rPr>
      </w:pPr>
    </w:p>
    <w:p w14:paraId="2E1477CA" w14:textId="16F5BBD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коэффициента поперечной деформации бетона (коэффициента Пуассона) </w:t>
      </w:r>
      <w:r w:rsidR="003239C8" w:rsidRPr="00D20266">
        <w:rPr>
          <w:rFonts w:ascii="Times New Roman" w:hAnsi="Times New Roman" w:cs="Times New Roman"/>
          <w:noProof/>
          <w:position w:val="-11"/>
        </w:rPr>
        <w:drawing>
          <wp:inline distT="0" distB="0" distL="0" distR="0" wp14:anchorId="451D6C69" wp14:editId="658AC007">
            <wp:extent cx="307340" cy="2387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D20266">
        <w:rPr>
          <w:rFonts w:ascii="Times New Roman" w:hAnsi="Times New Roman" w:cs="Times New Roman"/>
        </w:rPr>
        <w:t>;</w:t>
      </w:r>
    </w:p>
    <w:p w14:paraId="62443F8C" w14:textId="77777777" w:rsidR="00D446D0" w:rsidRPr="00D20266" w:rsidRDefault="00D446D0">
      <w:pPr>
        <w:pStyle w:val="FORMATTEXT"/>
        <w:ind w:firstLine="568"/>
        <w:jc w:val="both"/>
        <w:rPr>
          <w:rFonts w:ascii="Times New Roman" w:hAnsi="Times New Roman" w:cs="Times New Roman"/>
        </w:rPr>
      </w:pPr>
    </w:p>
    <w:p w14:paraId="6F46BC6B" w14:textId="41B1D24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коэффициента линейной температурной деформации бетона </w:t>
      </w:r>
      <w:r w:rsidR="003239C8" w:rsidRPr="00D20266">
        <w:rPr>
          <w:rFonts w:ascii="Times New Roman" w:hAnsi="Times New Roman" w:cs="Times New Roman"/>
          <w:noProof/>
          <w:position w:val="-11"/>
        </w:rPr>
        <w:drawing>
          <wp:inline distT="0" distB="0" distL="0" distR="0" wp14:anchorId="14D4C1CD" wp14:editId="1A797CB4">
            <wp:extent cx="238760" cy="2317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w:t>
      </w:r>
    </w:p>
    <w:p w14:paraId="07B7378E" w14:textId="77777777" w:rsidR="00D446D0" w:rsidRPr="00D20266" w:rsidRDefault="00D446D0">
      <w:pPr>
        <w:pStyle w:val="FORMATTEXT"/>
        <w:ind w:firstLine="568"/>
        <w:jc w:val="both"/>
        <w:rPr>
          <w:rFonts w:ascii="Times New Roman" w:hAnsi="Times New Roman" w:cs="Times New Roman"/>
        </w:rPr>
      </w:pPr>
    </w:p>
    <w:p w14:paraId="1ADAFE9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6.1.14 Значения предельных относительных деформаций тяжелого, мелкозернистого и напрягающего бетонов принимают равными:</w:t>
      </w:r>
    </w:p>
    <w:p w14:paraId="5E6646BD" w14:textId="77777777" w:rsidR="00D446D0" w:rsidRPr="00D20266" w:rsidRDefault="00D446D0">
      <w:pPr>
        <w:pStyle w:val="FORMATTEXT"/>
        <w:ind w:firstLine="568"/>
        <w:jc w:val="both"/>
        <w:rPr>
          <w:rFonts w:ascii="Times New Roman" w:hAnsi="Times New Roman" w:cs="Times New Roman"/>
        </w:rPr>
      </w:pPr>
    </w:p>
    <w:p w14:paraId="14B4B6F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при непродолжительном действии нагрузки:</w:t>
      </w:r>
    </w:p>
    <w:p w14:paraId="73DC4106" w14:textId="77777777" w:rsidR="00D446D0" w:rsidRPr="00D20266" w:rsidRDefault="00D446D0">
      <w:pPr>
        <w:pStyle w:val="FORMATTEXT"/>
        <w:ind w:firstLine="568"/>
        <w:jc w:val="both"/>
        <w:rPr>
          <w:rFonts w:ascii="Times New Roman" w:hAnsi="Times New Roman" w:cs="Times New Roman"/>
        </w:rPr>
      </w:pPr>
    </w:p>
    <w:p w14:paraId="63B789D3" w14:textId="45B5331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11B9E27" wp14:editId="1DBF0F28">
            <wp:extent cx="238760" cy="2317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=0,002 при осевом сжатии;</w:t>
      </w:r>
    </w:p>
    <w:p w14:paraId="132F4D3B" w14:textId="77777777" w:rsidR="00D446D0" w:rsidRPr="00D20266" w:rsidRDefault="00D446D0">
      <w:pPr>
        <w:pStyle w:val="FORMATTEXT"/>
        <w:ind w:firstLine="568"/>
        <w:jc w:val="both"/>
        <w:rPr>
          <w:rFonts w:ascii="Times New Roman" w:hAnsi="Times New Roman" w:cs="Times New Roman"/>
        </w:rPr>
      </w:pPr>
    </w:p>
    <w:p w14:paraId="18B2814A" w14:textId="14EC74D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B8F1F59" wp14:editId="16B41092">
            <wp:extent cx="273050" cy="2317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rPr>
        <w:t>=0,0001 при осевом растяжении;</w:t>
      </w:r>
    </w:p>
    <w:p w14:paraId="1316B7D9" w14:textId="77777777" w:rsidR="00D446D0" w:rsidRPr="00D20266" w:rsidRDefault="00D446D0">
      <w:pPr>
        <w:pStyle w:val="FORMATTEXT"/>
        <w:ind w:firstLine="568"/>
        <w:jc w:val="both"/>
        <w:rPr>
          <w:rFonts w:ascii="Times New Roman" w:hAnsi="Times New Roman" w:cs="Times New Roman"/>
        </w:rPr>
      </w:pPr>
    </w:p>
    <w:p w14:paraId="7A53E00D" w14:textId="7A3EF2A1"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 при продолжительном действии нагрузки - по таблице 6.10 в зависимости от относительной влажности воздуха окружающей среды.</w:t>
      </w:r>
    </w:p>
    <w:p w14:paraId="7EC74D01"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Таблица 6.10</w:t>
      </w:r>
    </w:p>
    <w:p w14:paraId="3EE209F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200"/>
        <w:gridCol w:w="1050"/>
        <w:gridCol w:w="1500"/>
        <w:gridCol w:w="1200"/>
        <w:gridCol w:w="1200"/>
        <w:gridCol w:w="1365"/>
      </w:tblGrid>
      <w:tr w:rsidR="00D20266" w:rsidRPr="00D20266" w14:paraId="423050ED"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A5F4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Относительная влажность воздуха окружающей среды, % </w:t>
            </w:r>
          </w:p>
        </w:tc>
        <w:tc>
          <w:tcPr>
            <w:tcW w:w="751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8221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Относительные деформации тяжелого, мелкозернистого и напрягающего бетона при продолжительном действии нагрузки </w:t>
            </w:r>
          </w:p>
        </w:tc>
      </w:tr>
      <w:tr w:rsidR="00D20266" w:rsidRPr="00D20266" w14:paraId="5461491B"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29D7C9F" w14:textId="77777777" w:rsidR="00D446D0" w:rsidRPr="00D20266" w:rsidRDefault="00D446D0">
            <w:pPr>
              <w:pStyle w:val="FORMATTEXT"/>
              <w:rPr>
                <w:rFonts w:ascii="Times New Roman" w:hAnsi="Times New Roman" w:cs="Times New Roman"/>
                <w:sz w:val="18"/>
                <w:szCs w:val="18"/>
              </w:rPr>
            </w:pP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2C8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при сжатии </w:t>
            </w:r>
          </w:p>
        </w:tc>
        <w:tc>
          <w:tcPr>
            <w:tcW w:w="376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320E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при растяжении </w:t>
            </w:r>
          </w:p>
        </w:tc>
      </w:tr>
      <w:tr w:rsidR="00D20266" w:rsidRPr="00D20266" w14:paraId="18AA3DA2"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3E63D5"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89FBE" w14:textId="669175E5"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9"/>
                <w:sz w:val="18"/>
                <w:szCs w:val="18"/>
              </w:rPr>
              <w:drawing>
                <wp:inline distT="0" distB="0" distL="0" distR="0" wp14:anchorId="1CB289BA" wp14:editId="72634D18">
                  <wp:extent cx="211455" cy="1981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198120"/>
                          </a:xfrm>
                          <a:prstGeom prst="rect">
                            <a:avLst/>
                          </a:prstGeom>
                          <a:noFill/>
                          <a:ln>
                            <a:noFill/>
                          </a:ln>
                        </pic:spPr>
                      </pic:pic>
                    </a:graphicData>
                  </a:graphic>
                </wp:inline>
              </w:drawing>
            </w:r>
            <w:r w:rsidR="00D446D0" w:rsidRPr="00D20266">
              <w:rPr>
                <w:rFonts w:ascii="Times New Roman" w:hAnsi="Times New Roman" w:cs="Times New Roman"/>
                <w:sz w:val="18"/>
                <w:szCs w:val="18"/>
              </w:rPr>
              <w:t>·10</w:t>
            </w:r>
            <w:r w:rsidRPr="00D20266">
              <w:rPr>
                <w:rFonts w:ascii="Times New Roman" w:hAnsi="Times New Roman" w:cs="Times New Roman"/>
                <w:noProof/>
                <w:position w:val="-10"/>
                <w:sz w:val="18"/>
                <w:szCs w:val="18"/>
              </w:rPr>
              <w:drawing>
                <wp:inline distT="0" distB="0" distL="0" distR="0" wp14:anchorId="085A69BC" wp14:editId="7CA26C4D">
                  <wp:extent cx="102235" cy="21844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53329" w14:textId="5AC2E8B4"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F96F783" wp14:editId="7FA43CF1">
                  <wp:extent cx="238760"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sz w:val="18"/>
                <w:szCs w:val="18"/>
              </w:rPr>
              <w:t>·10</w:t>
            </w:r>
            <w:r w:rsidRPr="00D20266">
              <w:rPr>
                <w:rFonts w:ascii="Times New Roman" w:hAnsi="Times New Roman" w:cs="Times New Roman"/>
                <w:noProof/>
                <w:position w:val="-10"/>
                <w:sz w:val="18"/>
                <w:szCs w:val="18"/>
              </w:rPr>
              <w:drawing>
                <wp:inline distT="0" distB="0" distL="0" distR="0" wp14:anchorId="2DA2287E" wp14:editId="07636C65">
                  <wp:extent cx="102235" cy="21844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87E8B" w14:textId="295B3A9E"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0F843B0" wp14:editId="4A1F2F02">
                  <wp:extent cx="416560" cy="23876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D446D0" w:rsidRPr="00D20266">
              <w:rPr>
                <w:rFonts w:ascii="Times New Roman" w:hAnsi="Times New Roman" w:cs="Times New Roman"/>
                <w:sz w:val="18"/>
                <w:szCs w:val="18"/>
              </w:rPr>
              <w:t>·10</w:t>
            </w:r>
            <w:r w:rsidRPr="00D20266">
              <w:rPr>
                <w:rFonts w:ascii="Times New Roman" w:hAnsi="Times New Roman" w:cs="Times New Roman"/>
                <w:noProof/>
                <w:position w:val="-10"/>
                <w:sz w:val="18"/>
                <w:szCs w:val="18"/>
              </w:rPr>
              <w:drawing>
                <wp:inline distT="0" distB="0" distL="0" distR="0" wp14:anchorId="0F498F95" wp14:editId="5D407040">
                  <wp:extent cx="102235" cy="2184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B5B62" w14:textId="598208B7"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415F609" wp14:editId="28FEFECF">
                  <wp:extent cx="273050" cy="2317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sz w:val="18"/>
                <w:szCs w:val="18"/>
              </w:rPr>
              <w:t>·10</w:t>
            </w:r>
            <w:r w:rsidRPr="00D20266">
              <w:rPr>
                <w:rFonts w:ascii="Times New Roman" w:hAnsi="Times New Roman" w:cs="Times New Roman"/>
                <w:noProof/>
                <w:position w:val="-10"/>
                <w:sz w:val="18"/>
                <w:szCs w:val="18"/>
              </w:rPr>
              <w:drawing>
                <wp:inline distT="0" distB="0" distL="0" distR="0" wp14:anchorId="298C85DF" wp14:editId="45914790">
                  <wp:extent cx="102235" cy="21844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DA3FA" w14:textId="6C6EBE53"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EF8843F" wp14:editId="38609632">
                  <wp:extent cx="273050" cy="2317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sz w:val="18"/>
                <w:szCs w:val="18"/>
              </w:rPr>
              <w:t>·10</w:t>
            </w:r>
            <w:r w:rsidRPr="00D20266">
              <w:rPr>
                <w:rFonts w:ascii="Times New Roman" w:hAnsi="Times New Roman" w:cs="Times New Roman"/>
                <w:noProof/>
                <w:position w:val="-10"/>
                <w:sz w:val="18"/>
                <w:szCs w:val="18"/>
              </w:rPr>
              <w:drawing>
                <wp:inline distT="0" distB="0" distL="0" distR="0" wp14:anchorId="6EF61C42" wp14:editId="77211F1D">
                  <wp:extent cx="102235"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8A4E1" w14:textId="442AFBC5"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2A6F2BB" wp14:editId="3EBBC2BF">
                  <wp:extent cx="457200" cy="238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D446D0" w:rsidRPr="00D20266">
              <w:rPr>
                <w:rFonts w:ascii="Times New Roman" w:hAnsi="Times New Roman" w:cs="Times New Roman"/>
                <w:sz w:val="18"/>
                <w:szCs w:val="18"/>
              </w:rPr>
              <w:t>·10</w:t>
            </w:r>
            <w:r w:rsidRPr="00D20266">
              <w:rPr>
                <w:rFonts w:ascii="Times New Roman" w:hAnsi="Times New Roman" w:cs="Times New Roman"/>
                <w:noProof/>
                <w:position w:val="-10"/>
                <w:sz w:val="18"/>
                <w:szCs w:val="18"/>
              </w:rPr>
              <w:drawing>
                <wp:inline distT="0" distB="0" distL="0" distR="0" wp14:anchorId="09BAD95D" wp14:editId="2D945CFF">
                  <wp:extent cx="102235" cy="21844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p>
        </w:tc>
      </w:tr>
      <w:tr w:rsidR="00D20266" w:rsidRPr="00D20266" w14:paraId="09B16B9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B26E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Выше 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118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828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995F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B53F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1E54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0,27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5C2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0,19 </w:t>
            </w:r>
          </w:p>
        </w:tc>
      </w:tr>
      <w:tr w:rsidR="00D20266" w:rsidRPr="00D20266" w14:paraId="18BB704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9F28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40-75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ACB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E34B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9E97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E338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C805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0,31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46B7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0,22 </w:t>
            </w:r>
          </w:p>
        </w:tc>
      </w:tr>
      <w:tr w:rsidR="00D20266" w:rsidRPr="00D20266" w14:paraId="6DB30A3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E0DA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Ниже 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FC2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661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DB48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3AEE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9CA8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0,36 </w:t>
            </w: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B8B7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0,26 </w:t>
            </w:r>
          </w:p>
        </w:tc>
      </w:tr>
      <w:tr w:rsidR="00D20266" w:rsidRPr="00D20266" w14:paraId="4A2E8813" w14:textId="77777777">
        <w:tblPrEx>
          <w:tblCellMar>
            <w:top w:w="0" w:type="dxa"/>
            <w:bottom w:w="0" w:type="dxa"/>
          </w:tblCellMar>
        </w:tblPrEx>
        <w:tc>
          <w:tcPr>
            <w:tcW w:w="931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B7E55"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Примечания</w:t>
            </w:r>
          </w:p>
          <w:p w14:paraId="504A25B8" w14:textId="77777777" w:rsidR="00D446D0" w:rsidRPr="00D20266" w:rsidRDefault="00D446D0">
            <w:pPr>
              <w:pStyle w:val="FORMATTEXT"/>
              <w:jc w:val="both"/>
              <w:rPr>
                <w:rFonts w:ascii="Times New Roman" w:hAnsi="Times New Roman" w:cs="Times New Roman"/>
                <w:sz w:val="18"/>
                <w:szCs w:val="18"/>
              </w:rPr>
            </w:pPr>
          </w:p>
          <w:p w14:paraId="4795EF71"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1 Относительную влажность воздуха окружающей среды принимают по СП 131.13330 как среднюю месячную относительную влажность наиболее теплого месяца для района строительства.</w:t>
            </w:r>
          </w:p>
          <w:p w14:paraId="5E0F9598" w14:textId="77777777" w:rsidR="00D446D0" w:rsidRPr="00D20266" w:rsidRDefault="00D446D0">
            <w:pPr>
              <w:pStyle w:val="FORMATTEXT"/>
              <w:jc w:val="both"/>
              <w:rPr>
                <w:rFonts w:ascii="Times New Roman" w:hAnsi="Times New Roman" w:cs="Times New Roman"/>
                <w:sz w:val="18"/>
                <w:szCs w:val="18"/>
              </w:rPr>
            </w:pPr>
          </w:p>
          <w:p w14:paraId="16EAD65E" w14:textId="799B2739"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2 Для высокопрочных бетонов значения относительных деформаций </w:t>
            </w:r>
            <w:r w:rsidR="003239C8" w:rsidRPr="00D20266">
              <w:rPr>
                <w:rFonts w:ascii="Times New Roman" w:hAnsi="Times New Roman" w:cs="Times New Roman"/>
                <w:noProof/>
                <w:position w:val="-11"/>
                <w:sz w:val="18"/>
                <w:szCs w:val="18"/>
              </w:rPr>
              <w:drawing>
                <wp:inline distT="0" distB="0" distL="0" distR="0" wp14:anchorId="603167C6" wp14:editId="64BB1ED8">
                  <wp:extent cx="238760"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следует принимать с умножением на отношение (270-В)/210.</w:t>
            </w:r>
          </w:p>
        </w:tc>
      </w:tr>
    </w:tbl>
    <w:p w14:paraId="76271605"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484A4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предельных относительных деформаций для легких, ячеистых и поризованных бетонов следует принимать по специальным указаниям.</w:t>
      </w:r>
    </w:p>
    <w:p w14:paraId="7FB4C303" w14:textId="77777777" w:rsidR="00D446D0" w:rsidRPr="00D20266" w:rsidRDefault="00D446D0">
      <w:pPr>
        <w:pStyle w:val="FORMATTEXT"/>
        <w:ind w:firstLine="568"/>
        <w:jc w:val="both"/>
        <w:rPr>
          <w:rFonts w:ascii="Times New Roman" w:hAnsi="Times New Roman" w:cs="Times New Roman"/>
        </w:rPr>
      </w:pPr>
    </w:p>
    <w:p w14:paraId="54AA5468" w14:textId="0D92844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принимать значения предельных относительных деформаций легких бетонов при продолжительном действии нагрузки по таблице 6.10 с понижающим коэффициентом </w:t>
      </w:r>
      <w:r w:rsidR="003239C8" w:rsidRPr="00D20266">
        <w:rPr>
          <w:rFonts w:ascii="Times New Roman" w:hAnsi="Times New Roman" w:cs="Times New Roman"/>
          <w:noProof/>
          <w:position w:val="-9"/>
        </w:rPr>
        <w:drawing>
          <wp:inline distT="0" distB="0" distL="0" distR="0" wp14:anchorId="62671076" wp14:editId="2E0193DE">
            <wp:extent cx="1555750" cy="19812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5750" cy="198120"/>
                    </a:xfrm>
                    <a:prstGeom prst="rect">
                      <a:avLst/>
                    </a:prstGeom>
                    <a:noFill/>
                    <a:ln>
                      <a:noFill/>
                    </a:ln>
                  </pic:spPr>
                </pic:pic>
              </a:graphicData>
            </a:graphic>
          </wp:inline>
        </w:drawing>
      </w:r>
      <w:r w:rsidRPr="00D20266">
        <w:rPr>
          <w:rFonts w:ascii="Times New Roman" w:hAnsi="Times New Roman" w:cs="Times New Roman"/>
        </w:rPr>
        <w:t xml:space="preserve">(здесь </w:t>
      </w:r>
      <w:r w:rsidR="003239C8" w:rsidRPr="00D20266">
        <w:rPr>
          <w:rFonts w:ascii="Times New Roman" w:hAnsi="Times New Roman" w:cs="Times New Roman"/>
          <w:noProof/>
          <w:position w:val="-8"/>
        </w:rPr>
        <w:drawing>
          <wp:inline distT="0" distB="0" distL="0" distR="0" wp14:anchorId="26EF7089" wp14:editId="1C29D880">
            <wp:extent cx="122555" cy="16383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 плотность бетона).</w:t>
      </w:r>
    </w:p>
    <w:p w14:paraId="2574FF9C" w14:textId="77777777" w:rsidR="00D446D0" w:rsidRPr="00D20266" w:rsidRDefault="00D446D0">
      <w:pPr>
        <w:pStyle w:val="FORMATTEXT"/>
        <w:ind w:firstLine="568"/>
        <w:jc w:val="both"/>
        <w:rPr>
          <w:rFonts w:ascii="Times New Roman" w:hAnsi="Times New Roman" w:cs="Times New Roman"/>
        </w:rPr>
      </w:pPr>
    </w:p>
    <w:p w14:paraId="147ED7BF" w14:textId="29D3121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6.1.15 Значения начального модуля упругости бетона при сжатии и растяжении принимают в зависимости от класса бетона по прочности на сжатие В согласно таблице 6.11. Значения модуля сдвига бетона принимают равным 0,4</w:t>
      </w:r>
      <w:r w:rsidR="003239C8" w:rsidRPr="00D20266">
        <w:rPr>
          <w:rFonts w:ascii="Times New Roman" w:hAnsi="Times New Roman" w:cs="Times New Roman"/>
          <w:noProof/>
          <w:position w:val="-11"/>
        </w:rPr>
        <w:drawing>
          <wp:inline distT="0" distB="0" distL="0" distR="0" wp14:anchorId="4ABD004D" wp14:editId="66BADD92">
            <wp:extent cx="198120"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w:t>
      </w:r>
    </w:p>
    <w:p w14:paraId="61276638" w14:textId="77777777" w:rsidR="00D446D0" w:rsidRPr="00D20266" w:rsidRDefault="00D446D0">
      <w:pPr>
        <w:pStyle w:val="FORMATTEXT"/>
        <w:ind w:firstLine="568"/>
        <w:jc w:val="both"/>
        <w:rPr>
          <w:rFonts w:ascii="Times New Roman" w:hAnsi="Times New Roman" w:cs="Times New Roman"/>
        </w:rPr>
      </w:pPr>
    </w:p>
    <w:p w14:paraId="3F89562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продолжительном действии нагрузки значение модуля деформаций бетона определяют по формуле</w:t>
      </w:r>
    </w:p>
    <w:p w14:paraId="12BAC78C" w14:textId="77777777" w:rsidR="00D446D0" w:rsidRPr="00D20266" w:rsidRDefault="00D446D0">
      <w:pPr>
        <w:pStyle w:val="FORMATTEXT"/>
        <w:ind w:firstLine="568"/>
        <w:jc w:val="both"/>
        <w:rPr>
          <w:rFonts w:ascii="Times New Roman" w:hAnsi="Times New Roman" w:cs="Times New Roman"/>
        </w:rPr>
      </w:pPr>
    </w:p>
    <w:p w14:paraId="2286143D" w14:textId="7C3053F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4FC15D38" wp14:editId="0950CF60">
            <wp:extent cx="982345" cy="45021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2345" cy="450215"/>
                    </a:xfrm>
                    <a:prstGeom prst="rect">
                      <a:avLst/>
                    </a:prstGeom>
                    <a:noFill/>
                    <a:ln>
                      <a:noFill/>
                    </a:ln>
                  </pic:spPr>
                </pic:pic>
              </a:graphicData>
            </a:graphic>
          </wp:inline>
        </w:drawing>
      </w:r>
      <w:r w:rsidR="00D446D0" w:rsidRPr="00D20266">
        <w:rPr>
          <w:rFonts w:ascii="Times New Roman" w:hAnsi="Times New Roman" w:cs="Times New Roman"/>
        </w:rPr>
        <w:t xml:space="preserve">,                                                            (6.3) </w:t>
      </w:r>
    </w:p>
    <w:p w14:paraId="0CC31B7D" w14:textId="77777777" w:rsidR="00D446D0" w:rsidRPr="00D20266" w:rsidRDefault="00D446D0">
      <w:pPr>
        <w:pStyle w:val="FORMATTEXT"/>
        <w:jc w:val="both"/>
        <w:rPr>
          <w:rFonts w:ascii="Times New Roman" w:hAnsi="Times New Roman" w:cs="Times New Roman"/>
        </w:rPr>
      </w:pPr>
    </w:p>
    <w:p w14:paraId="34024E25" w14:textId="77777777" w:rsidR="00D446D0" w:rsidRPr="00D20266" w:rsidRDefault="00D446D0">
      <w:pPr>
        <w:pStyle w:val="FORMATTEXT"/>
        <w:jc w:val="both"/>
        <w:rPr>
          <w:rFonts w:ascii="Times New Roman" w:hAnsi="Times New Roman" w:cs="Times New Roman"/>
        </w:rPr>
      </w:pPr>
    </w:p>
    <w:p w14:paraId="577CC312" w14:textId="4334AB4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4821FF9D" wp14:editId="45254E2B">
            <wp:extent cx="334645" cy="2387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 коэффициент ползучести бетона, принимаемый согласно 6.1.16.</w:t>
      </w:r>
    </w:p>
    <w:p w14:paraId="68547D60" w14:textId="11DDEA1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6.1.16 Значения коэффициента ползучести бетона </w:t>
      </w:r>
      <w:r w:rsidR="003239C8" w:rsidRPr="00D20266">
        <w:rPr>
          <w:rFonts w:ascii="Times New Roman" w:hAnsi="Times New Roman" w:cs="Times New Roman"/>
          <w:noProof/>
          <w:position w:val="-11"/>
        </w:rPr>
        <w:drawing>
          <wp:inline distT="0" distB="0" distL="0" distR="0" wp14:anchorId="5B5814CE" wp14:editId="4606E722">
            <wp:extent cx="334645" cy="2387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таблице 6.12.</w:t>
      </w:r>
    </w:p>
    <w:p w14:paraId="0C5AC50A" w14:textId="77777777" w:rsidR="00D446D0" w:rsidRPr="00D20266" w:rsidRDefault="00D446D0">
      <w:pPr>
        <w:pStyle w:val="FORMATTEXT"/>
        <w:ind w:firstLine="568"/>
        <w:jc w:val="both"/>
        <w:rPr>
          <w:rFonts w:ascii="Times New Roman" w:hAnsi="Times New Roman" w:cs="Times New Roman"/>
        </w:rPr>
      </w:pPr>
    </w:p>
    <w:p w14:paraId="1145B91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коэффициента ползучести легких, ячеистых и поризованных бетонов следует принимать по специальным указаниям.</w:t>
      </w:r>
    </w:p>
    <w:p w14:paraId="3ADAAADB" w14:textId="77777777" w:rsidR="00D446D0" w:rsidRPr="00D20266" w:rsidRDefault="00D446D0">
      <w:pPr>
        <w:pStyle w:val="FORMATTEXT"/>
        <w:ind w:firstLine="568"/>
        <w:jc w:val="both"/>
        <w:rPr>
          <w:rFonts w:ascii="Times New Roman" w:hAnsi="Times New Roman" w:cs="Times New Roman"/>
        </w:rPr>
      </w:pPr>
    </w:p>
    <w:p w14:paraId="71D964EE" w14:textId="3CDB1D8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принимать значения коэффициента ползучести легких бетонов по таблице 6.12 с понижающим коэффициентом </w:t>
      </w:r>
      <w:r w:rsidR="003239C8" w:rsidRPr="00D20266">
        <w:rPr>
          <w:rFonts w:ascii="Times New Roman" w:hAnsi="Times New Roman" w:cs="Times New Roman"/>
          <w:noProof/>
          <w:position w:val="-12"/>
        </w:rPr>
        <w:drawing>
          <wp:inline distT="0" distB="0" distL="0" distR="0" wp14:anchorId="5D231CD1" wp14:editId="0078FEFF">
            <wp:extent cx="688975" cy="25908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8975" cy="259080"/>
                    </a:xfrm>
                    <a:prstGeom prst="rect">
                      <a:avLst/>
                    </a:prstGeom>
                    <a:noFill/>
                    <a:ln>
                      <a:noFill/>
                    </a:ln>
                  </pic:spPr>
                </pic:pic>
              </a:graphicData>
            </a:graphic>
          </wp:inline>
        </w:drawing>
      </w:r>
      <w:r w:rsidRPr="00D20266">
        <w:rPr>
          <w:rFonts w:ascii="Times New Roman" w:hAnsi="Times New Roman" w:cs="Times New Roman"/>
        </w:rPr>
        <w:t>.</w:t>
      </w:r>
    </w:p>
    <w:p w14:paraId="3C01E257" w14:textId="77777777" w:rsidR="00D446D0" w:rsidRPr="00D20266" w:rsidRDefault="00D446D0">
      <w:pPr>
        <w:pStyle w:val="FORMATTEXT"/>
        <w:ind w:firstLine="568"/>
        <w:jc w:val="both"/>
        <w:rPr>
          <w:rFonts w:ascii="Times New Roman" w:hAnsi="Times New Roman" w:cs="Times New Roman"/>
        </w:rPr>
      </w:pPr>
    </w:p>
    <w:p w14:paraId="2F550264" w14:textId="2B0E90D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6.1.17 Значение коэффициента поперечной деформации бетона допускается принимать </w:t>
      </w:r>
      <w:r w:rsidR="003239C8" w:rsidRPr="00D20266">
        <w:rPr>
          <w:rFonts w:ascii="Times New Roman" w:hAnsi="Times New Roman" w:cs="Times New Roman"/>
          <w:noProof/>
          <w:position w:val="-11"/>
        </w:rPr>
        <w:drawing>
          <wp:inline distT="0" distB="0" distL="0" distR="0" wp14:anchorId="2715730A" wp14:editId="356627B8">
            <wp:extent cx="307340" cy="23876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D20266">
        <w:rPr>
          <w:rFonts w:ascii="Times New Roman" w:hAnsi="Times New Roman" w:cs="Times New Roman"/>
        </w:rPr>
        <w:t>=0,2.</w:t>
      </w:r>
    </w:p>
    <w:p w14:paraId="6B49878C" w14:textId="77777777" w:rsidR="00D446D0" w:rsidRPr="00D20266" w:rsidRDefault="00D446D0">
      <w:pPr>
        <w:pStyle w:val="FORMATTEXT"/>
        <w:ind w:firstLine="568"/>
        <w:jc w:val="both"/>
        <w:rPr>
          <w:rFonts w:ascii="Times New Roman" w:hAnsi="Times New Roman" w:cs="Times New Roman"/>
        </w:rPr>
      </w:pPr>
    </w:p>
    <w:p w14:paraId="7EE202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6.1.18 Значение коэффициента линейной температурной деформации бетона при изменении температуры от минус 40°С до плюс 50°С принимают:</w:t>
      </w:r>
    </w:p>
    <w:p w14:paraId="3F79EC49" w14:textId="77777777" w:rsidR="00D446D0" w:rsidRPr="00D20266" w:rsidRDefault="00D446D0">
      <w:pPr>
        <w:pStyle w:val="FORMATTEXT"/>
        <w:ind w:firstLine="568"/>
        <w:jc w:val="both"/>
        <w:rPr>
          <w:rFonts w:ascii="Times New Roman" w:hAnsi="Times New Roman" w:cs="Times New Roman"/>
        </w:rPr>
      </w:pPr>
    </w:p>
    <w:p w14:paraId="436A7D11" w14:textId="7229C9E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CEB1CCC" wp14:editId="0FA6196B">
            <wp:extent cx="238760" cy="2317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=1·10</w:t>
      </w:r>
      <w:r w:rsidRPr="00D20266">
        <w:rPr>
          <w:rFonts w:ascii="Times New Roman" w:hAnsi="Times New Roman" w:cs="Times New Roman"/>
          <w:noProof/>
          <w:position w:val="-10"/>
        </w:rPr>
        <w:drawing>
          <wp:inline distT="0" distB="0" distL="0" distR="0" wp14:anchorId="62BCB9F7" wp14:editId="163E6C2B">
            <wp:extent cx="163830" cy="2184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°C</w:t>
      </w:r>
      <w:r w:rsidRPr="00D20266">
        <w:rPr>
          <w:rFonts w:ascii="Times New Roman" w:hAnsi="Times New Roman" w:cs="Times New Roman"/>
          <w:noProof/>
          <w:position w:val="-10"/>
        </w:rPr>
        <w:drawing>
          <wp:inline distT="0" distB="0" distL="0" distR="0" wp14:anchorId="7D371C4F" wp14:editId="29C32801">
            <wp:extent cx="163830" cy="21844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 xml:space="preserve"> - для тяжелого, мелкозернистого, напрягающего бетонов и легкого бетона при мелком плотном заполнителе;</w:t>
      </w:r>
    </w:p>
    <w:p w14:paraId="674CD921" w14:textId="77777777" w:rsidR="00D446D0" w:rsidRPr="00D20266" w:rsidRDefault="00D446D0">
      <w:pPr>
        <w:pStyle w:val="FORMATTEXT"/>
        <w:ind w:firstLine="568"/>
        <w:jc w:val="both"/>
        <w:rPr>
          <w:rFonts w:ascii="Times New Roman" w:hAnsi="Times New Roman" w:cs="Times New Roman"/>
        </w:rPr>
      </w:pPr>
    </w:p>
    <w:p w14:paraId="0A32ACAB" w14:textId="554156C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645EBE6" wp14:editId="1C932D66">
            <wp:extent cx="238760"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=0,7·10</w:t>
      </w:r>
      <w:r w:rsidRPr="00D20266">
        <w:rPr>
          <w:rFonts w:ascii="Times New Roman" w:hAnsi="Times New Roman" w:cs="Times New Roman"/>
          <w:noProof/>
          <w:position w:val="-10"/>
        </w:rPr>
        <w:drawing>
          <wp:inline distT="0" distB="0" distL="0" distR="0" wp14:anchorId="0377B14C" wp14:editId="787D2A6B">
            <wp:extent cx="163830" cy="21844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°C</w:t>
      </w:r>
      <w:r w:rsidRPr="00D20266">
        <w:rPr>
          <w:rFonts w:ascii="Times New Roman" w:hAnsi="Times New Roman" w:cs="Times New Roman"/>
          <w:noProof/>
          <w:position w:val="-10"/>
        </w:rPr>
        <w:drawing>
          <wp:inline distT="0" distB="0" distL="0" distR="0" wp14:anchorId="21D962D0" wp14:editId="5F3377AB">
            <wp:extent cx="163830" cy="21844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 xml:space="preserve">  - для легкого бетона при мелком пористом заполнителе;</w:t>
      </w:r>
    </w:p>
    <w:p w14:paraId="5516E241" w14:textId="77777777" w:rsidR="00D446D0" w:rsidRPr="00D20266" w:rsidRDefault="00D446D0">
      <w:pPr>
        <w:pStyle w:val="FORMATTEXT"/>
        <w:ind w:firstLine="568"/>
        <w:jc w:val="both"/>
        <w:rPr>
          <w:rFonts w:ascii="Times New Roman" w:hAnsi="Times New Roman" w:cs="Times New Roman"/>
        </w:rPr>
      </w:pPr>
    </w:p>
    <w:p w14:paraId="69F2B20D" w14:textId="3ECA5A4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BB093DD" wp14:editId="26C71701">
            <wp:extent cx="238760" cy="2317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=1·10</w:t>
      </w:r>
      <w:r w:rsidRPr="00D20266">
        <w:rPr>
          <w:rFonts w:ascii="Times New Roman" w:hAnsi="Times New Roman" w:cs="Times New Roman"/>
          <w:noProof/>
          <w:position w:val="-10"/>
        </w:rPr>
        <w:drawing>
          <wp:inline distT="0" distB="0" distL="0" distR="0" wp14:anchorId="30255802" wp14:editId="4D9FD0D0">
            <wp:extent cx="163830" cy="21844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°C</w:t>
      </w:r>
      <w:r w:rsidRPr="00D20266">
        <w:rPr>
          <w:rFonts w:ascii="Times New Roman" w:hAnsi="Times New Roman" w:cs="Times New Roman"/>
          <w:noProof/>
          <w:position w:val="-10"/>
        </w:rPr>
        <w:drawing>
          <wp:inline distT="0" distB="0" distL="0" distR="0" wp14:anchorId="23AE0C96" wp14:editId="11DD0FD8">
            <wp:extent cx="163830" cy="2184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 xml:space="preserve"> - для ячеистого и поризованного бетонов.</w:t>
      </w:r>
    </w:p>
    <w:p w14:paraId="1EA57FC8" w14:textId="77777777" w:rsidR="00D446D0" w:rsidRPr="00D20266" w:rsidRDefault="00D446D0">
      <w:pPr>
        <w:pStyle w:val="FORMATTEXT"/>
        <w:ind w:firstLine="568"/>
        <w:jc w:val="both"/>
        <w:rPr>
          <w:rFonts w:ascii="Times New Roman" w:hAnsi="Times New Roman" w:cs="Times New Roman"/>
        </w:rPr>
      </w:pPr>
    </w:p>
    <w:p w14:paraId="4F8BD47D" w14:textId="6D1D0D82" w:rsidR="00D446D0" w:rsidRPr="00E3723C" w:rsidRDefault="00D446D0" w:rsidP="00E3723C">
      <w:pPr>
        <w:pStyle w:val="FORMATTEXT"/>
        <w:jc w:val="both"/>
        <w:rPr>
          <w:rFonts w:ascii="Times New Roman" w:hAnsi="Times New Roman" w:cs="Times New Roman"/>
        </w:rPr>
      </w:pPr>
      <w:r w:rsidRPr="00D20266">
        <w:rPr>
          <w:rFonts w:ascii="Times New Roman" w:hAnsi="Times New Roman" w:cs="Times New Roman"/>
        </w:rPr>
        <w:t>Таблица 6.11</w:t>
      </w:r>
    </w:p>
    <w:tbl>
      <w:tblPr>
        <w:tblW w:w="0" w:type="auto"/>
        <w:tblInd w:w="28" w:type="dxa"/>
        <w:tblLayout w:type="fixed"/>
        <w:tblCellMar>
          <w:left w:w="90" w:type="dxa"/>
          <w:right w:w="90" w:type="dxa"/>
        </w:tblCellMar>
        <w:tblLook w:val="0000" w:firstRow="0" w:lastRow="0" w:firstColumn="0" w:lastColumn="0" w:noHBand="0" w:noVBand="0"/>
      </w:tblPr>
      <w:tblGrid>
        <w:gridCol w:w="1800"/>
        <w:gridCol w:w="600"/>
        <w:gridCol w:w="465"/>
        <w:gridCol w:w="600"/>
        <w:gridCol w:w="600"/>
        <w:gridCol w:w="600"/>
        <w:gridCol w:w="600"/>
        <w:gridCol w:w="600"/>
        <w:gridCol w:w="750"/>
        <w:gridCol w:w="600"/>
        <w:gridCol w:w="600"/>
        <w:gridCol w:w="600"/>
        <w:gridCol w:w="600"/>
        <w:gridCol w:w="600"/>
        <w:gridCol w:w="600"/>
        <w:gridCol w:w="600"/>
        <w:gridCol w:w="600"/>
        <w:gridCol w:w="600"/>
        <w:gridCol w:w="570"/>
        <w:gridCol w:w="600"/>
        <w:gridCol w:w="600"/>
        <w:gridCol w:w="600"/>
        <w:gridCol w:w="750"/>
      </w:tblGrid>
      <w:tr w:rsidR="00D20266" w:rsidRPr="00D20266" w14:paraId="2E9E9DD0"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63955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13335" w:type="dxa"/>
            <w:gridSpan w:val="2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584A7" w14:textId="39A4471E"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Значения начального модуля упругости бетона при сжатии и растяжении </w:t>
            </w:r>
            <w:r w:rsidR="003239C8" w:rsidRPr="00D20266">
              <w:rPr>
                <w:rFonts w:ascii="Times New Roman" w:hAnsi="Times New Roman" w:cs="Times New Roman"/>
                <w:noProof/>
                <w:position w:val="-11"/>
                <w:sz w:val="18"/>
                <w:szCs w:val="18"/>
              </w:rPr>
              <w:drawing>
                <wp:inline distT="0" distB="0" distL="0" distR="0" wp14:anchorId="67259162" wp14:editId="58290B53">
                  <wp:extent cx="198120" cy="2317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sz w:val="18"/>
                <w:szCs w:val="18"/>
              </w:rPr>
              <w:t>, МПа·10</w:t>
            </w:r>
            <w:r w:rsidR="003239C8" w:rsidRPr="00D20266">
              <w:rPr>
                <w:rFonts w:ascii="Times New Roman" w:hAnsi="Times New Roman" w:cs="Times New Roman"/>
                <w:noProof/>
                <w:position w:val="-10"/>
                <w:sz w:val="18"/>
                <w:szCs w:val="18"/>
              </w:rPr>
              <w:drawing>
                <wp:inline distT="0" distB="0" distL="0" distR="0" wp14:anchorId="274753F7" wp14:editId="55F4B3FC">
                  <wp:extent cx="163830" cy="2184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sz w:val="18"/>
                <w:szCs w:val="18"/>
              </w:rPr>
              <w:t xml:space="preserve">, при классе бетона по прочности  сжатия </w:t>
            </w:r>
          </w:p>
        </w:tc>
      </w:tr>
      <w:tr w:rsidR="00D20266" w:rsidRPr="00D20266" w14:paraId="6C50C40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18EF4F"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1784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F7A4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275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806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B66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3963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79D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D435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D75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3F30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FF63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47FA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313F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10DA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6428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3BE3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5172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В55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5FE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030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0FEA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B80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645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D85B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В100 </w:t>
            </w:r>
          </w:p>
        </w:tc>
      </w:tr>
      <w:tr w:rsidR="00D20266" w:rsidRPr="00D20266" w14:paraId="670AD2E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C4F7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1D19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15DD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A343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0CD9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AC2A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AB3D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164B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2A4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201D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D50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CBFD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8373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AA42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832F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86D3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3EE3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6962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A949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3DA9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6D73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AF71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67B0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43 </w:t>
            </w:r>
          </w:p>
        </w:tc>
      </w:tr>
      <w:tr w:rsidR="00D20266" w:rsidRPr="00D20266" w14:paraId="08F2DBEA"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49981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Мелкозернистый групп:</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5CC90E" w14:textId="77777777" w:rsidR="00D446D0" w:rsidRPr="00D20266" w:rsidRDefault="00D446D0">
            <w:pPr>
              <w:pStyle w:val="FORMATTEXT"/>
              <w:rPr>
                <w:rFonts w:ascii="Times New Roman" w:hAnsi="Times New Roman" w:cs="Times New Roman"/>
                <w:sz w:val="18"/>
                <w:szCs w:val="18"/>
              </w:rPr>
            </w:pPr>
          </w:p>
        </w:tc>
        <w:tc>
          <w:tcPr>
            <w:tcW w:w="4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99ECFC"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2563A6"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6CCAEC"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B17DA0"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2D3E50"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BC5F14" w14:textId="77777777" w:rsidR="00D446D0" w:rsidRPr="00D20266" w:rsidRDefault="00D446D0">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9837D8"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A30814"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7999FE"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157DFE"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8F2F26"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108F48"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55AC1F"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B921E9"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6E334"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570998" w14:textId="77777777" w:rsidR="00D446D0" w:rsidRPr="00D20266" w:rsidRDefault="00D446D0">
            <w:pPr>
              <w:pStyle w:val="FORMATTEXT"/>
              <w:rPr>
                <w:rFonts w:ascii="Times New Roman" w:hAnsi="Times New Roman" w:cs="Times New Roman"/>
                <w:sz w:val="18"/>
                <w:szCs w:val="18"/>
              </w:rPr>
            </w:pP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805E7"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A74828"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80D2F"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6E9838" w14:textId="77777777" w:rsidR="00D446D0" w:rsidRPr="00D20266" w:rsidRDefault="00D446D0">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D27582" w14:textId="77777777" w:rsidR="00D446D0" w:rsidRPr="00D20266" w:rsidRDefault="00D446D0">
            <w:pPr>
              <w:pStyle w:val="FORMATTEXT"/>
              <w:rPr>
                <w:rFonts w:ascii="Times New Roman" w:hAnsi="Times New Roman" w:cs="Times New Roman"/>
                <w:sz w:val="18"/>
                <w:szCs w:val="18"/>
              </w:rPr>
            </w:pPr>
          </w:p>
        </w:tc>
      </w:tr>
      <w:tr w:rsidR="00D20266" w:rsidRPr="00D20266" w14:paraId="290DA9A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7EB51C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А - естественного твердения</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AC70B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776C21B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57885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1701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A22BD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47815B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E511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DF17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929C3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7EFD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D7F6E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27AF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91C6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57C4F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0371D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8340F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397CD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58770A3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D0A09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ADF0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F57C0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A2DD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3A06809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22C4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Б - автоклавного твердения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D8A97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EAB4C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2692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DAD87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AFB2E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6E7DE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E05B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35A95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AD48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D4081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4719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9F626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8E897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3D87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872CA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23,5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C9F47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355B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24,5 </w:t>
            </w: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ED00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3D4F6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1C812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949C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3A20B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340AB413"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803F5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Легкий и поризованный марки по средней плотности:</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0A59E0" w14:textId="77777777" w:rsidR="00D446D0" w:rsidRPr="00D20266" w:rsidRDefault="00D446D0">
            <w:pPr>
              <w:pStyle w:val="FORMATTEXT"/>
              <w:rPr>
                <w:rFonts w:ascii="Times New Roman" w:hAnsi="Times New Roman" w:cs="Times New Roman"/>
                <w:sz w:val="18"/>
                <w:szCs w:val="18"/>
              </w:rPr>
            </w:pPr>
          </w:p>
        </w:tc>
        <w:tc>
          <w:tcPr>
            <w:tcW w:w="4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26B07B"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4D2ACF"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703605"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D52A18"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BCB11C"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E36991" w14:textId="77777777" w:rsidR="00D446D0" w:rsidRPr="00D20266" w:rsidRDefault="00D446D0">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55DD2F"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131124"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856D57"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C09C98"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441B9B"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E3DF7A"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0137D1"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C7275D"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3DFDD7"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3FFFE5" w14:textId="77777777" w:rsidR="00D446D0" w:rsidRPr="00D20266" w:rsidRDefault="00D446D0">
            <w:pPr>
              <w:pStyle w:val="FORMATTEXT"/>
              <w:rPr>
                <w:rFonts w:ascii="Times New Roman" w:hAnsi="Times New Roman" w:cs="Times New Roman"/>
                <w:sz w:val="18"/>
                <w:szCs w:val="18"/>
              </w:rPr>
            </w:pP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489F0D"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0A8BAA"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9CDFB6"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3F129F" w14:textId="77777777" w:rsidR="00D446D0" w:rsidRPr="00D20266" w:rsidRDefault="00D446D0">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BA3EDE" w14:textId="77777777" w:rsidR="00D446D0" w:rsidRPr="00D20266" w:rsidRDefault="00D446D0">
            <w:pPr>
              <w:pStyle w:val="FORMATTEXT"/>
              <w:rPr>
                <w:rFonts w:ascii="Times New Roman" w:hAnsi="Times New Roman" w:cs="Times New Roman"/>
                <w:sz w:val="18"/>
                <w:szCs w:val="18"/>
              </w:rPr>
            </w:pPr>
          </w:p>
        </w:tc>
      </w:tr>
      <w:tr w:rsidR="00D20266" w:rsidRPr="00D20266" w14:paraId="0888372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9AB064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lastRenderedPageBreak/>
              <w:t>D800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1BE52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3632AE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4E30B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FAF3CA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B60B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E37ED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5,5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8511EA"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0CE66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EF86D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D157B6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2C750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91D65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5D7E6B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BB265D"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BBBD6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5D65B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7131243"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61B081C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B70CA8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115645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B7679F"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0F2EEE" w14:textId="77777777" w:rsidR="00D446D0" w:rsidRPr="00D20266" w:rsidRDefault="00D446D0">
            <w:pPr>
              <w:pStyle w:val="FORMATTEXT"/>
              <w:rPr>
                <w:rFonts w:ascii="Times New Roman" w:hAnsi="Times New Roman" w:cs="Times New Roman"/>
                <w:sz w:val="18"/>
                <w:szCs w:val="18"/>
              </w:rPr>
            </w:pPr>
          </w:p>
        </w:tc>
      </w:tr>
      <w:tr w:rsidR="00D20266" w:rsidRPr="00D20266" w14:paraId="4427DB7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CB8B31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D1000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BACCE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0D545EA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C06CE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91FEA1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86513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6,3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AC113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7,2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1C602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8,0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A108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D6357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FCD78D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A261F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953CF7" w14:textId="77777777" w:rsidR="00D446D0" w:rsidRPr="00D20266" w:rsidRDefault="00D446D0">
            <w:pPr>
              <w:pStyle w:val="FORMATTEXT"/>
              <w:jc w:val="center"/>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050898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B7CF1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8F714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3FA84A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C06AF7"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0CD4643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B156DB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1E05B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ACE9605"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5E3BC6" w14:textId="77777777" w:rsidR="00D446D0" w:rsidRPr="00D20266" w:rsidRDefault="00D446D0">
            <w:pPr>
              <w:pStyle w:val="FORMATTEXT"/>
              <w:jc w:val="center"/>
              <w:rPr>
                <w:rFonts w:ascii="Times New Roman" w:hAnsi="Times New Roman" w:cs="Times New Roman"/>
                <w:sz w:val="18"/>
                <w:szCs w:val="18"/>
              </w:rPr>
            </w:pPr>
          </w:p>
        </w:tc>
      </w:tr>
      <w:tr w:rsidR="00D20266" w:rsidRPr="00D20266" w14:paraId="0B70C4C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1A66F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D1200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EC5D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01CC06E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320B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FBE50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F8D624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DFFD8E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B300F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9,5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DDDB99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10,0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2515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FA51C5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3D0B2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E2817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88D43B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6A9D3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1E1E7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84CDF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DE8925"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2640396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E783B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B47552" w14:textId="77777777" w:rsidR="00D446D0" w:rsidRPr="00D20266" w:rsidRDefault="00D446D0">
            <w:pPr>
              <w:pStyle w:val="FORMATTEXT"/>
              <w:jc w:val="center"/>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0597F8"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A3BC05" w14:textId="77777777" w:rsidR="00D446D0" w:rsidRPr="00D20266" w:rsidRDefault="00D446D0">
            <w:pPr>
              <w:pStyle w:val="FORMATTEXT"/>
              <w:rPr>
                <w:rFonts w:ascii="Times New Roman" w:hAnsi="Times New Roman" w:cs="Times New Roman"/>
                <w:sz w:val="18"/>
                <w:szCs w:val="18"/>
              </w:rPr>
            </w:pPr>
          </w:p>
        </w:tc>
      </w:tr>
      <w:tr w:rsidR="00D20266" w:rsidRPr="00D20266" w14:paraId="3E36B27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39487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D1400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9E4F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44676E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15204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831C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8F3DCD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E6C7A0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92286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2594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CB11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5C2A5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D093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A874A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9048E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4A2AD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59B73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D5CB2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DECC9D"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545C872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B93D5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72A3C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0197E7"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E2D62DE" w14:textId="77777777" w:rsidR="00D446D0" w:rsidRPr="00D20266" w:rsidRDefault="00D446D0">
            <w:pPr>
              <w:pStyle w:val="FORMATTEXT"/>
              <w:rPr>
                <w:rFonts w:ascii="Times New Roman" w:hAnsi="Times New Roman" w:cs="Times New Roman"/>
                <w:sz w:val="18"/>
                <w:szCs w:val="18"/>
              </w:rPr>
            </w:pPr>
          </w:p>
        </w:tc>
      </w:tr>
      <w:tr w:rsidR="00D20266" w:rsidRPr="00D20266" w14:paraId="777EC77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6A6F6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D1600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4198C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308E6DD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17EA3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81A43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85901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5F5D8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8B733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CFBBA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75FCC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398B1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9A968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08E6F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659C6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2D89E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A0F8FF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131A7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EA8333"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3CB7F1B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7C0466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658D5B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0BF5FF"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E8FEAC" w14:textId="77777777" w:rsidR="00D446D0" w:rsidRPr="00D20266" w:rsidRDefault="00D446D0">
            <w:pPr>
              <w:pStyle w:val="FORMATTEXT"/>
              <w:rPr>
                <w:rFonts w:ascii="Times New Roman" w:hAnsi="Times New Roman" w:cs="Times New Roman"/>
                <w:sz w:val="18"/>
                <w:szCs w:val="18"/>
              </w:rPr>
            </w:pPr>
          </w:p>
        </w:tc>
      </w:tr>
      <w:tr w:rsidR="00D20266" w:rsidRPr="00D20266" w14:paraId="514E1FA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5B6851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D1800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1D403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3B363F6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B2BF53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06B16C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56657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7EE8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B2523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09592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AF18F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5CD09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BAC7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8C53F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7D926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656B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E58C2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B3DED7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CAA98C"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66D731C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9CA76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CCF290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264FE9B"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8841B9" w14:textId="77777777" w:rsidR="00D446D0" w:rsidRPr="00D20266" w:rsidRDefault="00D446D0">
            <w:pPr>
              <w:pStyle w:val="FORMATTEXT"/>
              <w:rPr>
                <w:rFonts w:ascii="Times New Roman" w:hAnsi="Times New Roman" w:cs="Times New Roman"/>
                <w:sz w:val="18"/>
                <w:szCs w:val="18"/>
              </w:rPr>
            </w:pPr>
          </w:p>
        </w:tc>
      </w:tr>
      <w:tr w:rsidR="00D20266" w:rsidRPr="00D20266" w14:paraId="1D772FED"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208A5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D2000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688C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4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D8EF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661EA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B4039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FB17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C7C41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BAF02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9B4E9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2416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8ADB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13F6C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EFD1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4593E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474A9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23,5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06A9F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B3AB2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BA782C"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A10B0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30B34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59A8C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AD47F6"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AEAEDD" w14:textId="77777777" w:rsidR="00D446D0" w:rsidRPr="00D20266" w:rsidRDefault="00D446D0">
            <w:pPr>
              <w:pStyle w:val="FORMATTEXT"/>
              <w:rPr>
                <w:rFonts w:ascii="Times New Roman" w:hAnsi="Times New Roman" w:cs="Times New Roman"/>
                <w:sz w:val="18"/>
                <w:szCs w:val="18"/>
              </w:rPr>
            </w:pPr>
          </w:p>
        </w:tc>
      </w:tr>
      <w:tr w:rsidR="00D20266" w:rsidRPr="00D20266" w14:paraId="038F9C3C"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76503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Ячеистый автоклавного твердения марки по средней плотности:</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EF5160" w14:textId="77777777" w:rsidR="00D446D0" w:rsidRPr="00D20266" w:rsidRDefault="00D446D0">
            <w:pPr>
              <w:pStyle w:val="FORMATTEXT"/>
              <w:rPr>
                <w:rFonts w:ascii="Times New Roman" w:hAnsi="Times New Roman" w:cs="Times New Roman"/>
                <w:sz w:val="18"/>
                <w:szCs w:val="18"/>
              </w:rPr>
            </w:pPr>
          </w:p>
        </w:tc>
        <w:tc>
          <w:tcPr>
            <w:tcW w:w="4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1A717"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441325"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9F3A98"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97D659"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06FB5C"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E5C8E5" w14:textId="77777777" w:rsidR="00D446D0" w:rsidRPr="00D20266" w:rsidRDefault="00D446D0">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58D62E"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1D6626"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E48591"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E4C346"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2425BA"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C82D7B"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85AA84"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EB53D5"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FBEFF7"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31AB8E" w14:textId="77777777" w:rsidR="00D446D0" w:rsidRPr="00D20266" w:rsidRDefault="00D446D0">
            <w:pPr>
              <w:pStyle w:val="FORMATTEXT"/>
              <w:rPr>
                <w:rFonts w:ascii="Times New Roman" w:hAnsi="Times New Roman" w:cs="Times New Roman"/>
                <w:sz w:val="18"/>
                <w:szCs w:val="18"/>
              </w:rPr>
            </w:pP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8F0B60"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B442D6"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74C0DE"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17D62B" w14:textId="77777777" w:rsidR="00D446D0" w:rsidRPr="00D20266" w:rsidRDefault="00D446D0">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02170" w14:textId="77777777" w:rsidR="00D446D0" w:rsidRPr="00D20266" w:rsidRDefault="00D446D0">
            <w:pPr>
              <w:pStyle w:val="FORMATTEXT"/>
              <w:rPr>
                <w:rFonts w:ascii="Times New Roman" w:hAnsi="Times New Roman" w:cs="Times New Roman"/>
                <w:sz w:val="18"/>
                <w:szCs w:val="18"/>
              </w:rPr>
            </w:pPr>
          </w:p>
        </w:tc>
      </w:tr>
      <w:tr w:rsidR="00D20266" w:rsidRPr="00D20266" w14:paraId="37DD5B2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69556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D500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FE45A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5BC4085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7FD8A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A8491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0945A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C133D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EF8138"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3D3CC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5071E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02DC6A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2B403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4C9E9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6C90F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0267F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25A46F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C61575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603D68"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60209D5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40F54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D0ED3D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CE12B7B"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4DE1D4" w14:textId="77777777" w:rsidR="00D446D0" w:rsidRPr="00D20266" w:rsidRDefault="00D446D0">
            <w:pPr>
              <w:pStyle w:val="FORMATTEXT"/>
              <w:rPr>
                <w:rFonts w:ascii="Times New Roman" w:hAnsi="Times New Roman" w:cs="Times New Roman"/>
                <w:sz w:val="18"/>
                <w:szCs w:val="18"/>
              </w:rPr>
            </w:pPr>
          </w:p>
        </w:tc>
      </w:tr>
      <w:tr w:rsidR="00D20266" w:rsidRPr="00D20266" w14:paraId="2F8CAC5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1FFD36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D600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5DA1C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39154D0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139D72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007898" w14:textId="77777777" w:rsidR="00D446D0" w:rsidRPr="00D20266" w:rsidRDefault="00D446D0">
            <w:pPr>
              <w:pStyle w:val="FORMATTEXT"/>
              <w:jc w:val="center"/>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41F2F3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64429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05A7928"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E6F47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3E03C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22BA4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506A3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06A91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911E7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4B5A0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CAB13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4FD549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5A1DA06"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3D35FD7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4A47B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BAD8D1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C09CCB8"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FF9F3C" w14:textId="77777777" w:rsidR="00D446D0" w:rsidRPr="00D20266" w:rsidRDefault="00D446D0">
            <w:pPr>
              <w:pStyle w:val="FORMATTEXT"/>
              <w:rPr>
                <w:rFonts w:ascii="Times New Roman" w:hAnsi="Times New Roman" w:cs="Times New Roman"/>
                <w:sz w:val="18"/>
                <w:szCs w:val="18"/>
              </w:rPr>
            </w:pPr>
          </w:p>
        </w:tc>
      </w:tr>
      <w:tr w:rsidR="00D20266" w:rsidRPr="00D20266" w14:paraId="6AF71CEC"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2BB927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D700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EDCBE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 </w:t>
            </w: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2DB4F28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C8FE1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6C7573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68F98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3953C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8501226"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D5044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114A9D"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F6865F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1BA09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5ECE37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DE92C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4B1108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D465D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53853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129FA27"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026E70F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F0F33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B09C3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965E323"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C7AAFB" w14:textId="77777777" w:rsidR="00D446D0" w:rsidRPr="00D20266" w:rsidRDefault="00D446D0">
            <w:pPr>
              <w:pStyle w:val="FORMATTEXT"/>
              <w:rPr>
                <w:rFonts w:ascii="Times New Roman" w:hAnsi="Times New Roman" w:cs="Times New Roman"/>
                <w:sz w:val="18"/>
                <w:szCs w:val="18"/>
              </w:rPr>
            </w:pPr>
          </w:p>
        </w:tc>
      </w:tr>
      <w:tr w:rsidR="00D20266" w:rsidRPr="00D20266" w14:paraId="62019AA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1D7D5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D800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75EA3A8" w14:textId="77777777" w:rsidR="00D446D0" w:rsidRPr="00D20266" w:rsidRDefault="00D446D0">
            <w:pPr>
              <w:pStyle w:val="FORMATTEXT"/>
              <w:rPr>
                <w:rFonts w:ascii="Times New Roman" w:hAnsi="Times New Roman" w:cs="Times New Roman"/>
                <w:sz w:val="18"/>
                <w:szCs w:val="18"/>
              </w:rPr>
            </w:pP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04B96C8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886354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FB635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32AB0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D94A0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FA81E8"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56691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F09651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786B9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4C35A5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56D8C1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6A3B84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E0591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6C7ED5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E96F8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C68AC71"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16AC447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CA714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687C8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17ED2D6"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6B3CA0" w14:textId="77777777" w:rsidR="00D446D0" w:rsidRPr="00D20266" w:rsidRDefault="00D446D0">
            <w:pPr>
              <w:pStyle w:val="FORMATTEXT"/>
              <w:rPr>
                <w:rFonts w:ascii="Times New Roman" w:hAnsi="Times New Roman" w:cs="Times New Roman"/>
                <w:sz w:val="18"/>
                <w:szCs w:val="18"/>
              </w:rPr>
            </w:pPr>
          </w:p>
        </w:tc>
      </w:tr>
      <w:tr w:rsidR="00D20266" w:rsidRPr="00D20266" w14:paraId="1D91069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96819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D900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2F62293" w14:textId="77777777" w:rsidR="00D446D0" w:rsidRPr="00D20266" w:rsidRDefault="00D446D0">
            <w:pPr>
              <w:pStyle w:val="FORMATTEXT"/>
              <w:rPr>
                <w:rFonts w:ascii="Times New Roman" w:hAnsi="Times New Roman" w:cs="Times New Roman"/>
                <w:sz w:val="18"/>
                <w:szCs w:val="18"/>
              </w:rPr>
            </w:pP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0799152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CE4CE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68B61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1EAC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AD83E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4F090EE"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F4E2D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CAF068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19B551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F1D507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A3D22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1C1C03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F7D19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30CFB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9CCCD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6AC0B3"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456F6B3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71152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45D39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8D2E77A"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06FFD2" w14:textId="77777777" w:rsidR="00D446D0" w:rsidRPr="00D20266" w:rsidRDefault="00D446D0">
            <w:pPr>
              <w:pStyle w:val="FORMATTEXT"/>
              <w:rPr>
                <w:rFonts w:ascii="Times New Roman" w:hAnsi="Times New Roman" w:cs="Times New Roman"/>
                <w:sz w:val="18"/>
                <w:szCs w:val="18"/>
              </w:rPr>
            </w:pPr>
          </w:p>
        </w:tc>
      </w:tr>
      <w:tr w:rsidR="00D20266" w:rsidRPr="00D20266" w14:paraId="267B379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B6868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D1000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53C14E" w14:textId="77777777" w:rsidR="00D446D0" w:rsidRPr="00D20266" w:rsidRDefault="00D446D0">
            <w:pPr>
              <w:pStyle w:val="FORMATTEXT"/>
              <w:rPr>
                <w:rFonts w:ascii="Times New Roman" w:hAnsi="Times New Roman" w:cs="Times New Roman"/>
                <w:sz w:val="18"/>
                <w:szCs w:val="18"/>
              </w:rPr>
            </w:pP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402BCC7D"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50BAB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316E5A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07416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8A2B6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FAFC4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15BB3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DBBBEBD"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691345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B9306F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7E0AA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86B0D5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DEAD12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6728F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9AD34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A96027"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66DAAC1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087B7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757C44"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2D163D"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BB24B0" w14:textId="77777777" w:rsidR="00D446D0" w:rsidRPr="00D20266" w:rsidRDefault="00D446D0">
            <w:pPr>
              <w:pStyle w:val="FORMATTEXT"/>
              <w:rPr>
                <w:rFonts w:ascii="Times New Roman" w:hAnsi="Times New Roman" w:cs="Times New Roman"/>
                <w:sz w:val="18"/>
                <w:szCs w:val="18"/>
              </w:rPr>
            </w:pPr>
          </w:p>
        </w:tc>
      </w:tr>
      <w:tr w:rsidR="00D20266" w:rsidRPr="00D20266" w14:paraId="1587957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010C33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D1100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1F24FB" w14:textId="77777777" w:rsidR="00D446D0" w:rsidRPr="00D20266" w:rsidRDefault="00D446D0">
            <w:pPr>
              <w:pStyle w:val="FORMATTEXT"/>
              <w:rPr>
                <w:rFonts w:ascii="Times New Roman" w:hAnsi="Times New Roman" w:cs="Times New Roman"/>
                <w:sz w:val="18"/>
                <w:szCs w:val="18"/>
              </w:rPr>
            </w:pPr>
          </w:p>
        </w:tc>
        <w:tc>
          <w:tcPr>
            <w:tcW w:w="465" w:type="dxa"/>
            <w:tcBorders>
              <w:top w:val="nil"/>
              <w:left w:val="single" w:sz="6" w:space="0" w:color="auto"/>
              <w:bottom w:val="nil"/>
              <w:right w:val="single" w:sz="6" w:space="0" w:color="auto"/>
            </w:tcBorders>
            <w:tcMar>
              <w:top w:w="114" w:type="dxa"/>
              <w:left w:w="28" w:type="dxa"/>
              <w:bottom w:w="114" w:type="dxa"/>
              <w:right w:w="28" w:type="dxa"/>
            </w:tcMar>
          </w:tcPr>
          <w:p w14:paraId="0BDAB8A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0EAC81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A0B0A0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8B6E3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0F905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4203B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9A99F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11AC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A2457F7"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4F845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94966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5AF25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70FD64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59C90D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6CD47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42046C1"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25472C50"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67BB681"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154A9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DBEAB0"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C71543" w14:textId="77777777" w:rsidR="00D446D0" w:rsidRPr="00D20266" w:rsidRDefault="00D446D0">
            <w:pPr>
              <w:pStyle w:val="FORMATTEXT"/>
              <w:rPr>
                <w:rFonts w:ascii="Times New Roman" w:hAnsi="Times New Roman" w:cs="Times New Roman"/>
                <w:sz w:val="18"/>
                <w:szCs w:val="18"/>
              </w:rPr>
            </w:pPr>
          </w:p>
        </w:tc>
      </w:tr>
      <w:tr w:rsidR="00D20266" w:rsidRPr="00D20266" w14:paraId="03709B9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7CCB5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D1200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90D645" w14:textId="77777777" w:rsidR="00D446D0" w:rsidRPr="00D20266" w:rsidRDefault="00D446D0">
            <w:pPr>
              <w:pStyle w:val="FORMATTEXT"/>
              <w:rPr>
                <w:rFonts w:ascii="Times New Roman" w:hAnsi="Times New Roman" w:cs="Times New Roman"/>
                <w:sz w:val="18"/>
                <w:szCs w:val="18"/>
              </w:rPr>
            </w:pPr>
          </w:p>
        </w:tc>
        <w:tc>
          <w:tcPr>
            <w:tcW w:w="4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78C17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A41A53"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92BF4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14B42"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70E07F"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61207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27FF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8,8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7A070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6CCAD8"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AEB3D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36CE46"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4149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E7CC4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94F305"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3BF33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EF3EB5" w14:textId="77777777" w:rsidR="00D446D0" w:rsidRPr="00D20266" w:rsidRDefault="00D446D0">
            <w:pPr>
              <w:pStyle w:val="FORMATTEXT"/>
              <w:rPr>
                <w:rFonts w:ascii="Times New Roman" w:hAnsi="Times New Roman" w:cs="Times New Roman"/>
                <w:sz w:val="18"/>
                <w:szCs w:val="18"/>
              </w:rPr>
            </w:pP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56D9B"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8ADAE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FDAD9C"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FA08A6" w14:textId="77777777" w:rsidR="00D446D0" w:rsidRPr="00D20266" w:rsidRDefault="00D446D0">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2A8D04" w14:textId="77777777" w:rsidR="00D446D0" w:rsidRPr="00D20266" w:rsidRDefault="00D446D0">
            <w:pPr>
              <w:pStyle w:val="FORMATTEXT"/>
              <w:rPr>
                <w:rFonts w:ascii="Times New Roman" w:hAnsi="Times New Roman" w:cs="Times New Roman"/>
                <w:sz w:val="18"/>
                <w:szCs w:val="18"/>
              </w:rPr>
            </w:pPr>
          </w:p>
        </w:tc>
      </w:tr>
      <w:tr w:rsidR="00D20266" w:rsidRPr="00D20266" w14:paraId="7D329E4D" w14:textId="77777777">
        <w:tblPrEx>
          <w:tblCellMar>
            <w:top w:w="0" w:type="dxa"/>
            <w:bottom w:w="0" w:type="dxa"/>
          </w:tblCellMar>
        </w:tblPrEx>
        <w:tc>
          <w:tcPr>
            <w:tcW w:w="15135" w:type="dxa"/>
            <w:gridSpan w:val="2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DF525" w14:textId="5BEF0DC3"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Примечания</w:t>
            </w:r>
          </w:p>
          <w:p w14:paraId="356789A5" w14:textId="7CEFD4AB"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14:paraId="1DB46921" w14:textId="17BE945E"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14:paraId="35BB4A45" w14:textId="330171BB" w:rsidR="00E3723C"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3 Для ячеистого бетона неавтоклавного твердения значения </w:t>
            </w:r>
            <w:r w:rsidR="003239C8" w:rsidRPr="00D20266">
              <w:rPr>
                <w:rFonts w:ascii="Times New Roman" w:hAnsi="Times New Roman" w:cs="Times New Roman"/>
                <w:noProof/>
                <w:position w:val="-11"/>
                <w:sz w:val="18"/>
                <w:szCs w:val="18"/>
              </w:rPr>
              <w:drawing>
                <wp:inline distT="0" distB="0" distL="0" distR="0" wp14:anchorId="766CEBC4" wp14:editId="5590E72C">
                  <wp:extent cx="198120"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sz w:val="18"/>
                <w:szCs w:val="18"/>
              </w:rPr>
              <w:t>принимают как для бетона автоклавного твердения с умножением на коэффициент 0,8.</w:t>
            </w:r>
          </w:p>
          <w:p w14:paraId="5870DF47" w14:textId="482D79BD"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4 Для напрягающего бетона значения </w:t>
            </w:r>
            <w:r w:rsidR="003239C8" w:rsidRPr="00D20266">
              <w:rPr>
                <w:rFonts w:ascii="Times New Roman" w:hAnsi="Times New Roman" w:cs="Times New Roman"/>
                <w:noProof/>
                <w:position w:val="-11"/>
                <w:sz w:val="18"/>
                <w:szCs w:val="18"/>
              </w:rPr>
              <w:drawing>
                <wp:inline distT="0" distB="0" distL="0" distR="0" wp14:anchorId="4B9DB184" wp14:editId="077C574B">
                  <wp:extent cx="198120"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принимают как для тяжелого бетона с умножением на коэффициент </w:t>
            </w:r>
            <w:r w:rsidR="003239C8" w:rsidRPr="00D20266">
              <w:rPr>
                <w:rFonts w:ascii="Times New Roman" w:hAnsi="Times New Roman" w:cs="Times New Roman"/>
                <w:noProof/>
                <w:position w:val="-7"/>
                <w:sz w:val="18"/>
                <w:szCs w:val="18"/>
              </w:rPr>
              <w:drawing>
                <wp:inline distT="0" distB="0" distL="0" distR="0" wp14:anchorId="7BB003C5" wp14:editId="68674D36">
                  <wp:extent cx="143510" cy="14351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D20266">
              <w:rPr>
                <w:rFonts w:ascii="Times New Roman" w:hAnsi="Times New Roman" w:cs="Times New Roman"/>
                <w:sz w:val="18"/>
                <w:szCs w:val="18"/>
              </w:rPr>
              <w:t>=0,56+0,006 В.</w:t>
            </w:r>
          </w:p>
        </w:tc>
      </w:tr>
    </w:tbl>
    <w:p w14:paraId="19EFE550"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33CF2E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Таблица 6.12</w:t>
      </w:r>
    </w:p>
    <w:p w14:paraId="74401EC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600"/>
        <w:gridCol w:w="600"/>
        <w:gridCol w:w="600"/>
        <w:gridCol w:w="600"/>
        <w:gridCol w:w="750"/>
        <w:gridCol w:w="600"/>
        <w:gridCol w:w="600"/>
        <w:gridCol w:w="600"/>
        <w:gridCol w:w="600"/>
        <w:gridCol w:w="600"/>
        <w:gridCol w:w="1200"/>
      </w:tblGrid>
      <w:tr w:rsidR="00D20266" w:rsidRPr="00D20266" w14:paraId="4BCD03D7"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EA7A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Относительная влажность воздуха окружающей среды, % </w:t>
            </w:r>
          </w:p>
        </w:tc>
        <w:tc>
          <w:tcPr>
            <w:tcW w:w="73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82269" w14:textId="0A88064D"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Значения коэффициента ползучести бетона </w:t>
            </w:r>
            <w:r w:rsidR="003239C8" w:rsidRPr="00D20266">
              <w:rPr>
                <w:rFonts w:ascii="Times New Roman" w:hAnsi="Times New Roman" w:cs="Times New Roman"/>
                <w:noProof/>
                <w:position w:val="-11"/>
                <w:sz w:val="18"/>
                <w:szCs w:val="18"/>
              </w:rPr>
              <w:drawing>
                <wp:inline distT="0" distB="0" distL="0" distR="0" wp14:anchorId="2A8D8F35" wp14:editId="1364511A">
                  <wp:extent cx="334645" cy="23876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sz w:val="18"/>
                <w:szCs w:val="18"/>
              </w:rPr>
              <w:t xml:space="preserve">при классе тяжелого бетона на сжатие </w:t>
            </w:r>
          </w:p>
        </w:tc>
      </w:tr>
      <w:tr w:rsidR="00D20266" w:rsidRPr="00D20266" w14:paraId="0F957AB2"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1925F3" w14:textId="77777777" w:rsidR="00D446D0" w:rsidRPr="00D20266" w:rsidRDefault="00D446D0">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1A2C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DD1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1903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673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A20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B819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69C6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9DCA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2BAF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BC72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44E8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В60-В100 </w:t>
            </w:r>
          </w:p>
        </w:tc>
      </w:tr>
      <w:tr w:rsidR="00D20266" w:rsidRPr="00D20266" w14:paraId="2B850CA1"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0B6A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Выше 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B58F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1D0B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1624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467E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2092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675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E9E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B6C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0658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362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F0CA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r>
      <w:tr w:rsidR="00D20266" w:rsidRPr="00D20266" w14:paraId="597999D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24B8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40-75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8B8C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6C89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96E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F702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E05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C18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7C5B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A246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2579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7C2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4158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 </w:t>
            </w:r>
          </w:p>
        </w:tc>
      </w:tr>
      <w:tr w:rsidR="00D20266" w:rsidRPr="00D20266" w14:paraId="4698C43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F3B0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Ниже 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91D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9A85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B6A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B84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6E1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017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0DBF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455B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A5C4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1D14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561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r>
      <w:tr w:rsidR="00D20266" w:rsidRPr="00D20266" w14:paraId="7B49232C" w14:textId="77777777">
        <w:tblPrEx>
          <w:tblCellMar>
            <w:top w:w="0" w:type="dxa"/>
            <w:bottom w:w="0" w:type="dxa"/>
          </w:tblCellMar>
        </w:tblPrEx>
        <w:tc>
          <w:tcPr>
            <w:tcW w:w="945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C050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Примечание - Относительную влажность воздуха окружающей среды принимают по СП 131.13330 как среднюю месячную относительную влажность наиболее теплого месяца для района строительства.</w:t>
            </w:r>
          </w:p>
        </w:tc>
      </w:tr>
    </w:tbl>
    <w:p w14:paraId="3FD73C2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F2B970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6.1.19 Диаграммы состояния бетона применяют при расчете железобетонных элементов по нелинейной деформационной модели.</w:t>
      </w:r>
    </w:p>
    <w:p w14:paraId="064DF935" w14:textId="77777777" w:rsidR="00D446D0" w:rsidRPr="00D20266" w:rsidRDefault="00D446D0">
      <w:pPr>
        <w:pStyle w:val="FORMATTEXT"/>
        <w:ind w:firstLine="568"/>
        <w:jc w:val="both"/>
        <w:rPr>
          <w:rFonts w:ascii="Times New Roman" w:hAnsi="Times New Roman" w:cs="Times New Roman"/>
        </w:rPr>
      </w:pPr>
    </w:p>
    <w:p w14:paraId="785E1DE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качестве расчетных диаграмм состояния бетона, определяющих связь между напряжениями и относительными деформациями, используют следующие виды диаграмм бетона: криволинейные, в том числе с ниспадающей ветвью (см. приложение Г), кусочно-линейные (двухлинейные и трехлинейные), соответствующие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14:paraId="4DAEE55D" w14:textId="77777777" w:rsidR="00D446D0" w:rsidRPr="00D20266" w:rsidRDefault="00D446D0">
      <w:pPr>
        <w:pStyle w:val="FORMATTEXT"/>
        <w:ind w:firstLine="568"/>
        <w:jc w:val="both"/>
        <w:rPr>
          <w:rFonts w:ascii="Times New Roman" w:hAnsi="Times New Roman" w:cs="Times New Roman"/>
        </w:rPr>
      </w:pPr>
    </w:p>
    <w:p w14:paraId="49A1F9B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(см. рисунки 6.1, а, б) по типу диаграмм Прандтля.</w:t>
      </w:r>
    </w:p>
    <w:p w14:paraId="65F61F59" w14:textId="77777777" w:rsidR="00D446D0" w:rsidRPr="00D20266" w:rsidRDefault="00D446D0">
      <w:pPr>
        <w:pStyle w:val="FORMATTEXT"/>
        <w:ind w:firstLine="568"/>
        <w:jc w:val="both"/>
        <w:rPr>
          <w:rFonts w:ascii="Times New Roman" w:hAnsi="Times New Roman" w:cs="Times New Roman"/>
        </w:rPr>
      </w:pPr>
    </w:p>
    <w:p w14:paraId="2E1D7DD0" w14:textId="0B64F6A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6.1.20 При трехлинейной диаграмме (см. рисунок 6.1 а) сжимающие напряжения бетона </w:t>
      </w:r>
      <w:r w:rsidR="003239C8" w:rsidRPr="00D20266">
        <w:rPr>
          <w:rFonts w:ascii="Times New Roman" w:hAnsi="Times New Roman" w:cs="Times New Roman"/>
          <w:noProof/>
          <w:position w:val="-11"/>
        </w:rPr>
        <w:drawing>
          <wp:inline distT="0" distB="0" distL="0" distR="0" wp14:anchorId="13BBBACD" wp14:editId="41699AD0">
            <wp:extent cx="198120" cy="2317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в зависимости от относительных деформаций укорочения бетона </w:t>
      </w:r>
      <w:r w:rsidR="003239C8" w:rsidRPr="00D20266">
        <w:rPr>
          <w:rFonts w:ascii="Times New Roman" w:hAnsi="Times New Roman" w:cs="Times New Roman"/>
          <w:noProof/>
          <w:position w:val="-11"/>
        </w:rPr>
        <w:drawing>
          <wp:inline distT="0" distB="0" distL="0" distR="0" wp14:anchorId="23F9F615" wp14:editId="026C6933">
            <wp:extent cx="184150" cy="2317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определяют по формулам:</w:t>
      </w:r>
    </w:p>
    <w:p w14:paraId="3C705E4B" w14:textId="77777777" w:rsidR="00D446D0" w:rsidRPr="00D20266" w:rsidRDefault="00D446D0">
      <w:pPr>
        <w:pStyle w:val="FORMATTEXT"/>
        <w:ind w:firstLine="568"/>
        <w:jc w:val="both"/>
        <w:rPr>
          <w:rFonts w:ascii="Times New Roman" w:hAnsi="Times New Roman" w:cs="Times New Roman"/>
        </w:rPr>
      </w:pPr>
    </w:p>
    <w:p w14:paraId="3DDE32E5" w14:textId="299083A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47625287" wp14:editId="26FF41EA">
            <wp:extent cx="730250" cy="2317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p>
    <w:p w14:paraId="10535841" w14:textId="77777777" w:rsidR="00D446D0" w:rsidRPr="00D20266" w:rsidRDefault="00D446D0">
      <w:pPr>
        <w:pStyle w:val="FORMATTEXT"/>
        <w:ind w:firstLine="568"/>
        <w:jc w:val="both"/>
        <w:rPr>
          <w:rFonts w:ascii="Times New Roman" w:hAnsi="Times New Roman" w:cs="Times New Roman"/>
        </w:rPr>
      </w:pPr>
    </w:p>
    <w:p w14:paraId="686D8004" w14:textId="6C62A53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204E926" wp14:editId="19299C6C">
            <wp:extent cx="764540" cy="2317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D446D0" w:rsidRPr="00D20266">
        <w:rPr>
          <w:rFonts w:ascii="Times New Roman" w:hAnsi="Times New Roman" w:cs="Times New Roman"/>
        </w:rPr>
        <w:t xml:space="preserve">;                                                               (6.4) </w:t>
      </w:r>
    </w:p>
    <w:p w14:paraId="4BD50174" w14:textId="36A52F2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3171240F" wp14:editId="1E68D44C">
            <wp:extent cx="866775" cy="231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p>
    <w:p w14:paraId="45A59D7A" w14:textId="77777777" w:rsidR="00D446D0" w:rsidRPr="00D20266" w:rsidRDefault="00D446D0">
      <w:pPr>
        <w:pStyle w:val="FORMATTEXT"/>
        <w:ind w:firstLine="568"/>
        <w:jc w:val="both"/>
        <w:rPr>
          <w:rFonts w:ascii="Times New Roman" w:hAnsi="Times New Roman" w:cs="Times New Roman"/>
        </w:rPr>
      </w:pPr>
    </w:p>
    <w:p w14:paraId="7D971F18" w14:textId="458DE96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5C811157" wp14:editId="4705D374">
            <wp:extent cx="2333625" cy="5048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3625" cy="504825"/>
                    </a:xfrm>
                    <a:prstGeom prst="rect">
                      <a:avLst/>
                    </a:prstGeom>
                    <a:noFill/>
                    <a:ln>
                      <a:noFill/>
                    </a:ln>
                  </pic:spPr>
                </pic:pic>
              </a:graphicData>
            </a:graphic>
          </wp:inline>
        </w:drawing>
      </w:r>
      <w:r w:rsidR="00D446D0" w:rsidRPr="00D20266">
        <w:rPr>
          <w:rFonts w:ascii="Times New Roman" w:hAnsi="Times New Roman" w:cs="Times New Roman"/>
        </w:rPr>
        <w:t xml:space="preserve"> ;                                      (6.5) </w:t>
      </w:r>
    </w:p>
    <w:p w14:paraId="2990CA64" w14:textId="3E47BB6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5E8311CB" wp14:editId="75A7B7EB">
            <wp:extent cx="887095"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7095" cy="231775"/>
                    </a:xfrm>
                    <a:prstGeom prst="rect">
                      <a:avLst/>
                    </a:prstGeom>
                    <a:noFill/>
                    <a:ln>
                      <a:noFill/>
                    </a:ln>
                  </pic:spPr>
                </pic:pic>
              </a:graphicData>
            </a:graphic>
          </wp:inline>
        </w:drawing>
      </w:r>
    </w:p>
    <w:p w14:paraId="32B11CBF" w14:textId="77777777" w:rsidR="00D446D0" w:rsidRPr="00D20266" w:rsidRDefault="00D446D0">
      <w:pPr>
        <w:pStyle w:val="FORMATTEXT"/>
        <w:ind w:firstLine="568"/>
        <w:jc w:val="both"/>
        <w:rPr>
          <w:rFonts w:ascii="Times New Roman" w:hAnsi="Times New Roman" w:cs="Times New Roman"/>
        </w:rPr>
      </w:pPr>
    </w:p>
    <w:p w14:paraId="4FA88AA0" w14:textId="2D8621C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54E74C2" wp14:editId="04362DC2">
            <wp:extent cx="525145" cy="2317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D446D0" w:rsidRPr="00D20266">
        <w:rPr>
          <w:rFonts w:ascii="Times New Roman" w:hAnsi="Times New Roman" w:cs="Times New Roman"/>
        </w:rPr>
        <w:t xml:space="preserve">.                                                                   (6.6) </w:t>
      </w:r>
    </w:p>
    <w:p w14:paraId="0FDB01A8" w14:textId="44EA118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напряжений </w:t>
      </w:r>
      <w:r w:rsidR="003239C8" w:rsidRPr="00D20266">
        <w:rPr>
          <w:rFonts w:ascii="Times New Roman" w:hAnsi="Times New Roman" w:cs="Times New Roman"/>
          <w:noProof/>
          <w:position w:val="-11"/>
        </w:rPr>
        <w:drawing>
          <wp:inline distT="0" distB="0" distL="0" distR="0" wp14:anchorId="0DE2126B" wp14:editId="3ABB77A7">
            <wp:extent cx="238760" cy="2317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принимают</w:t>
      </w:r>
    </w:p>
    <w:p w14:paraId="5FDB423A" w14:textId="77777777" w:rsidR="00D446D0" w:rsidRPr="00D20266" w:rsidRDefault="00D446D0">
      <w:pPr>
        <w:pStyle w:val="FORMATTEXT"/>
        <w:ind w:firstLine="568"/>
        <w:jc w:val="both"/>
        <w:rPr>
          <w:rFonts w:ascii="Times New Roman" w:hAnsi="Times New Roman" w:cs="Times New Roman"/>
        </w:rPr>
      </w:pPr>
    </w:p>
    <w:p w14:paraId="79888DBF" w14:textId="2AAA60F3"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34E9417A" wp14:editId="1D0A2E99">
            <wp:extent cx="825500" cy="2317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06B2E10F" w14:textId="77777777" w:rsidR="00D446D0" w:rsidRPr="00D20266" w:rsidRDefault="00D446D0">
      <w:pPr>
        <w:pStyle w:val="FORMATTEXT"/>
        <w:jc w:val="both"/>
        <w:rPr>
          <w:rFonts w:ascii="Times New Roman" w:hAnsi="Times New Roman" w:cs="Times New Roman"/>
        </w:rPr>
      </w:pPr>
    </w:p>
    <w:p w14:paraId="1770BBEB" w14:textId="77777777" w:rsidR="00D446D0" w:rsidRPr="00D20266" w:rsidRDefault="00D446D0">
      <w:pPr>
        <w:pStyle w:val="FORMATTEXT"/>
        <w:jc w:val="both"/>
        <w:rPr>
          <w:rFonts w:ascii="Times New Roman" w:hAnsi="Times New Roman" w:cs="Times New Roman"/>
        </w:rPr>
      </w:pPr>
    </w:p>
    <w:p w14:paraId="5AE5D413" w14:textId="4A76DD9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а значения относительных деформаций </w:t>
      </w:r>
      <w:r w:rsidR="003239C8" w:rsidRPr="00D20266">
        <w:rPr>
          <w:rFonts w:ascii="Times New Roman" w:hAnsi="Times New Roman" w:cs="Times New Roman"/>
          <w:noProof/>
          <w:position w:val="-11"/>
        </w:rPr>
        <w:drawing>
          <wp:inline distT="0" distB="0" distL="0" distR="0" wp14:anchorId="7381BE68" wp14:editId="067ED325">
            <wp:extent cx="218440" cy="2317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принимают</w:t>
      </w:r>
    </w:p>
    <w:p w14:paraId="3E05D576" w14:textId="00ED11A5"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8"/>
        </w:rPr>
        <w:drawing>
          <wp:inline distT="0" distB="0" distL="0" distR="0" wp14:anchorId="53729ADC" wp14:editId="7E223235">
            <wp:extent cx="621030" cy="42989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030" cy="429895"/>
                    </a:xfrm>
                    <a:prstGeom prst="rect">
                      <a:avLst/>
                    </a:prstGeom>
                    <a:noFill/>
                    <a:ln>
                      <a:noFill/>
                    </a:ln>
                  </pic:spPr>
                </pic:pic>
              </a:graphicData>
            </a:graphic>
          </wp:inline>
        </w:drawing>
      </w:r>
      <w:r w:rsidR="00D446D0" w:rsidRPr="00D20266">
        <w:rPr>
          <w:rFonts w:ascii="Times New Roman" w:hAnsi="Times New Roman" w:cs="Times New Roman"/>
        </w:rPr>
        <w:t>.</w:t>
      </w:r>
    </w:p>
    <w:p w14:paraId="00DAF3AD" w14:textId="77777777" w:rsidR="00D446D0" w:rsidRPr="00D20266" w:rsidRDefault="00D446D0">
      <w:pPr>
        <w:pStyle w:val="FORMATTEXT"/>
        <w:jc w:val="center"/>
        <w:rPr>
          <w:rFonts w:ascii="Times New Roman" w:hAnsi="Times New Roman" w:cs="Times New Roman"/>
        </w:rPr>
      </w:pPr>
    </w:p>
    <w:p w14:paraId="6AC2E539"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50"/>
      </w:tblGrid>
      <w:tr w:rsidR="00D20266" w:rsidRPr="00D20266" w14:paraId="33DDEA91" w14:textId="77777777">
        <w:tblPrEx>
          <w:tblCellMar>
            <w:top w:w="0" w:type="dxa"/>
            <w:bottom w:w="0" w:type="dxa"/>
          </w:tblCellMar>
        </w:tblPrEx>
        <w:trPr>
          <w:jc w:val="center"/>
        </w:trPr>
        <w:tc>
          <w:tcPr>
            <w:tcW w:w="8850" w:type="dxa"/>
            <w:tcBorders>
              <w:top w:val="nil"/>
              <w:left w:val="nil"/>
              <w:bottom w:val="nil"/>
              <w:right w:val="nil"/>
            </w:tcBorders>
            <w:tcMar>
              <w:top w:w="114" w:type="dxa"/>
              <w:left w:w="28" w:type="dxa"/>
              <w:bottom w:w="114" w:type="dxa"/>
              <w:right w:w="28" w:type="dxa"/>
            </w:tcMar>
          </w:tcPr>
          <w:p w14:paraId="51E0B072" w14:textId="2C1B37C1"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65"/>
                <w:sz w:val="24"/>
                <w:szCs w:val="24"/>
              </w:rPr>
              <w:drawing>
                <wp:inline distT="0" distB="0" distL="0" distR="0" wp14:anchorId="6EABC628" wp14:editId="49FDE3DB">
                  <wp:extent cx="5479415" cy="16033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9415" cy="1603375"/>
                          </a:xfrm>
                          <a:prstGeom prst="rect">
                            <a:avLst/>
                          </a:prstGeom>
                          <a:noFill/>
                          <a:ln>
                            <a:noFill/>
                          </a:ln>
                        </pic:spPr>
                      </pic:pic>
                    </a:graphicData>
                  </a:graphic>
                </wp:inline>
              </w:drawing>
            </w:r>
          </w:p>
        </w:tc>
      </w:tr>
    </w:tbl>
    <w:p w14:paraId="637C9EC1"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EE34966" w14:textId="77777777" w:rsidR="00D446D0" w:rsidRPr="00D20266" w:rsidRDefault="00D446D0">
      <w:pPr>
        <w:pStyle w:val="FORMATTEXT"/>
        <w:jc w:val="center"/>
        <w:rPr>
          <w:rFonts w:ascii="Times New Roman" w:hAnsi="Times New Roman" w:cs="Times New Roman"/>
        </w:rPr>
      </w:pPr>
    </w:p>
    <w:p w14:paraId="3083AE7D"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трехлинейная диаграмма состояния сжатого бетона; </w:t>
      </w:r>
      <w:r w:rsidRPr="00D20266">
        <w:rPr>
          <w:rFonts w:ascii="Times New Roman" w:hAnsi="Times New Roman" w:cs="Times New Roman"/>
          <w:i/>
          <w:iCs/>
        </w:rPr>
        <w:t>б</w:t>
      </w:r>
      <w:r w:rsidRPr="00D20266">
        <w:rPr>
          <w:rFonts w:ascii="Times New Roman" w:hAnsi="Times New Roman" w:cs="Times New Roman"/>
        </w:rPr>
        <w:t xml:space="preserve"> - двухлинейная диаграмма состояния сжатого бетона</w:t>
      </w:r>
    </w:p>
    <w:p w14:paraId="46C9C27C" w14:textId="77777777" w:rsidR="00D446D0" w:rsidRPr="00D20266" w:rsidRDefault="00D446D0">
      <w:pPr>
        <w:pStyle w:val="FORMATTEXT"/>
        <w:jc w:val="center"/>
        <w:rPr>
          <w:rFonts w:ascii="Times New Roman" w:hAnsi="Times New Roman" w:cs="Times New Roman"/>
        </w:rPr>
      </w:pPr>
    </w:p>
    <w:p w14:paraId="4536D70E"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6.1 - Диаграммы состояния сжатого бетона </w:t>
      </w:r>
    </w:p>
    <w:p w14:paraId="63E4FCEA" w14:textId="76B95E5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относительных деформаций </w:t>
      </w:r>
      <w:r w:rsidR="003239C8" w:rsidRPr="00D20266">
        <w:rPr>
          <w:rFonts w:ascii="Times New Roman" w:hAnsi="Times New Roman" w:cs="Times New Roman"/>
          <w:noProof/>
          <w:position w:val="-11"/>
        </w:rPr>
        <w:drawing>
          <wp:inline distT="0" distB="0" distL="0" distR="0" wp14:anchorId="4EDDDD5F" wp14:editId="218B43EB">
            <wp:extent cx="238760" cy="231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для тяжелого, мелкозернистого и напрягающего бетонов принимают:</w:t>
      </w:r>
    </w:p>
    <w:p w14:paraId="62C78C20" w14:textId="77777777" w:rsidR="00D446D0" w:rsidRPr="00D20266" w:rsidRDefault="00D446D0">
      <w:pPr>
        <w:pStyle w:val="FORMATTEXT"/>
        <w:ind w:firstLine="568"/>
        <w:jc w:val="both"/>
        <w:rPr>
          <w:rFonts w:ascii="Times New Roman" w:hAnsi="Times New Roman" w:cs="Times New Roman"/>
        </w:rPr>
      </w:pPr>
    </w:p>
    <w:p w14:paraId="1C578FC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при непродолжительном действии нагрузки:</w:t>
      </w:r>
    </w:p>
    <w:p w14:paraId="66338B33" w14:textId="77777777" w:rsidR="00D446D0" w:rsidRPr="00D20266" w:rsidRDefault="00D446D0">
      <w:pPr>
        <w:pStyle w:val="FORMATTEXT"/>
        <w:ind w:firstLine="568"/>
        <w:jc w:val="both"/>
        <w:rPr>
          <w:rFonts w:ascii="Times New Roman" w:hAnsi="Times New Roman" w:cs="Times New Roman"/>
        </w:rPr>
      </w:pPr>
    </w:p>
    <w:p w14:paraId="62700F6C" w14:textId="017B668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для бетонов класса по прочности на сжатие В60 и ниже - </w:t>
      </w:r>
      <w:r w:rsidR="003239C8" w:rsidRPr="00D20266">
        <w:rPr>
          <w:rFonts w:ascii="Times New Roman" w:hAnsi="Times New Roman" w:cs="Times New Roman"/>
          <w:noProof/>
          <w:position w:val="-11"/>
        </w:rPr>
        <w:drawing>
          <wp:inline distT="0" distB="0" distL="0" distR="0" wp14:anchorId="308274A2" wp14:editId="6BA058CB">
            <wp:extent cx="238760"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=0,0035;</w:t>
      </w:r>
    </w:p>
    <w:p w14:paraId="000C91A8" w14:textId="77777777" w:rsidR="00D446D0" w:rsidRPr="00D20266" w:rsidRDefault="00D446D0">
      <w:pPr>
        <w:pStyle w:val="FORMATTEXT"/>
        <w:ind w:firstLine="568"/>
        <w:jc w:val="both"/>
        <w:rPr>
          <w:rFonts w:ascii="Times New Roman" w:hAnsi="Times New Roman" w:cs="Times New Roman"/>
        </w:rPr>
      </w:pPr>
    </w:p>
    <w:p w14:paraId="7D3C9153" w14:textId="724F506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для высокопрочных бетонов класса по прочности на сжатие В70-В100 </w:t>
      </w:r>
      <w:r w:rsidR="003239C8" w:rsidRPr="00D20266">
        <w:rPr>
          <w:rFonts w:ascii="Times New Roman" w:hAnsi="Times New Roman" w:cs="Times New Roman"/>
          <w:noProof/>
          <w:position w:val="-11"/>
        </w:rPr>
        <w:drawing>
          <wp:inline distT="0" distB="0" distL="0" distR="0" wp14:anchorId="17C12CA4" wp14:editId="50449685">
            <wp:extent cx="238760" cy="2317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принимают по линейному закону от 0,0033 при В70 до 0,0028 при В100;</w:t>
      </w:r>
    </w:p>
    <w:p w14:paraId="17A01F4F" w14:textId="77777777" w:rsidR="00D446D0" w:rsidRPr="00D20266" w:rsidRDefault="00D446D0">
      <w:pPr>
        <w:pStyle w:val="FORMATTEXT"/>
        <w:ind w:firstLine="568"/>
        <w:jc w:val="both"/>
        <w:rPr>
          <w:rFonts w:ascii="Times New Roman" w:hAnsi="Times New Roman" w:cs="Times New Roman"/>
        </w:rPr>
      </w:pPr>
    </w:p>
    <w:p w14:paraId="74DDC81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при продолжительном действии нагрузки - по таблице 6.10.</w:t>
      </w:r>
    </w:p>
    <w:p w14:paraId="7B5191CF" w14:textId="77777777" w:rsidR="00D446D0" w:rsidRPr="00D20266" w:rsidRDefault="00D446D0">
      <w:pPr>
        <w:pStyle w:val="FORMATTEXT"/>
        <w:ind w:firstLine="568"/>
        <w:jc w:val="both"/>
        <w:rPr>
          <w:rFonts w:ascii="Times New Roman" w:hAnsi="Times New Roman" w:cs="Times New Roman"/>
        </w:rPr>
      </w:pPr>
    </w:p>
    <w:p w14:paraId="0353BDCB" w14:textId="56D0474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68DA557C" wp14:editId="5A219EA7">
            <wp:extent cx="198120" cy="2317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1B0E61F2" wp14:editId="5B98CF58">
            <wp:extent cx="198120" cy="2317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1D049F9" wp14:editId="587F225A">
            <wp:extent cx="231775"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принимают согласно 6.1.11, 6.1.12, 6.1.14, 6.1.15.</w:t>
      </w:r>
    </w:p>
    <w:p w14:paraId="3EA4D782" w14:textId="77777777" w:rsidR="00D446D0" w:rsidRPr="00D20266" w:rsidRDefault="00D446D0">
      <w:pPr>
        <w:pStyle w:val="FORMATTEXT"/>
        <w:ind w:firstLine="568"/>
        <w:jc w:val="both"/>
        <w:rPr>
          <w:rFonts w:ascii="Times New Roman" w:hAnsi="Times New Roman" w:cs="Times New Roman"/>
        </w:rPr>
      </w:pPr>
    </w:p>
    <w:p w14:paraId="54EC69FF" w14:textId="6DB1B33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6.1.21 При двухлинейной диаграмме (см. рисунок 6.1, б) сжимающие напряжения бетона </w:t>
      </w:r>
      <w:r w:rsidR="003239C8" w:rsidRPr="00D20266">
        <w:rPr>
          <w:rFonts w:ascii="Times New Roman" w:hAnsi="Times New Roman" w:cs="Times New Roman"/>
          <w:noProof/>
          <w:position w:val="-11"/>
        </w:rPr>
        <w:drawing>
          <wp:inline distT="0" distB="0" distL="0" distR="0" wp14:anchorId="7EB28CC0" wp14:editId="2FE7E10E">
            <wp:extent cx="198120" cy="2317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в зависимости от относительных деформаций </w:t>
      </w:r>
      <w:r w:rsidR="003239C8" w:rsidRPr="00D20266">
        <w:rPr>
          <w:rFonts w:ascii="Times New Roman" w:hAnsi="Times New Roman" w:cs="Times New Roman"/>
          <w:noProof/>
          <w:position w:val="-11"/>
        </w:rPr>
        <w:drawing>
          <wp:inline distT="0" distB="0" distL="0" distR="0" wp14:anchorId="22CEA3E7" wp14:editId="707EDA8A">
            <wp:extent cx="184150" cy="231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определяют по формулам:</w:t>
      </w:r>
    </w:p>
    <w:p w14:paraId="0CAB4F54" w14:textId="77777777" w:rsidR="00D446D0" w:rsidRPr="00D20266" w:rsidRDefault="00D446D0">
      <w:pPr>
        <w:pStyle w:val="FORMATTEXT"/>
        <w:ind w:firstLine="568"/>
        <w:jc w:val="both"/>
        <w:rPr>
          <w:rFonts w:ascii="Times New Roman" w:hAnsi="Times New Roman" w:cs="Times New Roman"/>
        </w:rPr>
      </w:pPr>
    </w:p>
    <w:p w14:paraId="230F0E60" w14:textId="01BB3D5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6C729C06" wp14:editId="6DF2412D">
            <wp:extent cx="730250"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D20266">
        <w:rPr>
          <w:rFonts w:ascii="Times New Roman" w:hAnsi="Times New Roman" w:cs="Times New Roman"/>
        </w:rPr>
        <w:t xml:space="preserve">, </w:t>
      </w:r>
    </w:p>
    <w:p w14:paraId="13A74FF2" w14:textId="4408CA1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9"/>
        </w:rPr>
        <w:drawing>
          <wp:inline distT="0" distB="0" distL="0" distR="0" wp14:anchorId="03D87A7C" wp14:editId="14A61F3B">
            <wp:extent cx="791845" cy="45021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1845" cy="450215"/>
                    </a:xfrm>
                    <a:prstGeom prst="rect">
                      <a:avLst/>
                    </a:prstGeom>
                    <a:noFill/>
                    <a:ln>
                      <a:noFill/>
                    </a:ln>
                  </pic:spPr>
                </pic:pic>
              </a:graphicData>
            </a:graphic>
          </wp:inline>
        </w:drawing>
      </w:r>
      <w:r w:rsidRPr="00D20266">
        <w:rPr>
          <w:rFonts w:ascii="Times New Roman" w:hAnsi="Times New Roman" w:cs="Times New Roman"/>
        </w:rPr>
        <w:t>,</w:t>
      </w:r>
    </w:p>
    <w:p w14:paraId="14B2ACF1" w14:textId="6A7C7F1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2DF9488" wp14:editId="0802B23D">
            <wp:extent cx="955040" cy="2387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D446D0" w:rsidRPr="00D20266">
        <w:rPr>
          <w:rFonts w:ascii="Times New Roman" w:hAnsi="Times New Roman" w:cs="Times New Roman"/>
        </w:rPr>
        <w:t xml:space="preserve">;                                                            (6.7) </w:t>
      </w:r>
    </w:p>
    <w:p w14:paraId="25A14B9B" w14:textId="77777777" w:rsidR="00D446D0" w:rsidRPr="00D20266" w:rsidRDefault="00D446D0">
      <w:pPr>
        <w:pStyle w:val="FORMATTEXT"/>
        <w:jc w:val="both"/>
        <w:rPr>
          <w:rFonts w:ascii="Times New Roman" w:hAnsi="Times New Roman" w:cs="Times New Roman"/>
        </w:rPr>
      </w:pPr>
    </w:p>
    <w:p w14:paraId="37DE39AC" w14:textId="77777777" w:rsidR="00D446D0" w:rsidRPr="00D20266" w:rsidRDefault="00D446D0">
      <w:pPr>
        <w:pStyle w:val="FORMATTEXT"/>
        <w:jc w:val="both"/>
        <w:rPr>
          <w:rFonts w:ascii="Times New Roman" w:hAnsi="Times New Roman" w:cs="Times New Roman"/>
        </w:rPr>
      </w:pPr>
    </w:p>
    <w:p w14:paraId="63575672" w14:textId="3946E0A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7651E2B2" wp14:editId="52A9058D">
            <wp:extent cx="873760" cy="2317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p>
    <w:p w14:paraId="289C40E3" w14:textId="36D3B8D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E72B6D5" wp14:editId="4DBF169F">
            <wp:extent cx="525145" cy="2317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D446D0" w:rsidRPr="00D20266">
        <w:rPr>
          <w:rFonts w:ascii="Times New Roman" w:hAnsi="Times New Roman" w:cs="Times New Roman"/>
        </w:rPr>
        <w:t xml:space="preserve">.                                                                   (6.8) </w:t>
      </w:r>
    </w:p>
    <w:p w14:paraId="0D720668" w14:textId="73A44FF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приведенного модуля деформации бетона </w:t>
      </w:r>
      <w:r w:rsidR="003239C8" w:rsidRPr="00D20266">
        <w:rPr>
          <w:rFonts w:ascii="Times New Roman" w:hAnsi="Times New Roman" w:cs="Times New Roman"/>
          <w:noProof/>
          <w:position w:val="-11"/>
        </w:rPr>
        <w:drawing>
          <wp:inline distT="0" distB="0" distL="0" distR="0" wp14:anchorId="51DCE012" wp14:editId="639C0623">
            <wp:extent cx="409575"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принимают</w:t>
      </w:r>
    </w:p>
    <w:p w14:paraId="6A6C7143" w14:textId="77777777" w:rsidR="00D446D0" w:rsidRPr="00D20266" w:rsidRDefault="00D446D0">
      <w:pPr>
        <w:pStyle w:val="FORMATTEXT"/>
        <w:ind w:firstLine="568"/>
        <w:jc w:val="both"/>
        <w:rPr>
          <w:rFonts w:ascii="Times New Roman" w:hAnsi="Times New Roman" w:cs="Times New Roman"/>
        </w:rPr>
      </w:pPr>
    </w:p>
    <w:p w14:paraId="5D41FAFE" w14:textId="476AF55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218CF273" wp14:editId="050261B4">
            <wp:extent cx="989330" cy="45021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9330" cy="450215"/>
                    </a:xfrm>
                    <a:prstGeom prst="rect">
                      <a:avLst/>
                    </a:prstGeom>
                    <a:noFill/>
                    <a:ln>
                      <a:noFill/>
                    </a:ln>
                  </pic:spPr>
                </pic:pic>
              </a:graphicData>
            </a:graphic>
          </wp:inline>
        </w:drawing>
      </w:r>
      <w:r w:rsidR="00D446D0" w:rsidRPr="00D20266">
        <w:rPr>
          <w:rFonts w:ascii="Times New Roman" w:hAnsi="Times New Roman" w:cs="Times New Roman"/>
        </w:rPr>
        <w:t xml:space="preserve">.                                                            (6.9) </w:t>
      </w:r>
    </w:p>
    <w:p w14:paraId="4746D271" w14:textId="53FFD39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относительных деформаций </w:t>
      </w:r>
      <w:r w:rsidR="003239C8" w:rsidRPr="00D20266">
        <w:rPr>
          <w:rFonts w:ascii="Times New Roman" w:hAnsi="Times New Roman" w:cs="Times New Roman"/>
          <w:noProof/>
          <w:position w:val="-11"/>
        </w:rPr>
        <w:drawing>
          <wp:inline distT="0" distB="0" distL="0" distR="0" wp14:anchorId="373DEC70" wp14:editId="1ED106D5">
            <wp:extent cx="416560" cy="2387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принимают:</w:t>
      </w:r>
    </w:p>
    <w:p w14:paraId="03040FAC" w14:textId="77777777" w:rsidR="00D446D0" w:rsidRPr="00D20266" w:rsidRDefault="00D446D0">
      <w:pPr>
        <w:pStyle w:val="FORMATTEXT"/>
        <w:ind w:firstLine="568"/>
        <w:jc w:val="both"/>
        <w:rPr>
          <w:rFonts w:ascii="Times New Roman" w:hAnsi="Times New Roman" w:cs="Times New Roman"/>
        </w:rPr>
      </w:pPr>
    </w:p>
    <w:p w14:paraId="4DD9EC0F" w14:textId="038FF76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для тяжелого бетона при непродолжительном действии нагрузки </w:t>
      </w:r>
      <w:r w:rsidR="003239C8" w:rsidRPr="00D20266">
        <w:rPr>
          <w:rFonts w:ascii="Times New Roman" w:hAnsi="Times New Roman" w:cs="Times New Roman"/>
          <w:noProof/>
          <w:position w:val="-11"/>
        </w:rPr>
        <w:drawing>
          <wp:inline distT="0" distB="0" distL="0" distR="0" wp14:anchorId="5DA4432D" wp14:editId="129F47BE">
            <wp:extent cx="416560" cy="2387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=0,0015;</w:t>
      </w:r>
    </w:p>
    <w:p w14:paraId="3C41EC98" w14:textId="77777777" w:rsidR="00D446D0" w:rsidRPr="00D20266" w:rsidRDefault="00D446D0">
      <w:pPr>
        <w:pStyle w:val="FORMATTEXT"/>
        <w:ind w:firstLine="568"/>
        <w:jc w:val="both"/>
        <w:rPr>
          <w:rFonts w:ascii="Times New Roman" w:hAnsi="Times New Roman" w:cs="Times New Roman"/>
        </w:rPr>
      </w:pPr>
    </w:p>
    <w:p w14:paraId="481E5856" w14:textId="5BEBCA4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для легкого бетона при непродолжительном действии нагрузки </w:t>
      </w:r>
      <w:r w:rsidR="003239C8" w:rsidRPr="00D20266">
        <w:rPr>
          <w:rFonts w:ascii="Times New Roman" w:hAnsi="Times New Roman" w:cs="Times New Roman"/>
          <w:noProof/>
          <w:position w:val="-11"/>
        </w:rPr>
        <w:drawing>
          <wp:inline distT="0" distB="0" distL="0" distR="0" wp14:anchorId="01B201EC" wp14:editId="4A027914">
            <wp:extent cx="416560" cy="2387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=0,0022;</w:t>
      </w:r>
    </w:p>
    <w:p w14:paraId="4F2FC245" w14:textId="77777777" w:rsidR="00D446D0" w:rsidRPr="00D20266" w:rsidRDefault="00D446D0">
      <w:pPr>
        <w:pStyle w:val="FORMATTEXT"/>
        <w:ind w:firstLine="568"/>
        <w:jc w:val="both"/>
        <w:rPr>
          <w:rFonts w:ascii="Times New Roman" w:hAnsi="Times New Roman" w:cs="Times New Roman"/>
        </w:rPr>
      </w:pPr>
    </w:p>
    <w:p w14:paraId="763CA18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тяжелого бетона при продолжительном действии нагрузки - по таблице 6.10.</w:t>
      </w:r>
    </w:p>
    <w:p w14:paraId="0F0E081F" w14:textId="77777777" w:rsidR="00D446D0" w:rsidRPr="00D20266" w:rsidRDefault="00D446D0">
      <w:pPr>
        <w:pStyle w:val="FORMATTEXT"/>
        <w:ind w:firstLine="568"/>
        <w:jc w:val="both"/>
        <w:rPr>
          <w:rFonts w:ascii="Times New Roman" w:hAnsi="Times New Roman" w:cs="Times New Roman"/>
        </w:rPr>
      </w:pPr>
    </w:p>
    <w:p w14:paraId="285A50C6" w14:textId="01C3070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250075C8" wp14:editId="7945B1CD">
            <wp:extent cx="198120" cy="2317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1DB3323B" wp14:editId="6322453E">
            <wp:extent cx="238760" cy="2317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принимают как в 6.1.20.</w:t>
      </w:r>
    </w:p>
    <w:p w14:paraId="2BD988A8" w14:textId="77777777" w:rsidR="00D446D0" w:rsidRPr="00D20266" w:rsidRDefault="00D446D0">
      <w:pPr>
        <w:pStyle w:val="FORMATTEXT"/>
        <w:ind w:firstLine="568"/>
        <w:jc w:val="both"/>
        <w:rPr>
          <w:rFonts w:ascii="Times New Roman" w:hAnsi="Times New Roman" w:cs="Times New Roman"/>
        </w:rPr>
      </w:pPr>
    </w:p>
    <w:p w14:paraId="535C6EDF" w14:textId="4C3B017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6.1.22 Растягивающие напряжения бетона </w:t>
      </w:r>
      <w:r w:rsidR="003239C8" w:rsidRPr="00D20266">
        <w:rPr>
          <w:rFonts w:ascii="Times New Roman" w:hAnsi="Times New Roman" w:cs="Times New Roman"/>
          <w:noProof/>
          <w:position w:val="-11"/>
        </w:rPr>
        <w:drawing>
          <wp:inline distT="0" distB="0" distL="0" distR="0" wp14:anchorId="7E9AD13B" wp14:editId="1394BD9E">
            <wp:extent cx="238760"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в зависимости от относительных деформаций </w:t>
      </w:r>
      <w:r w:rsidR="003239C8" w:rsidRPr="00D20266">
        <w:rPr>
          <w:rFonts w:ascii="Times New Roman" w:hAnsi="Times New Roman" w:cs="Times New Roman"/>
          <w:noProof/>
          <w:position w:val="-11"/>
        </w:rPr>
        <w:drawing>
          <wp:inline distT="0" distB="0" distL="0" distR="0" wp14:anchorId="1459AF6F" wp14:editId="1728FF5C">
            <wp:extent cx="218440" cy="2317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приведенным в 6.1.20 и 6.1.21 диаграммам. При этом расчетные значения сопротивления бетона сжатию </w:t>
      </w:r>
      <w:r w:rsidR="003239C8" w:rsidRPr="00D20266">
        <w:rPr>
          <w:rFonts w:ascii="Times New Roman" w:hAnsi="Times New Roman" w:cs="Times New Roman"/>
          <w:noProof/>
          <w:position w:val="-11"/>
        </w:rPr>
        <w:drawing>
          <wp:inline distT="0" distB="0" distL="0" distR="0" wp14:anchorId="4FABF77C" wp14:editId="67EDE050">
            <wp:extent cx="198120"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заменяют на расчетные значения сопротивления бетона растяжению </w:t>
      </w:r>
      <w:r w:rsidR="003239C8" w:rsidRPr="00D20266">
        <w:rPr>
          <w:rFonts w:ascii="Times New Roman" w:hAnsi="Times New Roman" w:cs="Times New Roman"/>
          <w:noProof/>
          <w:position w:val="-11"/>
        </w:rPr>
        <w:drawing>
          <wp:inline distT="0" distB="0" distL="0" distR="0" wp14:anchorId="134238CD" wp14:editId="0F24BF8C">
            <wp:extent cx="238760" cy="2317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согласно 6.1.11, 6.1.12, значения начального модуля упругости </w:t>
      </w:r>
      <w:r w:rsidR="003239C8" w:rsidRPr="00D20266">
        <w:rPr>
          <w:rFonts w:ascii="Times New Roman" w:hAnsi="Times New Roman" w:cs="Times New Roman"/>
          <w:noProof/>
          <w:position w:val="-11"/>
        </w:rPr>
        <w:drawing>
          <wp:inline distT="0" distB="0" distL="0" distR="0" wp14:anchorId="6E89C166" wp14:editId="3C03DFD3">
            <wp:extent cx="238760" cy="2317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определяют согласно 6.1.15, значения относительной деформации </w:t>
      </w:r>
      <w:r w:rsidR="003239C8" w:rsidRPr="00D20266">
        <w:rPr>
          <w:rFonts w:ascii="Times New Roman" w:hAnsi="Times New Roman" w:cs="Times New Roman"/>
          <w:noProof/>
          <w:position w:val="-11"/>
        </w:rPr>
        <w:drawing>
          <wp:inline distT="0" distB="0" distL="0" distR="0" wp14:anchorId="35CD5759" wp14:editId="45A60AE2">
            <wp:extent cx="273050" cy="2317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принимают согласно 6.1.12, значения относительной деформации </w:t>
      </w:r>
      <w:r w:rsidR="003239C8" w:rsidRPr="00D20266">
        <w:rPr>
          <w:rFonts w:ascii="Times New Roman" w:hAnsi="Times New Roman" w:cs="Times New Roman"/>
          <w:noProof/>
          <w:position w:val="-11"/>
        </w:rPr>
        <w:drawing>
          <wp:inline distT="0" distB="0" distL="0" distR="0" wp14:anchorId="219CBD63" wp14:editId="2A732F76">
            <wp:extent cx="273050" cy="2317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принимают для </w:t>
      </w:r>
      <w:r w:rsidRPr="00D20266">
        <w:rPr>
          <w:rFonts w:ascii="Times New Roman" w:hAnsi="Times New Roman" w:cs="Times New Roman"/>
        </w:rPr>
        <w:lastRenderedPageBreak/>
        <w:t xml:space="preserve">тяжелого, мелкозернистого и напрягающего бетонов: при непродолжительном действии нагрузки - </w:t>
      </w:r>
      <w:r w:rsidR="003239C8" w:rsidRPr="00D20266">
        <w:rPr>
          <w:rFonts w:ascii="Times New Roman" w:hAnsi="Times New Roman" w:cs="Times New Roman"/>
          <w:noProof/>
          <w:position w:val="-11"/>
        </w:rPr>
        <w:drawing>
          <wp:inline distT="0" distB="0" distL="0" distR="0" wp14:anchorId="151A4075" wp14:editId="387B3E59">
            <wp:extent cx="273050" cy="2317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=0,00015, при продолжительном действии нагрузки - по таблице 6.10. Для двухлинейной диаграммы принимают </w:t>
      </w:r>
      <w:r w:rsidR="003239C8" w:rsidRPr="00D20266">
        <w:rPr>
          <w:rFonts w:ascii="Times New Roman" w:hAnsi="Times New Roman" w:cs="Times New Roman"/>
          <w:noProof/>
          <w:position w:val="-11"/>
        </w:rPr>
        <w:drawing>
          <wp:inline distT="0" distB="0" distL="0" distR="0" wp14:anchorId="2B27728A" wp14:editId="7035C0C6">
            <wp:extent cx="457200" cy="23876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D20266">
        <w:rPr>
          <w:rFonts w:ascii="Times New Roman" w:hAnsi="Times New Roman" w:cs="Times New Roman"/>
        </w:rPr>
        <w:t xml:space="preserve">=0,00008 при непродолжительном действии нагрузки, а при продолжительном - по таблице 6.10; значения </w:t>
      </w:r>
      <w:r w:rsidR="003239C8" w:rsidRPr="00D20266">
        <w:rPr>
          <w:rFonts w:ascii="Times New Roman" w:hAnsi="Times New Roman" w:cs="Times New Roman"/>
          <w:noProof/>
          <w:position w:val="-11"/>
        </w:rPr>
        <w:drawing>
          <wp:inline distT="0" distB="0" distL="0" distR="0" wp14:anchorId="2361EE27" wp14:editId="022297B8">
            <wp:extent cx="450215" cy="23876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определяют по формуле (6.9), подставляя в нее </w:t>
      </w:r>
      <w:r w:rsidR="003239C8" w:rsidRPr="00D20266">
        <w:rPr>
          <w:rFonts w:ascii="Times New Roman" w:hAnsi="Times New Roman" w:cs="Times New Roman"/>
          <w:noProof/>
          <w:position w:val="-11"/>
        </w:rPr>
        <w:drawing>
          <wp:inline distT="0" distB="0" distL="0" distR="0" wp14:anchorId="7EFA15B9" wp14:editId="4CB5D6D2">
            <wp:extent cx="238760" cy="2317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B2045F4" wp14:editId="456CE022">
            <wp:extent cx="457200"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D20266">
        <w:rPr>
          <w:rFonts w:ascii="Times New Roman" w:hAnsi="Times New Roman" w:cs="Times New Roman"/>
        </w:rPr>
        <w:t>.</w:t>
      </w:r>
    </w:p>
    <w:p w14:paraId="1C1632B0" w14:textId="77777777" w:rsidR="00D446D0" w:rsidRPr="00D20266" w:rsidRDefault="00D446D0">
      <w:pPr>
        <w:pStyle w:val="FORMATTEXT"/>
        <w:ind w:firstLine="568"/>
        <w:jc w:val="both"/>
        <w:rPr>
          <w:rFonts w:ascii="Times New Roman" w:hAnsi="Times New Roman" w:cs="Times New Roman"/>
        </w:rPr>
      </w:pPr>
    </w:p>
    <w:p w14:paraId="1AA33CF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6.1.23 При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6.1.20 и 6.1.21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14:paraId="03669DF6" w14:textId="77777777" w:rsidR="00D446D0" w:rsidRPr="00D20266" w:rsidRDefault="00D446D0">
      <w:pPr>
        <w:pStyle w:val="FORMATTEXT"/>
        <w:ind w:firstLine="568"/>
        <w:jc w:val="both"/>
        <w:rPr>
          <w:rFonts w:ascii="Times New Roman" w:hAnsi="Times New Roman" w:cs="Times New Roman"/>
        </w:rPr>
      </w:pPr>
    </w:p>
    <w:p w14:paraId="12C68BC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6.1.20 и 6.1.22, с деформационными характеристиками, отвечающими непродолжительному действию нагрузки. Двухлинейную диаграмму (см. 6.1.21), как наиболее простую, используют для определения напряженно-деформированного состояния растянутого бетона при упругой работе сжатого бетона.</w:t>
      </w:r>
    </w:p>
    <w:p w14:paraId="65EC5D74" w14:textId="77777777" w:rsidR="00D446D0" w:rsidRPr="00D20266" w:rsidRDefault="00D446D0">
      <w:pPr>
        <w:pStyle w:val="FORMATTEXT"/>
        <w:ind w:firstLine="568"/>
        <w:jc w:val="both"/>
        <w:rPr>
          <w:rFonts w:ascii="Times New Roman" w:hAnsi="Times New Roman" w:cs="Times New Roman"/>
        </w:rPr>
      </w:pPr>
    </w:p>
    <w:p w14:paraId="37CA0C0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14:paraId="5D3C16B3" w14:textId="77777777" w:rsidR="00D446D0" w:rsidRPr="00D20266" w:rsidRDefault="00D446D0">
      <w:pPr>
        <w:pStyle w:val="FORMATTEXT"/>
        <w:ind w:firstLine="568"/>
        <w:jc w:val="both"/>
        <w:rPr>
          <w:rFonts w:ascii="Times New Roman" w:hAnsi="Times New Roman" w:cs="Times New Roman"/>
        </w:rPr>
      </w:pPr>
    </w:p>
    <w:p w14:paraId="653FA6A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6.1.20 и 6.1.21, с учетом непродолжительного действия нагрузки. При этом в качестве наиболее простой используют двухлинейную диаграмму состояния бетона.</w:t>
      </w:r>
    </w:p>
    <w:p w14:paraId="55E9DF90" w14:textId="77777777" w:rsidR="00D446D0" w:rsidRPr="00D20266" w:rsidRDefault="00D446D0">
      <w:pPr>
        <w:pStyle w:val="FORMATTEXT"/>
        <w:ind w:firstLine="568"/>
        <w:jc w:val="both"/>
        <w:rPr>
          <w:rFonts w:ascii="Times New Roman" w:hAnsi="Times New Roman" w:cs="Times New Roman"/>
        </w:rPr>
      </w:pPr>
    </w:p>
    <w:p w14:paraId="0832714E" w14:textId="4345C98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w:t>
      </w:r>
      <w:r w:rsidR="003239C8" w:rsidRPr="00D20266">
        <w:rPr>
          <w:rFonts w:ascii="Times New Roman" w:hAnsi="Times New Roman" w:cs="Times New Roman"/>
          <w:noProof/>
          <w:position w:val="-11"/>
        </w:rPr>
        <w:drawing>
          <wp:inline distT="0" distB="0" distL="0" distR="0" wp14:anchorId="00288347" wp14:editId="439842C1">
            <wp:extent cx="354965" cy="2317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D20266">
        <w:rPr>
          <w:rFonts w:ascii="Times New Roman" w:hAnsi="Times New Roman" w:cs="Times New Roman"/>
        </w:rPr>
        <w:t xml:space="preserve">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40°С и выше, принимают значение коэффициента </w:t>
      </w:r>
      <w:r w:rsidR="003239C8" w:rsidRPr="00D20266">
        <w:rPr>
          <w:rFonts w:ascii="Times New Roman" w:hAnsi="Times New Roman" w:cs="Times New Roman"/>
          <w:noProof/>
          <w:position w:val="-11"/>
        </w:rPr>
        <w:drawing>
          <wp:inline distT="0" distB="0" distL="0" distR="0" wp14:anchorId="2D40E1E8" wp14:editId="070B31D0">
            <wp:extent cx="218440" cy="2317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=1,0. В остальных случаях значения коэффициента </w:t>
      </w:r>
      <w:r w:rsidR="003239C8" w:rsidRPr="00D20266">
        <w:rPr>
          <w:rFonts w:ascii="Times New Roman" w:hAnsi="Times New Roman" w:cs="Times New Roman"/>
          <w:noProof/>
          <w:position w:val="-11"/>
        </w:rPr>
        <w:drawing>
          <wp:inline distT="0" distB="0" distL="0" distR="0" wp14:anchorId="2D275414" wp14:editId="45CD499A">
            <wp:extent cx="218440" cy="231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принимают в зависимости от назначения конструкций и условий окружающей среды.</w:t>
      </w:r>
    </w:p>
    <w:p w14:paraId="12317696" w14:textId="77777777" w:rsidR="00D446D0" w:rsidRPr="00D20266" w:rsidRDefault="00D446D0">
      <w:pPr>
        <w:pStyle w:val="FORMATTEXT"/>
        <w:ind w:firstLine="568"/>
        <w:jc w:val="both"/>
        <w:rPr>
          <w:rFonts w:ascii="Times New Roman" w:hAnsi="Times New Roman" w:cs="Times New Roman"/>
        </w:rPr>
      </w:pPr>
    </w:p>
    <w:p w14:paraId="0E9F034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14:paraId="054D89C5" w14:textId="77777777" w:rsidR="00D446D0" w:rsidRPr="00D20266" w:rsidRDefault="00D446D0">
      <w:pPr>
        <w:pStyle w:val="FORMATTEXT"/>
        <w:ind w:firstLine="568"/>
        <w:jc w:val="both"/>
        <w:rPr>
          <w:rFonts w:ascii="Times New Roman" w:hAnsi="Times New Roman" w:cs="Times New Roman"/>
        </w:rPr>
      </w:pPr>
    </w:p>
    <w:p w14:paraId="0AAB0F4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Деформации бетона следует определять с учетом плоского или объемного напряженных состояний.</w:t>
      </w:r>
    </w:p>
    <w:p w14:paraId="5F75DFEC" w14:textId="77777777" w:rsidR="00D446D0" w:rsidRPr="00D20266" w:rsidRDefault="00D446D0">
      <w:pPr>
        <w:pStyle w:val="FORMATTEXT"/>
        <w:ind w:firstLine="568"/>
        <w:jc w:val="both"/>
        <w:rPr>
          <w:rFonts w:ascii="Times New Roman" w:hAnsi="Times New Roman" w:cs="Times New Roman"/>
        </w:rPr>
      </w:pPr>
    </w:p>
    <w:p w14:paraId="529355BE" w14:textId="0E9C2945"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6.2 Арматура </w:t>
      </w:r>
    </w:p>
    <w:p w14:paraId="794D4AB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14:paraId="25382F84" w14:textId="77777777" w:rsidR="00D446D0" w:rsidRPr="00D20266" w:rsidRDefault="00D446D0">
      <w:pPr>
        <w:pStyle w:val="FORMATTEXT"/>
        <w:ind w:firstLine="568"/>
        <w:jc w:val="both"/>
        <w:rPr>
          <w:rFonts w:ascii="Times New Roman" w:hAnsi="Times New Roman" w:cs="Times New Roman"/>
        </w:rPr>
      </w:pPr>
    </w:p>
    <w:p w14:paraId="7783971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6.2.2 Для армирования железобетонных конструкций следует применять соответствующую требованиям действующих стандартов арматуру следующих видов:</w:t>
      </w:r>
    </w:p>
    <w:p w14:paraId="0E4954A2" w14:textId="77777777" w:rsidR="00D446D0" w:rsidRPr="00D20266" w:rsidRDefault="00D446D0">
      <w:pPr>
        <w:pStyle w:val="FORMATTEXT"/>
        <w:ind w:firstLine="568"/>
        <w:jc w:val="both"/>
        <w:rPr>
          <w:rFonts w:ascii="Times New Roman" w:hAnsi="Times New Roman" w:cs="Times New Roman"/>
        </w:rPr>
      </w:pPr>
    </w:p>
    <w:p w14:paraId="2E4092B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горячекатаную гладкую и периодического профиля с постоянной и переменной высотой выступов (кольцевой и серповидный, трехсторонний или четырехсторонний профиль </w:t>
      </w:r>
      <w:r w:rsidRPr="00D20266">
        <w:rPr>
          <w:rFonts w:ascii="Times New Roman" w:hAnsi="Times New Roman" w:cs="Times New Roman"/>
        </w:rPr>
        <w:lastRenderedPageBreak/>
        <w:t>соответственно) диаметром 6-40 мм;</w:t>
      </w:r>
    </w:p>
    <w:p w14:paraId="7E490B02" w14:textId="77777777" w:rsidR="00D446D0" w:rsidRPr="00D20266" w:rsidRDefault="00D446D0">
      <w:pPr>
        <w:pStyle w:val="FORMATTEXT"/>
        <w:ind w:firstLine="568"/>
        <w:jc w:val="both"/>
        <w:rPr>
          <w:rFonts w:ascii="Times New Roman" w:hAnsi="Times New Roman" w:cs="Times New Roman"/>
        </w:rPr>
      </w:pPr>
    </w:p>
    <w:p w14:paraId="5338431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горячекатаную упрочненную периодического профиля диаметром 6-40 мм;</w:t>
      </w:r>
    </w:p>
    <w:p w14:paraId="30728A78" w14:textId="77777777" w:rsidR="00D446D0" w:rsidRPr="00D20266" w:rsidRDefault="00D446D0">
      <w:pPr>
        <w:pStyle w:val="FORMATTEXT"/>
        <w:ind w:firstLine="568"/>
        <w:jc w:val="both"/>
        <w:rPr>
          <w:rFonts w:ascii="Times New Roman" w:hAnsi="Times New Roman" w:cs="Times New Roman"/>
        </w:rPr>
      </w:pPr>
    </w:p>
    <w:p w14:paraId="3536F18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холоднодеформированную периодического профиля диаметром 3-16 мм;</w:t>
      </w:r>
    </w:p>
    <w:p w14:paraId="17DC1937" w14:textId="77777777" w:rsidR="00D446D0" w:rsidRPr="00D20266" w:rsidRDefault="00D446D0">
      <w:pPr>
        <w:pStyle w:val="FORMATTEXT"/>
        <w:ind w:firstLine="568"/>
        <w:jc w:val="both"/>
        <w:rPr>
          <w:rFonts w:ascii="Times New Roman" w:hAnsi="Times New Roman" w:cs="Times New Roman"/>
        </w:rPr>
      </w:pPr>
    </w:p>
    <w:p w14:paraId="71C018A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арматурные канаты диаметром 6,2-18 мм.</w:t>
      </w:r>
    </w:p>
    <w:p w14:paraId="717F08BF" w14:textId="77777777" w:rsidR="00D446D0" w:rsidRPr="00D20266" w:rsidRDefault="00D446D0">
      <w:pPr>
        <w:pStyle w:val="FORMATTEXT"/>
        <w:ind w:firstLine="568"/>
        <w:jc w:val="both"/>
        <w:rPr>
          <w:rFonts w:ascii="Times New Roman" w:hAnsi="Times New Roman" w:cs="Times New Roman"/>
        </w:rPr>
      </w:pPr>
    </w:p>
    <w:p w14:paraId="317F833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03DAC5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14:paraId="7AC85FA4" w14:textId="77777777" w:rsidR="00D446D0" w:rsidRPr="00D20266" w:rsidRDefault="00D446D0">
      <w:pPr>
        <w:pStyle w:val="FORMATTEXT"/>
        <w:ind w:firstLine="568"/>
        <w:jc w:val="both"/>
        <w:rPr>
          <w:rFonts w:ascii="Times New Roman" w:hAnsi="Times New Roman" w:cs="Times New Roman"/>
        </w:rPr>
      </w:pPr>
    </w:p>
    <w:p w14:paraId="740A17A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 для горячекатаной и горячекатаной упрочненной арматуры;</w:t>
      </w:r>
    </w:p>
    <w:p w14:paraId="423B46DA" w14:textId="77777777" w:rsidR="00D446D0" w:rsidRPr="00D20266" w:rsidRDefault="00D446D0">
      <w:pPr>
        <w:pStyle w:val="FORMATTEXT"/>
        <w:ind w:firstLine="568"/>
        <w:jc w:val="both"/>
        <w:rPr>
          <w:rFonts w:ascii="Times New Roman" w:hAnsi="Times New Roman" w:cs="Times New Roman"/>
        </w:rPr>
      </w:pPr>
    </w:p>
    <w:p w14:paraId="7719EE89" w14:textId="038625B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w:t>
      </w:r>
      <w:r w:rsidR="003239C8" w:rsidRPr="00D20266">
        <w:rPr>
          <w:rFonts w:ascii="Times New Roman" w:hAnsi="Times New Roman" w:cs="Times New Roman"/>
          <w:noProof/>
          <w:position w:val="-11"/>
        </w:rPr>
        <w:drawing>
          <wp:inline distT="0" distB="0" distL="0" distR="0" wp14:anchorId="58D1607A" wp14:editId="34A0450F">
            <wp:extent cx="218440" cy="2387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 для холоднодеформированной арматуры;</w:t>
      </w:r>
    </w:p>
    <w:p w14:paraId="38E0F9B4" w14:textId="77777777" w:rsidR="00D446D0" w:rsidRPr="00D20266" w:rsidRDefault="00D446D0">
      <w:pPr>
        <w:pStyle w:val="FORMATTEXT"/>
        <w:ind w:firstLine="568"/>
        <w:jc w:val="both"/>
        <w:rPr>
          <w:rFonts w:ascii="Times New Roman" w:hAnsi="Times New Roman" w:cs="Times New Roman"/>
        </w:rPr>
      </w:pPr>
    </w:p>
    <w:p w14:paraId="29D832A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 - для арматурных канатов.</w:t>
      </w:r>
    </w:p>
    <w:p w14:paraId="661BF659" w14:textId="77777777" w:rsidR="00D446D0" w:rsidRPr="00D20266" w:rsidRDefault="00D446D0">
      <w:pPr>
        <w:pStyle w:val="FORMATTEXT"/>
        <w:ind w:firstLine="568"/>
        <w:jc w:val="both"/>
        <w:rPr>
          <w:rFonts w:ascii="Times New Roman" w:hAnsi="Times New Roman" w:cs="Times New Roman"/>
        </w:rPr>
      </w:pPr>
    </w:p>
    <w:p w14:paraId="59C6B1B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Классы арматуры по прочности на растяжение соответствуют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или 0,2%), с обеспеченностью не менее 0,95, определяемому по соответствующим стандартам.</w:t>
      </w:r>
    </w:p>
    <w:p w14:paraId="369B825B" w14:textId="77777777" w:rsidR="00D446D0" w:rsidRPr="00D20266" w:rsidRDefault="00D446D0">
      <w:pPr>
        <w:pStyle w:val="FORMATTEXT"/>
        <w:ind w:firstLine="568"/>
        <w:jc w:val="both"/>
        <w:rPr>
          <w:rFonts w:ascii="Times New Roman" w:hAnsi="Times New Roman" w:cs="Times New Roman"/>
        </w:rPr>
      </w:pPr>
    </w:p>
    <w:p w14:paraId="06E4B99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Кроме того, в необходимых случаях к арматуре предъявляют требования по дополнительным показателям качества по ГОСТ 34028: свариваемость, пластичность, хладостойкость, коррозионную стойкость, характеристики сцепления с бетоном и др.</w:t>
      </w:r>
    </w:p>
    <w:p w14:paraId="0FB0E293" w14:textId="77777777" w:rsidR="00D446D0" w:rsidRPr="00D20266" w:rsidRDefault="00D446D0">
      <w:pPr>
        <w:pStyle w:val="FORMATTEXT"/>
        <w:ind w:firstLine="568"/>
        <w:jc w:val="both"/>
        <w:rPr>
          <w:rFonts w:ascii="Times New Roman" w:hAnsi="Times New Roman" w:cs="Times New Roman"/>
        </w:rPr>
      </w:pPr>
    </w:p>
    <w:p w14:paraId="0FF0D98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25D5C565" w14:textId="38D0114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6.2.4 Для железобетонных конструкций без предварительного напряжения арматуры в качестве устанавливаемой по расчету арматуры применяют арматуру периодического профиля классов А400, А500 и А600, а также арматуру классов В500 и </w:t>
      </w:r>
      <w:r w:rsidR="003239C8" w:rsidRPr="00D20266">
        <w:rPr>
          <w:rFonts w:ascii="Times New Roman" w:hAnsi="Times New Roman" w:cs="Times New Roman"/>
          <w:noProof/>
          <w:position w:val="-11"/>
        </w:rPr>
        <w:drawing>
          <wp:inline distT="0" distB="0" distL="0" distR="0" wp14:anchorId="736F00A8" wp14:editId="6119E0C0">
            <wp:extent cx="218440" cy="2387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500 в сварных сетках и каркасах. При обосновании экономической целесообразности допускается применять арматуру более высоких классов.</w:t>
      </w:r>
    </w:p>
    <w:p w14:paraId="150273C2" w14:textId="77777777" w:rsidR="00D446D0" w:rsidRPr="00D20266" w:rsidRDefault="00D446D0">
      <w:pPr>
        <w:pStyle w:val="FORMATTEXT"/>
        <w:ind w:firstLine="568"/>
        <w:jc w:val="both"/>
        <w:rPr>
          <w:rFonts w:ascii="Times New Roman" w:hAnsi="Times New Roman" w:cs="Times New Roman"/>
        </w:rPr>
      </w:pPr>
    </w:p>
    <w:p w14:paraId="1A1F9892" w14:textId="1B834BC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поперечного и косвенного армирований применяют гладкую арматуру класса А240 из стали марок Ст3сп и Ст3пс (с категориями нормируемых показателей не ниже 2), а также арматуру периодического профиля классов А400, А500, В500 и </w:t>
      </w:r>
      <w:r w:rsidR="003239C8" w:rsidRPr="00D20266">
        <w:rPr>
          <w:rFonts w:ascii="Times New Roman" w:hAnsi="Times New Roman" w:cs="Times New Roman"/>
          <w:noProof/>
          <w:position w:val="-11"/>
        </w:rPr>
        <w:drawing>
          <wp:inline distT="0" distB="0" distL="0" distR="0" wp14:anchorId="04793328" wp14:editId="27F2751B">
            <wp:extent cx="218440" cy="2387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500.</w:t>
      </w:r>
    </w:p>
    <w:p w14:paraId="492CCA44" w14:textId="77777777" w:rsidR="00D446D0" w:rsidRPr="00D20266" w:rsidRDefault="00D446D0">
      <w:pPr>
        <w:pStyle w:val="FORMATTEXT"/>
        <w:ind w:firstLine="568"/>
        <w:jc w:val="both"/>
        <w:rPr>
          <w:rFonts w:ascii="Times New Roman" w:hAnsi="Times New Roman" w:cs="Times New Roman"/>
        </w:rPr>
      </w:pPr>
    </w:p>
    <w:p w14:paraId="5658798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предварительно напряженных железобетонных конструкций следует предусматривать:</w:t>
      </w:r>
    </w:p>
    <w:p w14:paraId="1B3A2BCC" w14:textId="77777777" w:rsidR="00D446D0" w:rsidRPr="00D20266" w:rsidRDefault="00D446D0">
      <w:pPr>
        <w:pStyle w:val="FORMATTEXT"/>
        <w:ind w:firstLine="568"/>
        <w:jc w:val="both"/>
        <w:rPr>
          <w:rFonts w:ascii="Times New Roman" w:hAnsi="Times New Roman" w:cs="Times New Roman"/>
        </w:rPr>
      </w:pPr>
    </w:p>
    <w:p w14:paraId="21AEF41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качестве напрягаемой арматуры:</w:t>
      </w:r>
    </w:p>
    <w:p w14:paraId="4FD72565" w14:textId="77777777" w:rsidR="00D446D0" w:rsidRPr="00D20266" w:rsidRDefault="00D446D0">
      <w:pPr>
        <w:pStyle w:val="FORMATTEXT"/>
        <w:ind w:firstLine="568"/>
        <w:jc w:val="both"/>
        <w:rPr>
          <w:rFonts w:ascii="Times New Roman" w:hAnsi="Times New Roman" w:cs="Times New Roman"/>
        </w:rPr>
      </w:pPr>
    </w:p>
    <w:p w14:paraId="0BC2640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горячекатаную и горячекатаную упрочненную периодического профиля классов А600, А800 и А1000;</w:t>
      </w:r>
    </w:p>
    <w:p w14:paraId="3B83BC81" w14:textId="77777777" w:rsidR="00D446D0" w:rsidRPr="00D20266" w:rsidRDefault="00D446D0">
      <w:pPr>
        <w:pStyle w:val="FORMATTEXT"/>
        <w:ind w:firstLine="568"/>
        <w:jc w:val="both"/>
        <w:rPr>
          <w:rFonts w:ascii="Times New Roman" w:hAnsi="Times New Roman" w:cs="Times New Roman"/>
        </w:rPr>
      </w:pPr>
    </w:p>
    <w:p w14:paraId="47E36C8A" w14:textId="7822306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холоднодеформированную периодического профиля классов от </w:t>
      </w:r>
      <w:r w:rsidR="003239C8" w:rsidRPr="00D20266">
        <w:rPr>
          <w:rFonts w:ascii="Times New Roman" w:hAnsi="Times New Roman" w:cs="Times New Roman"/>
          <w:noProof/>
          <w:position w:val="-11"/>
        </w:rPr>
        <w:drawing>
          <wp:inline distT="0" distB="0" distL="0" distR="0" wp14:anchorId="38AC3E67" wp14:editId="4461D481">
            <wp:extent cx="218440" cy="2387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 xml:space="preserve">1200 до </w:t>
      </w:r>
      <w:r w:rsidR="003239C8" w:rsidRPr="00D20266">
        <w:rPr>
          <w:rFonts w:ascii="Times New Roman" w:hAnsi="Times New Roman" w:cs="Times New Roman"/>
          <w:noProof/>
          <w:position w:val="-11"/>
        </w:rPr>
        <w:drawing>
          <wp:inline distT="0" distB="0" distL="0" distR="0" wp14:anchorId="42E2CA16" wp14:editId="624A2CC7">
            <wp:extent cx="218440" cy="23876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1600;</w:t>
      </w:r>
    </w:p>
    <w:p w14:paraId="7AC7D580" w14:textId="77777777" w:rsidR="00D446D0" w:rsidRPr="00D20266" w:rsidRDefault="00D446D0">
      <w:pPr>
        <w:pStyle w:val="FORMATTEXT"/>
        <w:ind w:firstLine="568"/>
        <w:jc w:val="both"/>
        <w:rPr>
          <w:rFonts w:ascii="Times New Roman" w:hAnsi="Times New Roman" w:cs="Times New Roman"/>
        </w:rPr>
      </w:pPr>
    </w:p>
    <w:p w14:paraId="5F569AD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канатную семипроволочную (К7, К7Т, К7О) классов К1400, К1450, К1500, К1550, К1650, К1750, К1850, К1900;</w:t>
      </w:r>
    </w:p>
    <w:p w14:paraId="18800ACC" w14:textId="77777777" w:rsidR="00D446D0" w:rsidRPr="00D20266" w:rsidRDefault="00D446D0">
      <w:pPr>
        <w:pStyle w:val="FORMATTEXT"/>
        <w:ind w:firstLine="568"/>
        <w:jc w:val="both"/>
        <w:rPr>
          <w:rFonts w:ascii="Times New Roman" w:hAnsi="Times New Roman" w:cs="Times New Roman"/>
        </w:rPr>
      </w:pPr>
    </w:p>
    <w:p w14:paraId="032AE6E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качестве ненапрягаемой арматуры:</w:t>
      </w:r>
    </w:p>
    <w:p w14:paraId="1FE95855" w14:textId="77777777" w:rsidR="00D446D0" w:rsidRPr="00D20266" w:rsidRDefault="00D446D0">
      <w:pPr>
        <w:pStyle w:val="FORMATTEXT"/>
        <w:ind w:firstLine="568"/>
        <w:jc w:val="both"/>
        <w:rPr>
          <w:rFonts w:ascii="Times New Roman" w:hAnsi="Times New Roman" w:cs="Times New Roman"/>
        </w:rPr>
      </w:pPr>
    </w:p>
    <w:p w14:paraId="55EE66A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горячекатаную гладкую класса А240;</w:t>
      </w:r>
    </w:p>
    <w:p w14:paraId="35E436B5" w14:textId="77777777" w:rsidR="00D446D0" w:rsidRPr="00D20266" w:rsidRDefault="00D446D0">
      <w:pPr>
        <w:pStyle w:val="FORMATTEXT"/>
        <w:ind w:firstLine="568"/>
        <w:jc w:val="both"/>
        <w:rPr>
          <w:rFonts w:ascii="Times New Roman" w:hAnsi="Times New Roman" w:cs="Times New Roman"/>
        </w:rPr>
      </w:pPr>
    </w:p>
    <w:p w14:paraId="0F13A02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горячекатаную, горячекатаную упрочненную и холоднодеформированную периодического профиля классов А400, А500, А600, В500 и Вр500. </w:t>
      </w:r>
    </w:p>
    <w:p w14:paraId="7EF32525" w14:textId="77777777" w:rsidR="00D446D0" w:rsidRPr="00D20266" w:rsidRDefault="00D446D0">
      <w:pPr>
        <w:pStyle w:val="FORMATTEXT"/>
        <w:ind w:firstLine="568"/>
        <w:jc w:val="both"/>
        <w:rPr>
          <w:rFonts w:ascii="Times New Roman" w:hAnsi="Times New Roman" w:cs="Times New Roman"/>
        </w:rPr>
      </w:pPr>
    </w:p>
    <w:p w14:paraId="50E4F2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7A41A8C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6.2.5 При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p>
    <w:p w14:paraId="43F401BA" w14:textId="77777777" w:rsidR="00D446D0" w:rsidRPr="00D20266" w:rsidRDefault="00D446D0">
      <w:pPr>
        <w:pStyle w:val="FORMATTEXT"/>
        <w:ind w:firstLine="568"/>
        <w:jc w:val="both"/>
        <w:rPr>
          <w:rFonts w:ascii="Times New Roman" w:hAnsi="Times New Roman" w:cs="Times New Roman"/>
        </w:rPr>
      </w:pPr>
    </w:p>
    <w:p w14:paraId="02F3221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40°С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30°С и выше.</w:t>
      </w:r>
    </w:p>
    <w:p w14:paraId="446FF7A4" w14:textId="77777777" w:rsidR="00D446D0" w:rsidRPr="00D20266" w:rsidRDefault="00D446D0">
      <w:pPr>
        <w:pStyle w:val="FORMATTEXT"/>
        <w:ind w:firstLine="568"/>
        <w:jc w:val="both"/>
        <w:rPr>
          <w:rFonts w:ascii="Times New Roman" w:hAnsi="Times New Roman" w:cs="Times New Roman"/>
        </w:rPr>
      </w:pPr>
    </w:p>
    <w:p w14:paraId="167C314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расчетной температуре ниже минус 55°С используют арматуру класса Ас500С и А600 из стали марки 20Г2СФБА.</w:t>
      </w:r>
    </w:p>
    <w:p w14:paraId="357AAA49" w14:textId="77777777" w:rsidR="00D446D0" w:rsidRPr="00D20266" w:rsidRDefault="00D446D0">
      <w:pPr>
        <w:pStyle w:val="FORMATTEXT"/>
        <w:ind w:firstLine="568"/>
        <w:jc w:val="both"/>
        <w:rPr>
          <w:rFonts w:ascii="Times New Roman" w:hAnsi="Times New Roman" w:cs="Times New Roman"/>
        </w:rPr>
      </w:pPr>
    </w:p>
    <w:p w14:paraId="3DE38F4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других условиях эксплуатации класс арматуры и марку стали принимают по специальным указаниям.</w:t>
      </w:r>
    </w:p>
    <w:p w14:paraId="5DFC920C" w14:textId="77777777" w:rsidR="00D446D0" w:rsidRPr="00D20266" w:rsidRDefault="00D446D0">
      <w:pPr>
        <w:pStyle w:val="FORMATTEXT"/>
        <w:ind w:firstLine="568"/>
        <w:jc w:val="both"/>
        <w:rPr>
          <w:rFonts w:ascii="Times New Roman" w:hAnsi="Times New Roman" w:cs="Times New Roman"/>
        </w:rPr>
      </w:pPr>
    </w:p>
    <w:p w14:paraId="3D7BCE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устанавливаемый соответствующими стандартами на арматуру.</w:t>
      </w:r>
    </w:p>
    <w:p w14:paraId="51BB114E" w14:textId="77777777" w:rsidR="00D446D0" w:rsidRPr="00D20266" w:rsidRDefault="00D446D0">
      <w:pPr>
        <w:pStyle w:val="FORMATTEXT"/>
        <w:ind w:firstLine="568"/>
        <w:jc w:val="both"/>
        <w:rPr>
          <w:rFonts w:ascii="Times New Roman" w:hAnsi="Times New Roman" w:cs="Times New Roman"/>
        </w:rPr>
      </w:pPr>
    </w:p>
    <w:p w14:paraId="1093B93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проектировании сварных соединений арматуры следует учитывать способ изготовления арматуры, устанавливаемый соответствующими стандартами на арматуру.</w:t>
      </w:r>
    </w:p>
    <w:p w14:paraId="0E34A788" w14:textId="77777777" w:rsidR="00D446D0" w:rsidRPr="00D20266" w:rsidRDefault="00D446D0">
      <w:pPr>
        <w:pStyle w:val="FORMATTEXT"/>
        <w:ind w:firstLine="568"/>
        <w:jc w:val="both"/>
        <w:rPr>
          <w:rFonts w:ascii="Times New Roman" w:hAnsi="Times New Roman" w:cs="Times New Roman"/>
        </w:rPr>
      </w:pPr>
    </w:p>
    <w:p w14:paraId="150BC34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6.2.6 Для монтажных (подъемных) петель элементов сборных железобетонных и бетонных конструкций следует применять горячекатаную арматуру класса А240 из стали марок Ст3сп и Ст3пс (с категориями нормируемых показателей не ниже 2 по соответствующим стандартам).</w:t>
      </w:r>
    </w:p>
    <w:p w14:paraId="7F4E6CF3" w14:textId="77777777" w:rsidR="00D446D0" w:rsidRPr="00D20266" w:rsidRDefault="00D446D0">
      <w:pPr>
        <w:pStyle w:val="FORMATTEXT"/>
        <w:ind w:firstLine="568"/>
        <w:jc w:val="both"/>
        <w:rPr>
          <w:rFonts w:ascii="Times New Roman" w:hAnsi="Times New Roman" w:cs="Times New Roman"/>
        </w:rPr>
      </w:pPr>
    </w:p>
    <w:p w14:paraId="7EB6AC6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случае если монтаж конструкций возможен при расчетной зимней температуре ниже минус 40°С, для монтажных петель не допускается применять сталь марки Ст3пс.</w:t>
      </w:r>
    </w:p>
    <w:p w14:paraId="4100A44A" w14:textId="77777777" w:rsidR="00D446D0" w:rsidRPr="00D20266" w:rsidRDefault="00D446D0">
      <w:pPr>
        <w:pStyle w:val="FORMATTEXT"/>
        <w:ind w:firstLine="568"/>
        <w:jc w:val="both"/>
        <w:rPr>
          <w:rFonts w:ascii="Times New Roman" w:hAnsi="Times New Roman" w:cs="Times New Roman"/>
        </w:rPr>
      </w:pPr>
    </w:p>
    <w:p w14:paraId="50AB7FA0" w14:textId="3C51730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6.2.7 Основной прочностной характеристикой арматуры является нормативное значение сопротивления растяжению </w:t>
      </w:r>
      <w:r w:rsidR="003239C8" w:rsidRPr="00D20266">
        <w:rPr>
          <w:rFonts w:ascii="Times New Roman" w:hAnsi="Times New Roman" w:cs="Times New Roman"/>
          <w:noProof/>
          <w:position w:val="-11"/>
        </w:rPr>
        <w:drawing>
          <wp:inline distT="0" distB="0" distL="0" distR="0" wp14:anchorId="116F9193" wp14:editId="05F8FEBE">
            <wp:extent cx="293370" cy="2387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 принимаемое в зависимости от класса арматуры по таблице 6.13.</w:t>
      </w:r>
    </w:p>
    <w:p w14:paraId="5E4C07AC" w14:textId="77777777" w:rsidR="00D446D0" w:rsidRPr="00D20266" w:rsidRDefault="00D446D0">
      <w:pPr>
        <w:pStyle w:val="FORMATTEXT"/>
        <w:ind w:firstLine="568"/>
        <w:jc w:val="both"/>
        <w:rPr>
          <w:rFonts w:ascii="Times New Roman" w:hAnsi="Times New Roman" w:cs="Times New Roman"/>
        </w:rPr>
      </w:pPr>
    </w:p>
    <w:p w14:paraId="196D0D6E" w14:textId="364B0B46" w:rsidR="00D446D0" w:rsidRPr="00E3723C" w:rsidRDefault="00E3723C" w:rsidP="00E3723C">
      <w:pPr>
        <w:pStyle w:val="FORMATTEXT"/>
        <w:jc w:val="both"/>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Таблица 6.13</w:t>
      </w:r>
    </w:p>
    <w:tbl>
      <w:tblPr>
        <w:tblW w:w="0" w:type="auto"/>
        <w:tblInd w:w="28" w:type="dxa"/>
        <w:tblLayout w:type="fixed"/>
        <w:tblCellMar>
          <w:left w:w="90" w:type="dxa"/>
          <w:right w:w="90" w:type="dxa"/>
        </w:tblCellMar>
        <w:tblLook w:val="0000" w:firstRow="0" w:lastRow="0" w:firstColumn="0" w:lastColumn="0" w:noHBand="0" w:noVBand="0"/>
      </w:tblPr>
      <w:tblGrid>
        <w:gridCol w:w="1800"/>
        <w:gridCol w:w="2400"/>
        <w:gridCol w:w="5100"/>
      </w:tblGrid>
      <w:tr w:rsidR="00D20266" w:rsidRPr="00D20266" w14:paraId="734D38E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8E3A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арматуры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1EAA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Номинальный диаметр арматуры, мм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343D0" w14:textId="0AB81A5D"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Нормативные значения сопротивления растяжению </w:t>
            </w:r>
            <w:r w:rsidR="003239C8" w:rsidRPr="00D20266">
              <w:rPr>
                <w:rFonts w:ascii="Times New Roman" w:hAnsi="Times New Roman" w:cs="Times New Roman"/>
                <w:noProof/>
                <w:position w:val="-11"/>
                <w:sz w:val="18"/>
                <w:szCs w:val="18"/>
              </w:rPr>
              <w:drawing>
                <wp:inline distT="0" distB="0" distL="0" distR="0" wp14:anchorId="0030773E" wp14:editId="68F14384">
                  <wp:extent cx="293370" cy="2387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sz w:val="18"/>
                <w:szCs w:val="18"/>
              </w:rPr>
              <w:t xml:space="preserve">и расчетные значения сопротивления растяжению для предельных состояний второй группы </w:t>
            </w:r>
            <w:r w:rsidR="003239C8" w:rsidRPr="00D20266">
              <w:rPr>
                <w:rFonts w:ascii="Times New Roman" w:hAnsi="Times New Roman" w:cs="Times New Roman"/>
                <w:noProof/>
                <w:position w:val="-11"/>
                <w:sz w:val="18"/>
                <w:szCs w:val="18"/>
              </w:rPr>
              <w:drawing>
                <wp:inline distT="0" distB="0" distL="0" distR="0" wp14:anchorId="5E5B39E6" wp14:editId="6A1A8AE9">
                  <wp:extent cx="382270" cy="2387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sz w:val="18"/>
                <w:szCs w:val="18"/>
              </w:rPr>
              <w:t xml:space="preserve">, МПа </w:t>
            </w:r>
          </w:p>
        </w:tc>
      </w:tr>
      <w:tr w:rsidR="00D20266" w:rsidRPr="00D20266" w14:paraId="053E4AC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C2A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А240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3149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6-40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9019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240 </w:t>
            </w:r>
          </w:p>
        </w:tc>
      </w:tr>
      <w:tr w:rsidR="00D20266" w:rsidRPr="00D20266" w14:paraId="7CDC900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6AC9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А400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8454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6-40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734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390 </w:t>
            </w:r>
          </w:p>
        </w:tc>
      </w:tr>
      <w:tr w:rsidR="00D20266" w:rsidRPr="00D20266" w14:paraId="410FB31E"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DA1B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21FE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6-40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FD2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 </w:t>
            </w:r>
          </w:p>
        </w:tc>
      </w:tr>
      <w:tr w:rsidR="00D20266" w:rsidRPr="00D20266" w14:paraId="3447CA5E"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756E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А600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D769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6-40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B722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600 </w:t>
            </w:r>
          </w:p>
        </w:tc>
      </w:tr>
      <w:tr w:rsidR="00D20266" w:rsidRPr="00D20266" w14:paraId="5BECA5F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B3D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А800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18C0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10-32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55F7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800 </w:t>
            </w:r>
          </w:p>
        </w:tc>
      </w:tr>
      <w:tr w:rsidR="00D20266" w:rsidRPr="00D20266" w14:paraId="3D83E54E"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8862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А1000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F0B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10-32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6EFA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1000 </w:t>
            </w:r>
          </w:p>
        </w:tc>
      </w:tr>
      <w:tr w:rsidR="00D20266" w:rsidRPr="00D20266" w14:paraId="5E18F25A"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0B7C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824D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3-16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A1F2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 </w:t>
            </w:r>
          </w:p>
        </w:tc>
      </w:tr>
      <w:tr w:rsidR="00D20266" w:rsidRPr="00D20266" w14:paraId="5583E56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65DD4" w14:textId="07540B18"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CC9051E" wp14:editId="3D8A8D1B">
                  <wp:extent cx="211455" cy="24574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A86E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3-5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518C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 </w:t>
            </w:r>
          </w:p>
        </w:tc>
      </w:tr>
      <w:tr w:rsidR="00D20266" w:rsidRPr="00D20266" w14:paraId="32851F7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578B7" w14:textId="30443AF8"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6D652F2" wp14:editId="7B0CAC8B">
                  <wp:extent cx="211455" cy="24574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4D0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DF9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1200 </w:t>
            </w:r>
          </w:p>
        </w:tc>
      </w:tr>
      <w:tr w:rsidR="00D20266" w:rsidRPr="00D20266" w14:paraId="6AFA81A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5ADB1" w14:textId="0C6DE3ED"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7390248" wp14:editId="0F0D4DC9">
                  <wp:extent cx="211455" cy="24574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1300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52A6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7A53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1300 </w:t>
            </w:r>
          </w:p>
        </w:tc>
      </w:tr>
      <w:tr w:rsidR="00D20266" w:rsidRPr="00D20266" w14:paraId="74F5685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DC15C" w14:textId="60E0478D"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1193B15" wp14:editId="36EDEE6B">
                  <wp:extent cx="211455" cy="24574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1400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FB5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 5; 6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1AEA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1400 </w:t>
            </w:r>
          </w:p>
        </w:tc>
      </w:tr>
      <w:tr w:rsidR="00D20266" w:rsidRPr="00D20266" w14:paraId="11F4AB1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1F775" w14:textId="64263F78"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FFC4D93" wp14:editId="56DC7FF8">
                  <wp:extent cx="211455" cy="24574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EE93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4E4A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1500 </w:t>
            </w:r>
          </w:p>
        </w:tc>
      </w:tr>
      <w:tr w:rsidR="00D20266" w:rsidRPr="00D20266" w14:paraId="7BD4DA3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38131" w14:textId="08AD16A4"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D38DC0A" wp14:editId="4B2C9716">
                  <wp:extent cx="211455" cy="24574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1600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022B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3-5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0D8A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1600 </w:t>
            </w:r>
          </w:p>
        </w:tc>
      </w:tr>
      <w:tr w:rsidR="00D20266" w:rsidRPr="00D20266" w14:paraId="69638C7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4050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К1400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205C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15,2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3B4F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1400 </w:t>
            </w:r>
          </w:p>
        </w:tc>
      </w:tr>
      <w:tr w:rsidR="00D20266" w:rsidRPr="00D20266" w14:paraId="36FD029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014A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К1450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64F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15,2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67CC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1450 </w:t>
            </w:r>
          </w:p>
        </w:tc>
      </w:tr>
      <w:tr w:rsidR="00D20266" w:rsidRPr="00D20266" w14:paraId="2376E16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8DB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4FC7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6,2-12,4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748F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1500 </w:t>
            </w:r>
          </w:p>
        </w:tc>
      </w:tr>
      <w:tr w:rsidR="00D20266" w:rsidRPr="00D20266" w14:paraId="218741A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1222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lastRenderedPageBreak/>
              <w:t xml:space="preserve">К1550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8ED5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6,9-18,0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5158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1550 </w:t>
            </w:r>
          </w:p>
        </w:tc>
      </w:tr>
      <w:tr w:rsidR="00D20266" w:rsidRPr="00D20266" w14:paraId="47B0D3E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F24D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К1650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4751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6,9-15,7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DB7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1650 </w:t>
            </w:r>
          </w:p>
        </w:tc>
      </w:tr>
      <w:tr w:rsidR="00D20266" w:rsidRPr="00D20266" w14:paraId="6443408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EAA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К1750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E18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9,0; 9,3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76CB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1740 </w:t>
            </w:r>
          </w:p>
        </w:tc>
      </w:tr>
      <w:tr w:rsidR="00D20266" w:rsidRPr="00D20266" w14:paraId="1D87CE8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0AD1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К1850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DA1A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F4A0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1840 </w:t>
            </w:r>
          </w:p>
        </w:tc>
      </w:tr>
      <w:tr w:rsidR="00D20266" w:rsidRPr="00D20266" w14:paraId="6A9630D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ADE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К1900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D26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 </w:t>
            </w:r>
          </w:p>
        </w:tc>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8663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1920 </w:t>
            </w:r>
          </w:p>
        </w:tc>
      </w:tr>
      <w:tr w:rsidR="00D20266" w:rsidRPr="00D20266" w14:paraId="07338EFC"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C5EF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Примечание - В ГОСТ 6727 класс Вр500 обозначен как Bp1.</w:t>
            </w:r>
          </w:p>
        </w:tc>
      </w:tr>
    </w:tbl>
    <w:p w14:paraId="600112F1"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44086A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5A79E1F2" w14:textId="1F79228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6.2.8 Расчетные значения сопротивления арматуры растяжению </w:t>
      </w:r>
      <w:r w:rsidR="003239C8" w:rsidRPr="00D20266">
        <w:rPr>
          <w:rFonts w:ascii="Times New Roman" w:hAnsi="Times New Roman" w:cs="Times New Roman"/>
          <w:noProof/>
          <w:position w:val="-11"/>
        </w:rPr>
        <w:drawing>
          <wp:inline distT="0" distB="0" distL="0" distR="0" wp14:anchorId="195E568F" wp14:editId="266C2FF9">
            <wp:extent cx="191135" cy="2317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10DDECBD" w14:textId="77777777" w:rsidR="00D446D0" w:rsidRPr="00D20266" w:rsidRDefault="00D446D0">
      <w:pPr>
        <w:pStyle w:val="FORMATTEXT"/>
        <w:ind w:firstLine="568"/>
        <w:jc w:val="both"/>
        <w:rPr>
          <w:rFonts w:ascii="Times New Roman" w:hAnsi="Times New Roman" w:cs="Times New Roman"/>
        </w:rPr>
      </w:pPr>
    </w:p>
    <w:p w14:paraId="2CCFD0C0" w14:textId="3E66063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32B6724" wp14:editId="27F35DE6">
            <wp:extent cx="648335" cy="4572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8335" cy="457200"/>
                    </a:xfrm>
                    <a:prstGeom prst="rect">
                      <a:avLst/>
                    </a:prstGeom>
                    <a:noFill/>
                    <a:ln>
                      <a:noFill/>
                    </a:ln>
                  </pic:spPr>
                </pic:pic>
              </a:graphicData>
            </a:graphic>
          </wp:inline>
        </w:drawing>
      </w:r>
      <w:r w:rsidR="00D446D0" w:rsidRPr="00D20266">
        <w:rPr>
          <w:rFonts w:ascii="Times New Roman" w:hAnsi="Times New Roman" w:cs="Times New Roman"/>
        </w:rPr>
        <w:t xml:space="preserve">,                                                               (6.10) </w:t>
      </w:r>
    </w:p>
    <w:p w14:paraId="3B88112B" w14:textId="6C858F8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320BCF3" wp14:editId="0D2C0341">
            <wp:extent cx="184150" cy="2317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коэффициент надежности по арматуре, принимаемый:</w:t>
      </w:r>
    </w:p>
    <w:p w14:paraId="6E077A08" w14:textId="77777777" w:rsidR="00D446D0" w:rsidRPr="00D20266" w:rsidRDefault="00D446D0">
      <w:pPr>
        <w:pStyle w:val="FORMATTEXT"/>
        <w:ind w:firstLine="568"/>
        <w:jc w:val="both"/>
        <w:rPr>
          <w:rFonts w:ascii="Times New Roman" w:hAnsi="Times New Roman" w:cs="Times New Roman"/>
        </w:rPr>
      </w:pPr>
    </w:p>
    <w:p w14:paraId="2FE175D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предельных состояний первой группы равным 1,15 - для арматуры классов А, K1550-K1900 и 1,20 - для арматуры классов В, Вр, К1400-К1500;</w:t>
      </w:r>
    </w:p>
    <w:p w14:paraId="7771EF4C" w14:textId="77777777" w:rsidR="00D446D0" w:rsidRPr="00D20266" w:rsidRDefault="00D446D0">
      <w:pPr>
        <w:pStyle w:val="FORMATTEXT"/>
        <w:ind w:firstLine="568"/>
        <w:jc w:val="both"/>
        <w:rPr>
          <w:rFonts w:ascii="Times New Roman" w:hAnsi="Times New Roman" w:cs="Times New Roman"/>
        </w:rPr>
      </w:pPr>
    </w:p>
    <w:p w14:paraId="68F63A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предельных состояний второй группы - равным 1,0.</w:t>
      </w:r>
    </w:p>
    <w:p w14:paraId="491D35D3" w14:textId="77777777" w:rsidR="00D446D0" w:rsidRPr="00D20266" w:rsidRDefault="00D446D0">
      <w:pPr>
        <w:pStyle w:val="FORMATTEXT"/>
        <w:ind w:firstLine="568"/>
        <w:jc w:val="both"/>
        <w:rPr>
          <w:rFonts w:ascii="Times New Roman" w:hAnsi="Times New Roman" w:cs="Times New Roman"/>
        </w:rPr>
      </w:pPr>
    </w:p>
    <w:p w14:paraId="00A6AF3B" w14:textId="1EA1030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Расчетные значения сопротивления арматуры растяжению </w:t>
      </w:r>
      <w:r w:rsidR="003239C8" w:rsidRPr="00D20266">
        <w:rPr>
          <w:rFonts w:ascii="Times New Roman" w:hAnsi="Times New Roman" w:cs="Times New Roman"/>
          <w:noProof/>
          <w:position w:val="-11"/>
        </w:rPr>
        <w:drawing>
          <wp:inline distT="0" distB="0" distL="0" distR="0" wp14:anchorId="59FD8D31" wp14:editId="62A99409">
            <wp:extent cx="191135" cy="23177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приведены (с округлением) для предельных состояний первой группы в таблице 6.14, второй группы - в таблице 6.13. При этом значения </w:t>
      </w:r>
      <w:r w:rsidR="003239C8" w:rsidRPr="00D20266">
        <w:rPr>
          <w:rFonts w:ascii="Times New Roman" w:hAnsi="Times New Roman" w:cs="Times New Roman"/>
          <w:noProof/>
          <w:position w:val="-11"/>
        </w:rPr>
        <w:drawing>
          <wp:inline distT="0" distB="0" distL="0" distR="0" wp14:anchorId="6F1E859D" wp14:editId="672C0CC4">
            <wp:extent cx="293370" cy="2387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для предельных состояний первой группы приняты равными наименьшим контролируемым значениям по соответствующим стандартам.</w:t>
      </w:r>
    </w:p>
    <w:p w14:paraId="159D1A2A" w14:textId="77777777" w:rsidR="00D446D0" w:rsidRPr="00D20266" w:rsidRDefault="00D446D0">
      <w:pPr>
        <w:pStyle w:val="FORMATTEXT"/>
        <w:ind w:firstLine="568"/>
        <w:jc w:val="both"/>
        <w:rPr>
          <w:rFonts w:ascii="Times New Roman" w:hAnsi="Times New Roman" w:cs="Times New Roman"/>
        </w:rPr>
      </w:pPr>
    </w:p>
    <w:p w14:paraId="47018BC9" w14:textId="035E4ED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расчетного сопротивления арматуры сжатию </w:t>
      </w:r>
      <w:r w:rsidR="003239C8" w:rsidRPr="00D20266">
        <w:rPr>
          <w:rFonts w:ascii="Times New Roman" w:hAnsi="Times New Roman" w:cs="Times New Roman"/>
          <w:noProof/>
          <w:position w:val="-11"/>
        </w:rPr>
        <w:drawing>
          <wp:inline distT="0" distB="0" distL="0" distR="0" wp14:anchorId="00F8B8B2" wp14:editId="6E77C21A">
            <wp:extent cx="238760" cy="2317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равными расчетным значениям сопротивления арматуры растяжению </w:t>
      </w:r>
      <w:r w:rsidR="003239C8" w:rsidRPr="00D20266">
        <w:rPr>
          <w:rFonts w:ascii="Times New Roman" w:hAnsi="Times New Roman" w:cs="Times New Roman"/>
          <w:noProof/>
          <w:position w:val="-11"/>
        </w:rPr>
        <w:drawing>
          <wp:inline distT="0" distB="0" distL="0" distR="0" wp14:anchorId="60D2446D" wp14:editId="73DFACB3">
            <wp:extent cx="191135" cy="2317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но не более значений, соответствующих деформациям укорочения бетона, окружающего сжатую арматуру: не более 400 МПа - при кратковременном действии нагрузки, не более 500 МПа - при длительном действии нагрузки.</w:t>
      </w:r>
    </w:p>
    <w:p w14:paraId="215C6AC9" w14:textId="77777777" w:rsidR="00D446D0" w:rsidRPr="00D20266" w:rsidRDefault="00D446D0">
      <w:pPr>
        <w:pStyle w:val="FORMATTEXT"/>
        <w:ind w:firstLine="568"/>
        <w:jc w:val="both"/>
        <w:rPr>
          <w:rFonts w:ascii="Times New Roman" w:hAnsi="Times New Roman" w:cs="Times New Roman"/>
        </w:rPr>
      </w:pPr>
    </w:p>
    <w:p w14:paraId="71796B32" w14:textId="666AE8A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sidR="003239C8" w:rsidRPr="00D20266">
        <w:rPr>
          <w:rFonts w:ascii="Times New Roman" w:hAnsi="Times New Roman" w:cs="Times New Roman"/>
          <w:noProof/>
          <w:position w:val="-11"/>
        </w:rPr>
        <w:drawing>
          <wp:inline distT="0" distB="0" distL="0" distR="0" wp14:anchorId="7D97F98A" wp14:editId="6C828666">
            <wp:extent cx="238760" cy="2317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приведены в таблице 6.14.</w:t>
      </w:r>
    </w:p>
    <w:p w14:paraId="5A12569F" w14:textId="77777777" w:rsidR="00D446D0" w:rsidRPr="00D20266" w:rsidRDefault="00D446D0">
      <w:pPr>
        <w:pStyle w:val="FORMATTEXT"/>
        <w:ind w:firstLine="568"/>
        <w:jc w:val="both"/>
        <w:rPr>
          <w:rFonts w:ascii="Times New Roman" w:hAnsi="Times New Roman" w:cs="Times New Roman"/>
        </w:rPr>
      </w:pPr>
    </w:p>
    <w:p w14:paraId="0C91FC8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26AEA4EE" w14:textId="77777777" w:rsidR="00E3723C" w:rsidRDefault="00E3723C">
      <w:pPr>
        <w:pStyle w:val="FORMATTEXT"/>
        <w:jc w:val="both"/>
        <w:rPr>
          <w:rFonts w:ascii="Times New Roman" w:hAnsi="Times New Roman" w:cs="Times New Roman"/>
        </w:rPr>
      </w:pPr>
    </w:p>
    <w:p w14:paraId="568C35C9" w14:textId="77777777" w:rsidR="00E3723C" w:rsidRDefault="00E3723C">
      <w:pPr>
        <w:pStyle w:val="FORMATTEXT"/>
        <w:jc w:val="both"/>
        <w:rPr>
          <w:rFonts w:ascii="Times New Roman" w:hAnsi="Times New Roman" w:cs="Times New Roman"/>
        </w:rPr>
      </w:pPr>
    </w:p>
    <w:p w14:paraId="5ED02792" w14:textId="77777777" w:rsidR="00E3723C" w:rsidRDefault="00E3723C">
      <w:pPr>
        <w:pStyle w:val="FORMATTEXT"/>
        <w:jc w:val="both"/>
        <w:rPr>
          <w:rFonts w:ascii="Times New Roman" w:hAnsi="Times New Roman" w:cs="Times New Roman"/>
        </w:rPr>
      </w:pPr>
    </w:p>
    <w:p w14:paraId="5791E763" w14:textId="5BF8473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Таблица 6.14</w:t>
      </w:r>
    </w:p>
    <w:p w14:paraId="1366B615"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600"/>
        <w:gridCol w:w="3900"/>
      </w:tblGrid>
      <w:tr w:rsidR="00D20266" w:rsidRPr="00D20266" w14:paraId="506B3B6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63F3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арматуры </w:t>
            </w:r>
          </w:p>
        </w:tc>
        <w:tc>
          <w:tcPr>
            <w:tcW w:w="7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EBED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Значения расчетного сопротивления арматуры для предельных состояний первой группы, МПа </w:t>
            </w:r>
          </w:p>
        </w:tc>
      </w:tr>
      <w:tr w:rsidR="00D20266" w:rsidRPr="00D20266" w14:paraId="3A6A525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D3CD31" w14:textId="77777777" w:rsidR="00D446D0" w:rsidRPr="00D20266" w:rsidRDefault="00D446D0">
            <w:pPr>
              <w:pStyle w:val="FORMATTEXT"/>
              <w:jc w:val="center"/>
              <w:rPr>
                <w:rFonts w:ascii="Times New Roman" w:hAnsi="Times New Roman" w:cs="Times New Roman"/>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3AFA9" w14:textId="54A16BFB"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растяжению </w:t>
            </w:r>
            <w:r w:rsidR="003239C8" w:rsidRPr="00D20266">
              <w:rPr>
                <w:rFonts w:ascii="Times New Roman" w:hAnsi="Times New Roman" w:cs="Times New Roman"/>
                <w:noProof/>
                <w:position w:val="-11"/>
                <w:sz w:val="18"/>
                <w:szCs w:val="18"/>
              </w:rPr>
              <w:drawing>
                <wp:inline distT="0" distB="0" distL="0" distR="0" wp14:anchorId="4A4D16AC" wp14:editId="2BE39394">
                  <wp:extent cx="191135"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6BE97" w14:textId="503837F8"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сжатию </w:t>
            </w:r>
            <w:r w:rsidR="003239C8" w:rsidRPr="00D20266">
              <w:rPr>
                <w:rFonts w:ascii="Times New Roman" w:hAnsi="Times New Roman" w:cs="Times New Roman"/>
                <w:noProof/>
                <w:position w:val="-11"/>
                <w:sz w:val="18"/>
                <w:szCs w:val="18"/>
              </w:rPr>
              <w:drawing>
                <wp:inline distT="0" distB="0" distL="0" distR="0" wp14:anchorId="0A6BA1EC" wp14:editId="74D5FC2D">
                  <wp:extent cx="238760"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r w:rsidR="00D20266" w:rsidRPr="00D20266" w14:paraId="43663C9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4AE6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А240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2F85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CE19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210 </w:t>
            </w:r>
          </w:p>
        </w:tc>
      </w:tr>
      <w:tr w:rsidR="00D20266" w:rsidRPr="00D20266" w14:paraId="6ADE3F8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00A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А400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79A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C8A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340 </w:t>
            </w:r>
          </w:p>
        </w:tc>
      </w:tr>
      <w:tr w:rsidR="00D20266" w:rsidRPr="00D20266" w14:paraId="3CE4D8B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7885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А500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54B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435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DDF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435(400) </w:t>
            </w:r>
          </w:p>
        </w:tc>
      </w:tr>
      <w:tr w:rsidR="00D20266" w:rsidRPr="00D20266" w14:paraId="366939A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BFA1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А600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5407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520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794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470(400) </w:t>
            </w:r>
          </w:p>
        </w:tc>
      </w:tr>
      <w:tr w:rsidR="00D20266" w:rsidRPr="00D20266" w14:paraId="5B25921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5DA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А800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FB6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F492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7F0D5A2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256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А1000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BCE1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870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E505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54C1BD8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91C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1F3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415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972B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415(380) </w:t>
            </w:r>
          </w:p>
        </w:tc>
      </w:tr>
      <w:tr w:rsidR="00D20266" w:rsidRPr="00D20266" w14:paraId="27D17C1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1AE7B" w14:textId="0487370E"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5E2FA19D" wp14:editId="1D84A3A8">
                  <wp:extent cx="211455" cy="24574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500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F59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415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9AC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390(360) </w:t>
            </w:r>
          </w:p>
        </w:tc>
      </w:tr>
      <w:tr w:rsidR="00D20266" w:rsidRPr="00D20266" w14:paraId="6406770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2A00D" w14:textId="0E4242EB"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457FDCB" wp14:editId="7F2A2109">
                  <wp:extent cx="211455" cy="24574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2EB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D634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4BE1A0C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13862" w14:textId="66594B99"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EB034F5" wp14:editId="08D173EF">
                  <wp:extent cx="211455" cy="24574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1300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CF69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C194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01BDD80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14410" w14:textId="5E4C84C3"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8EC572B" wp14:editId="683898D8">
                  <wp:extent cx="211455" cy="24574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1400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CF0E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1170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1C42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06B7160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5DE5B" w14:textId="1F7EDDB6"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DD9075A" wp14:editId="125D4724">
                  <wp:extent cx="211455" cy="24574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1500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04A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1250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2962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056F614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41B46" w14:textId="458CBEA9"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9FBF5C5" wp14:editId="02B71AD3">
                  <wp:extent cx="211455" cy="24574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1600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730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1340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8054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208829D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42E5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К1400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1E2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1170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8574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6A116BF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9CCB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К1450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E3C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4D0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72DD24A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7CC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lastRenderedPageBreak/>
              <w:t xml:space="preserve">К1500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FE3C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1250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36EC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28A69D48"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2FCA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К1550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31C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1350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4128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3B4D9C9A"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C926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К1650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912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1435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CCCE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500(400) </w:t>
            </w:r>
          </w:p>
        </w:tc>
      </w:tr>
      <w:tr w:rsidR="00D20266" w:rsidRPr="00D20266" w14:paraId="511C32A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D875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К1750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E65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1515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8EF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 (400) </w:t>
            </w:r>
          </w:p>
        </w:tc>
      </w:tr>
      <w:tr w:rsidR="00D20266" w:rsidRPr="00D20266" w14:paraId="2222A6D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FC6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К1850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CA51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1600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6B6E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 (400) </w:t>
            </w:r>
          </w:p>
        </w:tc>
      </w:tr>
      <w:tr w:rsidR="00D20266" w:rsidRPr="00D20266" w14:paraId="0847C45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6419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К1900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E46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1670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1A1C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500 (400) </w:t>
            </w:r>
          </w:p>
        </w:tc>
      </w:tr>
      <w:tr w:rsidR="00D20266" w:rsidRPr="00D20266" w14:paraId="17469BA1"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49CF7" w14:textId="6FEAA9C2"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Примечание - Значения </w:t>
            </w:r>
            <w:r w:rsidR="003239C8" w:rsidRPr="00D20266">
              <w:rPr>
                <w:rFonts w:ascii="Times New Roman" w:hAnsi="Times New Roman" w:cs="Times New Roman"/>
                <w:noProof/>
                <w:position w:val="-11"/>
                <w:sz w:val="18"/>
                <w:szCs w:val="18"/>
              </w:rPr>
              <w:drawing>
                <wp:inline distT="0" distB="0" distL="0" distR="0" wp14:anchorId="72103385" wp14:editId="32688CB4">
                  <wp:extent cx="238760" cy="2317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sz w:val="18"/>
                <w:szCs w:val="18"/>
              </w:rPr>
              <w:t>в скобках используют только при расчете на кратковременное действие нагрузки.</w:t>
            </w:r>
          </w:p>
        </w:tc>
      </w:tr>
    </w:tbl>
    <w:p w14:paraId="0ACD388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DFF0A2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3C357C52" w14:textId="6D8FF80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6.2.9 Расчетные значения </w:t>
      </w:r>
      <w:r w:rsidR="003239C8" w:rsidRPr="00D20266">
        <w:rPr>
          <w:rFonts w:ascii="Times New Roman" w:hAnsi="Times New Roman" w:cs="Times New Roman"/>
          <w:noProof/>
          <w:position w:val="-11"/>
        </w:rPr>
        <w:drawing>
          <wp:inline distT="0" distB="0" distL="0" distR="0" wp14:anchorId="729574EB" wp14:editId="542D6BDE">
            <wp:extent cx="266065" cy="2317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для арматуры классов А240…А500, В500 приведены в таблице 6.15.</w:t>
      </w:r>
    </w:p>
    <w:p w14:paraId="6AEF1CE5" w14:textId="77777777" w:rsidR="00D446D0" w:rsidRPr="00D20266" w:rsidRDefault="00D446D0">
      <w:pPr>
        <w:pStyle w:val="FORMATTEXT"/>
        <w:ind w:firstLine="568"/>
        <w:jc w:val="both"/>
        <w:rPr>
          <w:rFonts w:ascii="Times New Roman" w:hAnsi="Times New Roman" w:cs="Times New Roman"/>
        </w:rPr>
      </w:pPr>
    </w:p>
    <w:p w14:paraId="7234657D" w14:textId="7658F90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поперечной арматуры всех классов расчетные значения сопротивления </w:t>
      </w:r>
      <w:r w:rsidR="003239C8" w:rsidRPr="00D20266">
        <w:rPr>
          <w:rFonts w:ascii="Times New Roman" w:hAnsi="Times New Roman" w:cs="Times New Roman"/>
          <w:noProof/>
          <w:position w:val="-11"/>
        </w:rPr>
        <w:drawing>
          <wp:inline distT="0" distB="0" distL="0" distR="0" wp14:anchorId="6AB34218" wp14:editId="6A3B0C6F">
            <wp:extent cx="266065" cy="2317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следует принимать не более 300 МПа.</w:t>
      </w:r>
    </w:p>
    <w:p w14:paraId="5F26669E" w14:textId="77777777" w:rsidR="00D446D0" w:rsidRPr="00D20266" w:rsidRDefault="00D446D0">
      <w:pPr>
        <w:pStyle w:val="FORMATTEXT"/>
        <w:ind w:firstLine="568"/>
        <w:jc w:val="both"/>
        <w:rPr>
          <w:rFonts w:ascii="Times New Roman" w:hAnsi="Times New Roman" w:cs="Times New Roman"/>
        </w:rPr>
      </w:pPr>
    </w:p>
    <w:p w14:paraId="5F3B9F20"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6.15</w:t>
      </w:r>
    </w:p>
    <w:p w14:paraId="0D5485C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7050"/>
      </w:tblGrid>
      <w:tr w:rsidR="00D20266" w:rsidRPr="00D20266" w14:paraId="4213BD35"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C5C5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арматуры </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F288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Расчетные значения сопротивления поперечной арматуры (хомутов и отогнутых стержней) растяжению для предельных состояний первой группы, МПа </w:t>
            </w:r>
          </w:p>
        </w:tc>
      </w:tr>
      <w:tr w:rsidR="00D20266" w:rsidRPr="00D20266" w14:paraId="24766843"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E6A2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А240 </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A3F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170 </w:t>
            </w:r>
          </w:p>
        </w:tc>
      </w:tr>
      <w:tr w:rsidR="00D20266" w:rsidRPr="00D20266" w14:paraId="686E4CD1"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A951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А400 </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6DA3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280 </w:t>
            </w:r>
          </w:p>
        </w:tc>
      </w:tr>
      <w:tr w:rsidR="00D20266" w:rsidRPr="00D20266" w14:paraId="2C49AEB4"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5C9D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А500 </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DF8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300 </w:t>
            </w:r>
          </w:p>
        </w:tc>
      </w:tr>
      <w:tr w:rsidR="00D20266" w:rsidRPr="00D20266" w14:paraId="305126D7"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0081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В500 </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3D0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300 </w:t>
            </w:r>
          </w:p>
        </w:tc>
      </w:tr>
    </w:tbl>
    <w:p w14:paraId="344BCEB6"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B45F65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6.2.10 Основными деформационными характеристиками арматуры являются значения:</w:t>
      </w:r>
    </w:p>
    <w:p w14:paraId="2607E908" w14:textId="77777777" w:rsidR="00D446D0" w:rsidRPr="00D20266" w:rsidRDefault="00D446D0">
      <w:pPr>
        <w:pStyle w:val="FORMATTEXT"/>
        <w:ind w:firstLine="568"/>
        <w:jc w:val="both"/>
        <w:rPr>
          <w:rFonts w:ascii="Times New Roman" w:hAnsi="Times New Roman" w:cs="Times New Roman"/>
        </w:rPr>
      </w:pPr>
    </w:p>
    <w:p w14:paraId="18839CB1" w14:textId="7278E70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относительных деформаций удлинения арматуры </w:t>
      </w:r>
      <w:r w:rsidR="003239C8" w:rsidRPr="00D20266">
        <w:rPr>
          <w:rFonts w:ascii="Times New Roman" w:hAnsi="Times New Roman" w:cs="Times New Roman"/>
          <w:noProof/>
          <w:position w:val="-11"/>
        </w:rPr>
        <w:drawing>
          <wp:inline distT="0" distB="0" distL="0" distR="0" wp14:anchorId="79FB941E" wp14:editId="5CE5AF09">
            <wp:extent cx="231775" cy="2317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при достижении напряжениями расчетного сопротивления </w:t>
      </w:r>
      <w:r w:rsidR="003239C8" w:rsidRPr="00D20266">
        <w:rPr>
          <w:rFonts w:ascii="Times New Roman" w:hAnsi="Times New Roman" w:cs="Times New Roman"/>
          <w:noProof/>
          <w:position w:val="-11"/>
        </w:rPr>
        <w:drawing>
          <wp:inline distT="0" distB="0" distL="0" distR="0" wp14:anchorId="436E3756" wp14:editId="208E2E9A">
            <wp:extent cx="191135" cy="2317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w:t>
      </w:r>
    </w:p>
    <w:p w14:paraId="0C1F0267" w14:textId="77777777" w:rsidR="00D446D0" w:rsidRPr="00D20266" w:rsidRDefault="00D446D0">
      <w:pPr>
        <w:pStyle w:val="FORMATTEXT"/>
        <w:ind w:firstLine="568"/>
        <w:jc w:val="both"/>
        <w:rPr>
          <w:rFonts w:ascii="Times New Roman" w:hAnsi="Times New Roman" w:cs="Times New Roman"/>
        </w:rPr>
      </w:pPr>
    </w:p>
    <w:p w14:paraId="1CABE391" w14:textId="5D7C7AC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модуля упругости арматуры </w:t>
      </w:r>
      <w:r w:rsidR="003239C8" w:rsidRPr="00D20266">
        <w:rPr>
          <w:rFonts w:ascii="Times New Roman" w:hAnsi="Times New Roman" w:cs="Times New Roman"/>
          <w:noProof/>
          <w:position w:val="-11"/>
        </w:rPr>
        <w:drawing>
          <wp:inline distT="0" distB="0" distL="0" distR="0" wp14:anchorId="764DC291" wp14:editId="0A4A3FC1">
            <wp:extent cx="198120" cy="2317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w:t>
      </w:r>
    </w:p>
    <w:p w14:paraId="0945E35B" w14:textId="77777777" w:rsidR="00D446D0" w:rsidRPr="00D20266" w:rsidRDefault="00D446D0">
      <w:pPr>
        <w:pStyle w:val="FORMATTEXT"/>
        <w:ind w:firstLine="568"/>
        <w:jc w:val="both"/>
        <w:rPr>
          <w:rFonts w:ascii="Times New Roman" w:hAnsi="Times New Roman" w:cs="Times New Roman"/>
        </w:rPr>
      </w:pPr>
    </w:p>
    <w:p w14:paraId="592FDDF1" w14:textId="49DB54E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6.2.11 Значения относительных деформаций арматуры </w:t>
      </w:r>
      <w:r w:rsidR="003239C8" w:rsidRPr="00D20266">
        <w:rPr>
          <w:rFonts w:ascii="Times New Roman" w:hAnsi="Times New Roman" w:cs="Times New Roman"/>
          <w:noProof/>
          <w:position w:val="-11"/>
        </w:rPr>
        <w:drawing>
          <wp:inline distT="0" distB="0" distL="0" distR="0" wp14:anchorId="202E3D33" wp14:editId="034003B8">
            <wp:extent cx="231775" cy="2317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принимают равными:</w:t>
      </w:r>
    </w:p>
    <w:p w14:paraId="1C62561F" w14:textId="77777777" w:rsidR="00D446D0" w:rsidRPr="00D20266" w:rsidRDefault="00D446D0">
      <w:pPr>
        <w:pStyle w:val="FORMATTEXT"/>
        <w:ind w:firstLine="568"/>
        <w:jc w:val="both"/>
        <w:rPr>
          <w:rFonts w:ascii="Times New Roman" w:hAnsi="Times New Roman" w:cs="Times New Roman"/>
        </w:rPr>
      </w:pPr>
    </w:p>
    <w:p w14:paraId="038EA88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арматуры с физическим пределом текучести</w:t>
      </w:r>
    </w:p>
    <w:p w14:paraId="12E2E3AF" w14:textId="77777777" w:rsidR="00D446D0" w:rsidRPr="00D20266" w:rsidRDefault="00D446D0">
      <w:pPr>
        <w:pStyle w:val="FORMATTEXT"/>
        <w:ind w:firstLine="568"/>
        <w:jc w:val="both"/>
        <w:rPr>
          <w:rFonts w:ascii="Times New Roman" w:hAnsi="Times New Roman" w:cs="Times New Roman"/>
        </w:rPr>
      </w:pPr>
    </w:p>
    <w:p w14:paraId="2545785C" w14:textId="536566C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28EE7F35" wp14:editId="02F02FC6">
            <wp:extent cx="600710" cy="42989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710" cy="429895"/>
                    </a:xfrm>
                    <a:prstGeom prst="rect">
                      <a:avLst/>
                    </a:prstGeom>
                    <a:noFill/>
                    <a:ln>
                      <a:noFill/>
                    </a:ln>
                  </pic:spPr>
                </pic:pic>
              </a:graphicData>
            </a:graphic>
          </wp:inline>
        </w:drawing>
      </w:r>
      <w:r w:rsidR="00D446D0" w:rsidRPr="00D20266">
        <w:rPr>
          <w:rFonts w:ascii="Times New Roman" w:hAnsi="Times New Roman" w:cs="Times New Roman"/>
        </w:rPr>
        <w:t xml:space="preserve">;                                                                (6.11) </w:t>
      </w:r>
    </w:p>
    <w:p w14:paraId="7527155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арматуры с условным пределом текучести</w:t>
      </w:r>
    </w:p>
    <w:p w14:paraId="776ACC73" w14:textId="77777777" w:rsidR="00D446D0" w:rsidRPr="00D20266" w:rsidRDefault="00D446D0">
      <w:pPr>
        <w:pStyle w:val="FORMATTEXT"/>
        <w:ind w:firstLine="568"/>
        <w:jc w:val="both"/>
        <w:rPr>
          <w:rFonts w:ascii="Times New Roman" w:hAnsi="Times New Roman" w:cs="Times New Roman"/>
        </w:rPr>
      </w:pPr>
    </w:p>
    <w:p w14:paraId="57323ECD" w14:textId="1E51F83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092D823" wp14:editId="12493A65">
            <wp:extent cx="1064260" cy="42989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64260" cy="429895"/>
                    </a:xfrm>
                    <a:prstGeom prst="rect">
                      <a:avLst/>
                    </a:prstGeom>
                    <a:noFill/>
                    <a:ln>
                      <a:noFill/>
                    </a:ln>
                  </pic:spPr>
                </pic:pic>
              </a:graphicData>
            </a:graphic>
          </wp:inline>
        </w:drawing>
      </w:r>
      <w:r w:rsidR="00D446D0" w:rsidRPr="00D20266">
        <w:rPr>
          <w:rFonts w:ascii="Times New Roman" w:hAnsi="Times New Roman" w:cs="Times New Roman"/>
        </w:rPr>
        <w:t xml:space="preserve">.                                                         (6.12) </w:t>
      </w:r>
    </w:p>
    <w:p w14:paraId="3DA03562" w14:textId="466DA63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6.2.12 Значения модуля упругости арматуры </w:t>
      </w:r>
      <w:r w:rsidR="003239C8" w:rsidRPr="00D20266">
        <w:rPr>
          <w:rFonts w:ascii="Times New Roman" w:hAnsi="Times New Roman" w:cs="Times New Roman"/>
          <w:noProof/>
          <w:position w:val="-11"/>
        </w:rPr>
        <w:drawing>
          <wp:inline distT="0" distB="0" distL="0" distR="0" wp14:anchorId="7C7AA648" wp14:editId="20F3DCE3">
            <wp:extent cx="198120" cy="2317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принимают одинаковыми при растяжении и сжатии и равными:</w:t>
      </w:r>
    </w:p>
    <w:p w14:paraId="462CD48E" w14:textId="77777777" w:rsidR="00D446D0" w:rsidRPr="00D20266" w:rsidRDefault="00D446D0">
      <w:pPr>
        <w:pStyle w:val="FORMATTEXT"/>
        <w:ind w:firstLine="568"/>
        <w:jc w:val="both"/>
        <w:rPr>
          <w:rFonts w:ascii="Times New Roman" w:hAnsi="Times New Roman" w:cs="Times New Roman"/>
        </w:rPr>
      </w:pPr>
    </w:p>
    <w:p w14:paraId="40E33144" w14:textId="1400FA9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84A03C2" wp14:editId="660CCC28">
            <wp:extent cx="198120" cy="2317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=1,95·10</w:t>
      </w:r>
      <w:r w:rsidRPr="00D20266">
        <w:rPr>
          <w:rFonts w:ascii="Times New Roman" w:hAnsi="Times New Roman" w:cs="Times New Roman"/>
          <w:noProof/>
          <w:position w:val="-10"/>
        </w:rPr>
        <w:drawing>
          <wp:inline distT="0" distB="0" distL="0" distR="0" wp14:anchorId="1A7ED6A9" wp14:editId="47B320B5">
            <wp:extent cx="102235" cy="2184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rPr>
        <w:t xml:space="preserve"> МПа - для арматурных канатов (К);</w:t>
      </w:r>
    </w:p>
    <w:p w14:paraId="66E5C3D5" w14:textId="77777777" w:rsidR="00D446D0" w:rsidRPr="00D20266" w:rsidRDefault="00D446D0">
      <w:pPr>
        <w:pStyle w:val="FORMATTEXT"/>
        <w:ind w:firstLine="568"/>
        <w:jc w:val="both"/>
        <w:rPr>
          <w:rFonts w:ascii="Times New Roman" w:hAnsi="Times New Roman" w:cs="Times New Roman"/>
        </w:rPr>
      </w:pPr>
    </w:p>
    <w:p w14:paraId="1796C32F" w14:textId="5654CCE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EFDD92E" wp14:editId="735D1E00">
            <wp:extent cx="198120" cy="2317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=2,0·10</w:t>
      </w:r>
      <w:r w:rsidRPr="00D20266">
        <w:rPr>
          <w:rFonts w:ascii="Times New Roman" w:hAnsi="Times New Roman" w:cs="Times New Roman"/>
          <w:noProof/>
          <w:position w:val="-10"/>
        </w:rPr>
        <w:drawing>
          <wp:inline distT="0" distB="0" distL="0" distR="0" wp14:anchorId="3B816DA3" wp14:editId="6705B279">
            <wp:extent cx="102235" cy="21844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rPr>
        <w:t xml:space="preserve"> МПа - для остальной арматуры (А и В).</w:t>
      </w:r>
    </w:p>
    <w:p w14:paraId="0DCA9EC5" w14:textId="77777777" w:rsidR="00D446D0" w:rsidRPr="00D20266" w:rsidRDefault="00D446D0">
      <w:pPr>
        <w:pStyle w:val="FORMATTEXT"/>
        <w:ind w:firstLine="568"/>
        <w:jc w:val="both"/>
        <w:rPr>
          <w:rFonts w:ascii="Times New Roman" w:hAnsi="Times New Roman" w:cs="Times New Roman"/>
        </w:rPr>
      </w:pPr>
    </w:p>
    <w:p w14:paraId="3139A3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6.2.13 Диаграммы состояния (деформирования) арматуры применяют при расчете железобетонных элементов по нелинейной деформационной модели.</w:t>
      </w:r>
    </w:p>
    <w:p w14:paraId="0B54F223" w14:textId="77777777" w:rsidR="00D446D0" w:rsidRPr="00D20266" w:rsidRDefault="00D446D0">
      <w:pPr>
        <w:pStyle w:val="FORMATTEXT"/>
        <w:ind w:firstLine="568"/>
        <w:jc w:val="both"/>
        <w:rPr>
          <w:rFonts w:ascii="Times New Roman" w:hAnsi="Times New Roman" w:cs="Times New Roman"/>
        </w:rPr>
      </w:pPr>
    </w:p>
    <w:p w14:paraId="54D9D84B" w14:textId="70D28C9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w:t>
      </w:r>
      <w:r w:rsidR="003239C8" w:rsidRPr="00D20266">
        <w:rPr>
          <w:rFonts w:ascii="Times New Roman" w:hAnsi="Times New Roman" w:cs="Times New Roman"/>
          <w:noProof/>
          <w:position w:val="-11"/>
        </w:rPr>
        <w:drawing>
          <wp:inline distT="0" distB="0" distL="0" distR="0" wp14:anchorId="6F57DB55" wp14:editId="7EAA92E6">
            <wp:extent cx="198120" cy="2317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и относительными деформациями </w:t>
      </w:r>
      <w:r w:rsidR="003239C8" w:rsidRPr="00D20266">
        <w:rPr>
          <w:rFonts w:ascii="Times New Roman" w:hAnsi="Times New Roman" w:cs="Times New Roman"/>
          <w:noProof/>
          <w:position w:val="-11"/>
        </w:rPr>
        <w:drawing>
          <wp:inline distT="0" distB="0" distL="0" distR="0" wp14:anchorId="188632E8" wp14:editId="00CB7931">
            <wp:extent cx="184150" cy="2317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арматуры, принимают упрощенные диаграммы по типу диаграмм Прандтля для арматуры с физическим пределом текучести классов А240-А500, В500 двухлинейную диаграмму (см. рисунок 6.2, а), а для арматуры с условным пределом текучести классов А600-А1000, </w:t>
      </w:r>
      <w:r w:rsidR="003239C8" w:rsidRPr="00D20266">
        <w:rPr>
          <w:rFonts w:ascii="Times New Roman" w:hAnsi="Times New Roman" w:cs="Times New Roman"/>
          <w:noProof/>
          <w:position w:val="-11"/>
        </w:rPr>
        <w:drawing>
          <wp:inline distT="0" distB="0" distL="0" distR="0" wp14:anchorId="6F5BBED4" wp14:editId="69DFF3F8">
            <wp:extent cx="211455" cy="24574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1200-</w:t>
      </w:r>
      <w:r w:rsidR="003239C8" w:rsidRPr="00D20266">
        <w:rPr>
          <w:rFonts w:ascii="Times New Roman" w:hAnsi="Times New Roman" w:cs="Times New Roman"/>
          <w:noProof/>
          <w:position w:val="-11"/>
        </w:rPr>
        <w:drawing>
          <wp:inline distT="0" distB="0" distL="0" distR="0" wp14:anchorId="2DB4AEF9" wp14:editId="4E87BFEC">
            <wp:extent cx="211455" cy="24574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1500, К1400, К1500 и К1600 - трехлинейную (см. рисунок 6.2, б), без учета упрочнения за площадкой текучести.</w:t>
      </w:r>
    </w:p>
    <w:p w14:paraId="444B9C33" w14:textId="77777777" w:rsidR="00D446D0" w:rsidRPr="00D20266" w:rsidRDefault="00D446D0">
      <w:pPr>
        <w:pStyle w:val="FORMATTEXT"/>
        <w:ind w:firstLine="568"/>
        <w:jc w:val="both"/>
        <w:rPr>
          <w:rFonts w:ascii="Times New Roman" w:hAnsi="Times New Roman" w:cs="Times New Roman"/>
        </w:rPr>
      </w:pPr>
    </w:p>
    <w:p w14:paraId="23B41A0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14:paraId="4F578603" w14:textId="77777777" w:rsidR="00D446D0" w:rsidRPr="00D20266" w:rsidRDefault="00D446D0">
      <w:pPr>
        <w:pStyle w:val="FORMATTEXT"/>
        <w:ind w:firstLine="568"/>
        <w:jc w:val="both"/>
        <w:rPr>
          <w:rFonts w:ascii="Times New Roman" w:hAnsi="Times New Roman" w:cs="Times New Roman"/>
        </w:rPr>
      </w:pPr>
    </w:p>
    <w:p w14:paraId="6BBD0A8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14:paraId="4E49333C" w14:textId="77777777" w:rsidR="00D446D0" w:rsidRPr="00D20266" w:rsidRDefault="00D446D0">
      <w:pPr>
        <w:pStyle w:val="FORMATTEXT"/>
        <w:ind w:firstLine="568"/>
        <w:jc w:val="both"/>
        <w:rPr>
          <w:rFonts w:ascii="Times New Roman" w:hAnsi="Times New Roman" w:cs="Times New Roman"/>
        </w:rPr>
      </w:pPr>
    </w:p>
    <w:p w14:paraId="693F5126" w14:textId="173CA5E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6.2.14 Напряжения в арматуре </w:t>
      </w:r>
      <w:r w:rsidR="003239C8" w:rsidRPr="00D20266">
        <w:rPr>
          <w:rFonts w:ascii="Times New Roman" w:hAnsi="Times New Roman" w:cs="Times New Roman"/>
          <w:noProof/>
          <w:position w:val="-11"/>
        </w:rPr>
        <w:drawing>
          <wp:inline distT="0" distB="0" distL="0" distR="0" wp14:anchorId="07A945ED" wp14:editId="3EA69205">
            <wp:extent cx="198120" cy="2317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согласно двухлинейной диаграмме состояния арматуры определяют в зависимости от относительных деформаций </w:t>
      </w:r>
      <w:r w:rsidR="003239C8" w:rsidRPr="00D20266">
        <w:rPr>
          <w:rFonts w:ascii="Times New Roman" w:hAnsi="Times New Roman" w:cs="Times New Roman"/>
          <w:noProof/>
          <w:position w:val="-11"/>
        </w:rPr>
        <w:drawing>
          <wp:inline distT="0" distB="0" distL="0" distR="0" wp14:anchorId="03EC42CF" wp14:editId="5BAB92B2">
            <wp:extent cx="184150" cy="2317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по формулам:</w:t>
      </w:r>
    </w:p>
    <w:p w14:paraId="3D18FC2A" w14:textId="77777777" w:rsidR="00D446D0" w:rsidRPr="00D20266" w:rsidRDefault="00D446D0">
      <w:pPr>
        <w:pStyle w:val="FORMATTEXT"/>
        <w:ind w:firstLine="568"/>
        <w:jc w:val="both"/>
        <w:rPr>
          <w:rFonts w:ascii="Times New Roman" w:hAnsi="Times New Roman" w:cs="Times New Roman"/>
        </w:rPr>
      </w:pPr>
    </w:p>
    <w:p w14:paraId="028EBD8A" w14:textId="01708CD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19CBAB09" wp14:editId="22C883AF">
            <wp:extent cx="730250"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p>
    <w:p w14:paraId="390A0849" w14:textId="77777777" w:rsidR="00D446D0" w:rsidRPr="00D20266" w:rsidRDefault="00D446D0">
      <w:pPr>
        <w:pStyle w:val="FORMATTEXT"/>
        <w:ind w:firstLine="568"/>
        <w:jc w:val="both"/>
        <w:rPr>
          <w:rFonts w:ascii="Times New Roman" w:hAnsi="Times New Roman" w:cs="Times New Roman"/>
        </w:rPr>
      </w:pPr>
    </w:p>
    <w:p w14:paraId="50ECB85B" w14:textId="0099F0B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56D35B6" wp14:editId="2368A54B">
            <wp:extent cx="730250" cy="23177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00D446D0" w:rsidRPr="00D20266">
        <w:rPr>
          <w:rFonts w:ascii="Times New Roman" w:hAnsi="Times New Roman" w:cs="Times New Roman"/>
        </w:rPr>
        <w:t xml:space="preserve">;                                                              (6.13) </w:t>
      </w:r>
    </w:p>
    <w:p w14:paraId="246951C1" w14:textId="4E52587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39B25EDC" wp14:editId="0ECC4A7D">
            <wp:extent cx="873760"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p>
    <w:p w14:paraId="777212A8" w14:textId="77777777" w:rsidR="00D446D0" w:rsidRPr="00D20266" w:rsidRDefault="00D446D0">
      <w:pPr>
        <w:pStyle w:val="FORMATTEXT"/>
        <w:ind w:firstLine="568"/>
        <w:jc w:val="both"/>
        <w:rPr>
          <w:rFonts w:ascii="Times New Roman" w:hAnsi="Times New Roman" w:cs="Times New Roman"/>
        </w:rPr>
      </w:pPr>
    </w:p>
    <w:p w14:paraId="6E42A40D" w14:textId="0F8DA4D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AEDEC4D" wp14:editId="631AA089">
            <wp:extent cx="504825"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00D446D0" w:rsidRPr="00D20266">
        <w:rPr>
          <w:rFonts w:ascii="Times New Roman" w:hAnsi="Times New Roman" w:cs="Times New Roman"/>
        </w:rPr>
        <w:t xml:space="preserve">.                                                               (6.14) </w:t>
      </w:r>
    </w:p>
    <w:p w14:paraId="0D9C6BA8" w14:textId="44DC2FB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648EF94C" wp14:editId="03433886">
            <wp:extent cx="231775"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5BFEC2B5" wp14:editId="103A5248">
            <wp:extent cx="211455"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7807B62" wp14:editId="685ABCC0">
            <wp:extent cx="191135"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принимают согласно 6.2.11, 6.2.12 и 6.2.8. Значения относительной деформации </w:t>
      </w:r>
      <w:r w:rsidR="003239C8" w:rsidRPr="00D20266">
        <w:rPr>
          <w:rFonts w:ascii="Times New Roman" w:hAnsi="Times New Roman" w:cs="Times New Roman"/>
          <w:noProof/>
          <w:position w:val="-11"/>
        </w:rPr>
        <w:drawing>
          <wp:inline distT="0" distB="0" distL="0" distR="0" wp14:anchorId="770A5270" wp14:editId="36DE4DF8">
            <wp:extent cx="231775" cy="2317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принимают равными 0,025.</w:t>
      </w:r>
    </w:p>
    <w:p w14:paraId="44DAB2EB" w14:textId="77777777" w:rsidR="00D446D0" w:rsidRPr="00D20266" w:rsidRDefault="00D446D0">
      <w:pPr>
        <w:pStyle w:val="FORMATTEXT"/>
        <w:ind w:firstLine="568"/>
        <w:jc w:val="both"/>
        <w:rPr>
          <w:rFonts w:ascii="Times New Roman" w:hAnsi="Times New Roman" w:cs="Times New Roman"/>
        </w:rPr>
      </w:pPr>
    </w:p>
    <w:p w14:paraId="150EC5A1" w14:textId="12C2F0D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по результатам экспериментальных испытаний и расчетных обоснований принимать величину относительной деформации </w:t>
      </w:r>
      <w:r w:rsidR="003239C8" w:rsidRPr="00D20266">
        <w:rPr>
          <w:rFonts w:ascii="Times New Roman" w:hAnsi="Times New Roman" w:cs="Times New Roman"/>
          <w:noProof/>
          <w:position w:val="-11"/>
        </w:rPr>
        <w:drawing>
          <wp:inline distT="0" distB="0" distL="0" distR="0" wp14:anchorId="62098BD8" wp14:editId="0A6D00C3">
            <wp:extent cx="231775" cy="2317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менее или более значения 0,025 в зависимости от марки стали, типа армирования, критерия надежности конструкции и других факторов.</w:t>
      </w:r>
    </w:p>
    <w:p w14:paraId="72C0664F" w14:textId="77777777" w:rsidR="00D446D0" w:rsidRPr="00D20266" w:rsidRDefault="00D446D0">
      <w:pPr>
        <w:pStyle w:val="FORMATTEXT"/>
        <w:ind w:firstLine="568"/>
        <w:jc w:val="both"/>
        <w:rPr>
          <w:rFonts w:ascii="Times New Roman" w:hAnsi="Times New Roman" w:cs="Times New Roman"/>
        </w:rPr>
      </w:pPr>
    </w:p>
    <w:p w14:paraId="5A21E713"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50"/>
      </w:tblGrid>
      <w:tr w:rsidR="00D20266" w:rsidRPr="00D20266" w14:paraId="69C2D012" w14:textId="77777777">
        <w:tblPrEx>
          <w:tblCellMar>
            <w:top w:w="0" w:type="dxa"/>
            <w:bottom w:w="0" w:type="dxa"/>
          </w:tblCellMar>
        </w:tblPrEx>
        <w:trPr>
          <w:jc w:val="center"/>
        </w:trPr>
        <w:tc>
          <w:tcPr>
            <w:tcW w:w="8850" w:type="dxa"/>
            <w:tcBorders>
              <w:top w:val="nil"/>
              <w:left w:val="nil"/>
              <w:bottom w:val="nil"/>
              <w:right w:val="nil"/>
            </w:tcBorders>
            <w:tcMar>
              <w:top w:w="114" w:type="dxa"/>
              <w:left w:w="28" w:type="dxa"/>
              <w:bottom w:w="114" w:type="dxa"/>
              <w:right w:w="28" w:type="dxa"/>
            </w:tcMar>
          </w:tcPr>
          <w:p w14:paraId="61AA9FD6" w14:textId="29D55972"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63"/>
                <w:sz w:val="24"/>
                <w:szCs w:val="24"/>
              </w:rPr>
              <w:drawing>
                <wp:inline distT="0" distB="0" distL="0" distR="0" wp14:anchorId="2346D2BC" wp14:editId="59F868B2">
                  <wp:extent cx="5479415" cy="156972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79415" cy="1569720"/>
                          </a:xfrm>
                          <a:prstGeom prst="rect">
                            <a:avLst/>
                          </a:prstGeom>
                          <a:noFill/>
                          <a:ln>
                            <a:noFill/>
                          </a:ln>
                        </pic:spPr>
                      </pic:pic>
                    </a:graphicData>
                  </a:graphic>
                </wp:inline>
              </w:drawing>
            </w:r>
          </w:p>
        </w:tc>
      </w:tr>
    </w:tbl>
    <w:p w14:paraId="71B541F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1B185FD"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226E172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двухлинейная диаграмма; </w:t>
      </w:r>
      <w:r w:rsidRPr="00D20266">
        <w:rPr>
          <w:rFonts w:ascii="Times New Roman" w:hAnsi="Times New Roman" w:cs="Times New Roman"/>
          <w:i/>
          <w:iCs/>
        </w:rPr>
        <w:t>б</w:t>
      </w:r>
      <w:r w:rsidRPr="00D20266">
        <w:rPr>
          <w:rFonts w:ascii="Times New Roman" w:hAnsi="Times New Roman" w:cs="Times New Roman"/>
        </w:rPr>
        <w:t xml:space="preserve"> - трехлинейная диаграмма</w:t>
      </w:r>
    </w:p>
    <w:p w14:paraId="747AD748" w14:textId="77777777" w:rsidR="00D446D0" w:rsidRPr="00D20266" w:rsidRDefault="00D446D0">
      <w:pPr>
        <w:pStyle w:val="FORMATTEXT"/>
        <w:jc w:val="center"/>
        <w:rPr>
          <w:rFonts w:ascii="Times New Roman" w:hAnsi="Times New Roman" w:cs="Times New Roman"/>
        </w:rPr>
      </w:pPr>
    </w:p>
    <w:p w14:paraId="27A1D420"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6.2 - Диаграммы состояния растянутой арматуры </w:t>
      </w:r>
    </w:p>
    <w:p w14:paraId="0653A9EB" w14:textId="0BC74DC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6.2.15 Напряжения в арматуре </w:t>
      </w:r>
      <w:r w:rsidR="003239C8" w:rsidRPr="00D20266">
        <w:rPr>
          <w:rFonts w:ascii="Times New Roman" w:hAnsi="Times New Roman" w:cs="Times New Roman"/>
          <w:noProof/>
          <w:position w:val="-11"/>
        </w:rPr>
        <w:drawing>
          <wp:inline distT="0" distB="0" distL="0" distR="0" wp14:anchorId="6F0F3409" wp14:editId="31C91F6C">
            <wp:extent cx="211455"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согласно трехлинейной диаграмме состояния арматуры определяют в зависимости от относительных деформаций </w:t>
      </w:r>
      <w:r w:rsidR="003239C8" w:rsidRPr="00D20266">
        <w:rPr>
          <w:rFonts w:ascii="Times New Roman" w:hAnsi="Times New Roman" w:cs="Times New Roman"/>
          <w:noProof/>
          <w:position w:val="-11"/>
        </w:rPr>
        <w:drawing>
          <wp:inline distT="0" distB="0" distL="0" distR="0" wp14:anchorId="354C30E3" wp14:editId="6D4EA9B1">
            <wp:extent cx="170815"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по формулам:</w:t>
      </w:r>
    </w:p>
    <w:p w14:paraId="52AA4B20" w14:textId="77777777" w:rsidR="00D446D0" w:rsidRPr="00D20266" w:rsidRDefault="00D446D0">
      <w:pPr>
        <w:pStyle w:val="FORMATTEXT"/>
        <w:ind w:firstLine="568"/>
        <w:jc w:val="both"/>
        <w:rPr>
          <w:rFonts w:ascii="Times New Roman" w:hAnsi="Times New Roman" w:cs="Times New Roman"/>
        </w:rPr>
      </w:pPr>
    </w:p>
    <w:p w14:paraId="6A10F1A6" w14:textId="146130B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46FC326E" wp14:editId="6E3F7B11">
            <wp:extent cx="723265" cy="2317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p>
    <w:p w14:paraId="27136425" w14:textId="77777777" w:rsidR="00D446D0" w:rsidRPr="00D20266" w:rsidRDefault="00D446D0">
      <w:pPr>
        <w:pStyle w:val="FORMATTEXT"/>
        <w:ind w:firstLine="568"/>
        <w:jc w:val="both"/>
        <w:rPr>
          <w:rFonts w:ascii="Times New Roman" w:hAnsi="Times New Roman" w:cs="Times New Roman"/>
        </w:rPr>
      </w:pPr>
    </w:p>
    <w:p w14:paraId="2DF59611" w14:textId="585CC70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427881E" wp14:editId="55DE9DE9">
            <wp:extent cx="730250" cy="2317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00D446D0" w:rsidRPr="00D20266">
        <w:rPr>
          <w:rFonts w:ascii="Times New Roman" w:hAnsi="Times New Roman" w:cs="Times New Roman"/>
        </w:rPr>
        <w:t xml:space="preserve">;                                                               (6.15) </w:t>
      </w:r>
    </w:p>
    <w:p w14:paraId="418ACD9D" w14:textId="1BDD638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0B9DBECB" wp14:editId="40C33537">
            <wp:extent cx="846455" cy="2317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p>
    <w:p w14:paraId="04FEC5CC" w14:textId="77777777" w:rsidR="00D446D0" w:rsidRPr="00D20266" w:rsidRDefault="00D446D0">
      <w:pPr>
        <w:pStyle w:val="FORMATTEXT"/>
        <w:ind w:firstLine="568"/>
        <w:jc w:val="both"/>
        <w:rPr>
          <w:rFonts w:ascii="Times New Roman" w:hAnsi="Times New Roman" w:cs="Times New Roman"/>
        </w:rPr>
      </w:pPr>
    </w:p>
    <w:p w14:paraId="3CF6DAB5" w14:textId="085C034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3DAD27B2" wp14:editId="27BC92E4">
            <wp:extent cx="2750185" cy="5048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50185" cy="504825"/>
                    </a:xfrm>
                    <a:prstGeom prst="rect">
                      <a:avLst/>
                    </a:prstGeom>
                    <a:noFill/>
                    <a:ln>
                      <a:noFill/>
                    </a:ln>
                  </pic:spPr>
                </pic:pic>
              </a:graphicData>
            </a:graphic>
          </wp:inline>
        </w:drawing>
      </w:r>
      <w:r w:rsidR="00D446D0" w:rsidRPr="00D20266">
        <w:rPr>
          <w:rFonts w:ascii="Times New Roman" w:hAnsi="Times New Roman" w:cs="Times New Roman"/>
        </w:rPr>
        <w:t xml:space="preserve">.                                 (6.16) </w:t>
      </w:r>
    </w:p>
    <w:p w14:paraId="6531230D" w14:textId="62AC451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36D8A91D" wp14:editId="1C0764A1">
            <wp:extent cx="231775" cy="2317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30DC8205" wp14:editId="525CD33F">
            <wp:extent cx="211455" cy="2317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674D468" wp14:editId="0F26490F">
            <wp:extent cx="191135" cy="2317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принимают согласно 6.2.11, 6.2.12 и 6.2.8.</w:t>
      </w:r>
    </w:p>
    <w:p w14:paraId="291A86A3" w14:textId="77777777" w:rsidR="00D446D0" w:rsidRPr="00D20266" w:rsidRDefault="00D446D0">
      <w:pPr>
        <w:pStyle w:val="FORMATTEXT"/>
        <w:ind w:firstLine="568"/>
        <w:jc w:val="both"/>
        <w:rPr>
          <w:rFonts w:ascii="Times New Roman" w:hAnsi="Times New Roman" w:cs="Times New Roman"/>
        </w:rPr>
      </w:pPr>
    </w:p>
    <w:p w14:paraId="79ABD7AE" w14:textId="04EDDA9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Значения напряжений </w:t>
      </w:r>
      <w:r w:rsidR="003239C8" w:rsidRPr="00D20266">
        <w:rPr>
          <w:rFonts w:ascii="Times New Roman" w:hAnsi="Times New Roman" w:cs="Times New Roman"/>
          <w:noProof/>
          <w:position w:val="-11"/>
        </w:rPr>
        <w:drawing>
          <wp:inline distT="0" distB="0" distL="0" distR="0" wp14:anchorId="1B05646A" wp14:editId="1501E654">
            <wp:extent cx="238760"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принимают равными 0,9</w:t>
      </w:r>
      <w:r w:rsidR="003239C8" w:rsidRPr="00D20266">
        <w:rPr>
          <w:rFonts w:ascii="Times New Roman" w:hAnsi="Times New Roman" w:cs="Times New Roman"/>
          <w:noProof/>
          <w:position w:val="-11"/>
        </w:rPr>
        <w:drawing>
          <wp:inline distT="0" distB="0" distL="0" distR="0" wp14:anchorId="38E9E6B0" wp14:editId="27D312C0">
            <wp:extent cx="191135" cy="2317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а напряжений </w:t>
      </w:r>
      <w:r w:rsidR="003239C8" w:rsidRPr="00D20266">
        <w:rPr>
          <w:rFonts w:ascii="Times New Roman" w:hAnsi="Times New Roman" w:cs="Times New Roman"/>
          <w:noProof/>
          <w:position w:val="-11"/>
        </w:rPr>
        <w:drawing>
          <wp:inline distT="0" distB="0" distL="0" distR="0" wp14:anchorId="0043BFEA" wp14:editId="6001DE27">
            <wp:extent cx="259080" cy="2317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равно 1,1</w:t>
      </w:r>
      <w:r w:rsidR="003239C8" w:rsidRPr="00D20266">
        <w:rPr>
          <w:rFonts w:ascii="Times New Roman" w:hAnsi="Times New Roman" w:cs="Times New Roman"/>
          <w:noProof/>
          <w:position w:val="-11"/>
        </w:rPr>
        <w:drawing>
          <wp:inline distT="0" distB="0" distL="0" distR="0" wp14:anchorId="42261C8B" wp14:editId="1184CA51">
            <wp:extent cx="191135" cy="2317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w:t>
      </w:r>
    </w:p>
    <w:p w14:paraId="507E1E74" w14:textId="77777777" w:rsidR="00D446D0" w:rsidRPr="00D20266" w:rsidRDefault="00D446D0">
      <w:pPr>
        <w:pStyle w:val="FORMATTEXT"/>
        <w:ind w:firstLine="568"/>
        <w:jc w:val="both"/>
        <w:rPr>
          <w:rFonts w:ascii="Times New Roman" w:hAnsi="Times New Roman" w:cs="Times New Roman"/>
        </w:rPr>
      </w:pPr>
    </w:p>
    <w:p w14:paraId="116325E1" w14:textId="25496F2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относительных деформаций </w:t>
      </w:r>
      <w:r w:rsidR="003239C8" w:rsidRPr="00D20266">
        <w:rPr>
          <w:rFonts w:ascii="Times New Roman" w:hAnsi="Times New Roman" w:cs="Times New Roman"/>
          <w:noProof/>
          <w:position w:val="-11"/>
        </w:rPr>
        <w:drawing>
          <wp:inline distT="0" distB="0" distL="0" distR="0" wp14:anchorId="4B21E49A" wp14:editId="731FC805">
            <wp:extent cx="218440" cy="2317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равными </w:t>
      </w:r>
      <w:r w:rsidR="003239C8" w:rsidRPr="00D20266">
        <w:rPr>
          <w:rFonts w:ascii="Times New Roman" w:hAnsi="Times New Roman" w:cs="Times New Roman"/>
          <w:noProof/>
          <w:position w:val="-18"/>
        </w:rPr>
        <w:drawing>
          <wp:inline distT="0" distB="0" distL="0" distR="0" wp14:anchorId="6E4BC395" wp14:editId="75B47B61">
            <wp:extent cx="416560" cy="42989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6560" cy="429895"/>
                    </a:xfrm>
                    <a:prstGeom prst="rect">
                      <a:avLst/>
                    </a:prstGeom>
                    <a:noFill/>
                    <a:ln>
                      <a:noFill/>
                    </a:ln>
                  </pic:spPr>
                </pic:pic>
              </a:graphicData>
            </a:graphic>
          </wp:inline>
        </w:drawing>
      </w:r>
      <w:r w:rsidRPr="00D20266">
        <w:rPr>
          <w:rFonts w:ascii="Times New Roman" w:hAnsi="Times New Roman" w:cs="Times New Roman"/>
        </w:rPr>
        <w:t xml:space="preserve">, а деформаций </w:t>
      </w:r>
      <w:r w:rsidR="003239C8" w:rsidRPr="00D20266">
        <w:rPr>
          <w:rFonts w:ascii="Times New Roman" w:hAnsi="Times New Roman" w:cs="Times New Roman"/>
          <w:noProof/>
          <w:position w:val="-11"/>
        </w:rPr>
        <w:drawing>
          <wp:inline distT="0" distB="0" distL="0" distR="0" wp14:anchorId="6B9B0A96" wp14:editId="30368BCD">
            <wp:extent cx="231775" cy="2317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равными 0,015.</w:t>
      </w:r>
    </w:p>
    <w:p w14:paraId="23B0E522" w14:textId="77777777" w:rsidR="00D446D0" w:rsidRPr="00D20266" w:rsidRDefault="00D446D0">
      <w:pPr>
        <w:pStyle w:val="FORMATTEXT"/>
        <w:ind w:firstLine="568"/>
        <w:jc w:val="both"/>
        <w:rPr>
          <w:rFonts w:ascii="Times New Roman" w:hAnsi="Times New Roman" w:cs="Times New Roman"/>
        </w:rPr>
      </w:pPr>
    </w:p>
    <w:p w14:paraId="54530C43" w14:textId="77777777" w:rsidR="00D446D0" w:rsidRPr="00D20266" w:rsidRDefault="00D446D0">
      <w:pPr>
        <w:pStyle w:val="FORMATTEXT"/>
        <w:ind w:firstLine="568"/>
        <w:jc w:val="both"/>
        <w:rPr>
          <w:rFonts w:ascii="Times New Roman" w:hAnsi="Times New Roman" w:cs="Times New Roman"/>
        </w:rPr>
      </w:pPr>
    </w:p>
    <w:p w14:paraId="4B765583" w14:textId="728B0725"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7 Бетонные конструкции </w:t>
      </w:r>
    </w:p>
    <w:p w14:paraId="15BB51C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Конструкции рассматривают как бетонные, если их прочность обеспечена одним только бетоном.</w:t>
      </w:r>
    </w:p>
    <w:p w14:paraId="4E3D8BFF" w14:textId="77777777" w:rsidR="00D446D0" w:rsidRPr="00D20266" w:rsidRDefault="00D446D0">
      <w:pPr>
        <w:pStyle w:val="FORMATTEXT"/>
        <w:ind w:firstLine="568"/>
        <w:jc w:val="both"/>
        <w:rPr>
          <w:rFonts w:ascii="Times New Roman" w:hAnsi="Times New Roman" w:cs="Times New Roman"/>
        </w:rPr>
      </w:pPr>
    </w:p>
    <w:p w14:paraId="2A3098C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Бетонные элементы применяют:</w:t>
      </w:r>
    </w:p>
    <w:p w14:paraId="25617CF5" w14:textId="77777777" w:rsidR="00D446D0" w:rsidRPr="00D20266" w:rsidRDefault="00D446D0">
      <w:pPr>
        <w:pStyle w:val="FORMATTEXT"/>
        <w:ind w:firstLine="568"/>
        <w:jc w:val="both"/>
        <w:rPr>
          <w:rFonts w:ascii="Times New Roman" w:hAnsi="Times New Roman" w:cs="Times New Roman"/>
        </w:rPr>
      </w:pPr>
    </w:p>
    <w:p w14:paraId="280390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преимущественно на сжатие при расположении продольной сжимающей силы в пределах поперечного сечения элемента;</w:t>
      </w:r>
    </w:p>
    <w:p w14:paraId="2BBC3221" w14:textId="77777777" w:rsidR="00D446D0" w:rsidRPr="00D20266" w:rsidRDefault="00D446D0">
      <w:pPr>
        <w:pStyle w:val="FORMATTEXT"/>
        <w:ind w:firstLine="568"/>
        <w:jc w:val="both"/>
        <w:rPr>
          <w:rFonts w:ascii="Times New Roman" w:hAnsi="Times New Roman" w:cs="Times New Roman"/>
        </w:rPr>
      </w:pPr>
    </w:p>
    <w:p w14:paraId="6DDBD90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14:paraId="2622C95A" w14:textId="77777777" w:rsidR="00D446D0" w:rsidRPr="00D20266" w:rsidRDefault="00D446D0">
      <w:pPr>
        <w:pStyle w:val="FORMATTEXT"/>
        <w:ind w:firstLine="568"/>
        <w:jc w:val="both"/>
        <w:rPr>
          <w:rFonts w:ascii="Times New Roman" w:hAnsi="Times New Roman" w:cs="Times New Roman"/>
        </w:rPr>
      </w:pPr>
    </w:p>
    <w:p w14:paraId="1F933E7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Конструкции с арматурой, площадь сечения которой меньше минимально допустимой по конструктивным требованиям 10.3, рассматривают как бетонные.</w:t>
      </w:r>
    </w:p>
    <w:p w14:paraId="6ED01A9E" w14:textId="77777777" w:rsidR="00D446D0" w:rsidRPr="00D20266" w:rsidRDefault="00D446D0">
      <w:pPr>
        <w:pStyle w:val="FORMATTEXT"/>
        <w:ind w:firstLine="568"/>
        <w:jc w:val="both"/>
        <w:rPr>
          <w:rFonts w:ascii="Times New Roman" w:hAnsi="Times New Roman" w:cs="Times New Roman"/>
        </w:rPr>
      </w:pPr>
    </w:p>
    <w:p w14:paraId="33529D3F" w14:textId="77777777" w:rsidR="00D446D0" w:rsidRPr="00D20266" w:rsidRDefault="00D446D0">
      <w:pPr>
        <w:pStyle w:val="HEADERTEXT"/>
        <w:rPr>
          <w:rFonts w:ascii="Times New Roman" w:hAnsi="Times New Roman" w:cs="Times New Roman"/>
          <w:b/>
          <w:bCs/>
          <w:color w:val="auto"/>
        </w:rPr>
      </w:pPr>
    </w:p>
    <w:p w14:paraId="03675108"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7.1 Расчет бетонных элементов по прочности </w:t>
      </w:r>
    </w:p>
    <w:p w14:paraId="2D9C5CE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14:paraId="62A4B7D9" w14:textId="77777777" w:rsidR="00D446D0" w:rsidRPr="00D20266" w:rsidRDefault="00D446D0">
      <w:pPr>
        <w:pStyle w:val="FORMATTEXT"/>
        <w:ind w:firstLine="568"/>
        <w:jc w:val="both"/>
        <w:rPr>
          <w:rFonts w:ascii="Times New Roman" w:hAnsi="Times New Roman" w:cs="Times New Roman"/>
        </w:rPr>
      </w:pPr>
    </w:p>
    <w:p w14:paraId="642DE6E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p>
    <w:p w14:paraId="50013644" w14:textId="77777777" w:rsidR="00D446D0" w:rsidRPr="00D20266" w:rsidRDefault="00D446D0">
      <w:pPr>
        <w:pStyle w:val="FORMATTEXT"/>
        <w:ind w:firstLine="568"/>
        <w:jc w:val="both"/>
        <w:rPr>
          <w:rFonts w:ascii="Times New Roman" w:hAnsi="Times New Roman" w:cs="Times New Roman"/>
        </w:rPr>
      </w:pPr>
    </w:p>
    <w:p w14:paraId="598BA7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бетонных элементов производят на основе нелинейной деформационной модели согласно 8.1.20-8.1.30,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7.1.7-7.1.12.</w:t>
      </w:r>
    </w:p>
    <w:p w14:paraId="5DA84FD9" w14:textId="77777777" w:rsidR="00D446D0" w:rsidRPr="00D20266" w:rsidRDefault="00D446D0">
      <w:pPr>
        <w:pStyle w:val="FORMATTEXT"/>
        <w:ind w:firstLine="568"/>
        <w:jc w:val="both"/>
        <w:rPr>
          <w:rFonts w:ascii="Times New Roman" w:hAnsi="Times New Roman" w:cs="Times New Roman"/>
        </w:rPr>
      </w:pPr>
    </w:p>
    <w:p w14:paraId="1D0C20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14:paraId="75450BAD" w14:textId="77777777" w:rsidR="00D446D0" w:rsidRPr="00D20266" w:rsidRDefault="00D446D0">
      <w:pPr>
        <w:pStyle w:val="FORMATTEXT"/>
        <w:ind w:firstLine="568"/>
        <w:jc w:val="both"/>
        <w:rPr>
          <w:rFonts w:ascii="Times New Roman" w:hAnsi="Times New Roman" w:cs="Times New Roman"/>
        </w:rPr>
      </w:pPr>
    </w:p>
    <w:p w14:paraId="74DDE561" w14:textId="6A45DEF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Без учета сопротивления бетона растянутой зоны (см. рисунок 7.1)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sidR="003239C8" w:rsidRPr="00D20266">
        <w:rPr>
          <w:rFonts w:ascii="Times New Roman" w:hAnsi="Times New Roman" w:cs="Times New Roman"/>
          <w:noProof/>
          <w:position w:val="-11"/>
        </w:rPr>
        <w:drawing>
          <wp:inline distT="0" distB="0" distL="0" distR="0" wp14:anchorId="35F20638" wp14:editId="3AD075D9">
            <wp:extent cx="198120" cy="2317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равномерно распределенными по части сжатой зоны (условной сжатой зоны) с центром тяжести, совпадающим с точкой приложения продольной силы (см. 7.1.9).</w:t>
      </w:r>
    </w:p>
    <w:p w14:paraId="7FB5AC0D" w14:textId="77777777" w:rsidR="00D446D0" w:rsidRPr="00D20266" w:rsidRDefault="00D446D0">
      <w:pPr>
        <w:pStyle w:val="FORMATTEXT"/>
        <w:ind w:firstLine="568"/>
        <w:jc w:val="both"/>
        <w:rPr>
          <w:rFonts w:ascii="Times New Roman" w:hAnsi="Times New Roman" w:cs="Times New Roman"/>
        </w:rPr>
      </w:pPr>
    </w:p>
    <w:p w14:paraId="77966BA0"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D20266" w:rsidRPr="00D20266" w14:paraId="3A924AB7"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60ABD188" w14:textId="0DF1A82F"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6"/>
                <w:sz w:val="24"/>
                <w:szCs w:val="24"/>
              </w:rPr>
              <w:lastRenderedPageBreak/>
              <w:drawing>
                <wp:inline distT="0" distB="0" distL="0" distR="0" wp14:anchorId="20E55136" wp14:editId="61582789">
                  <wp:extent cx="3732530" cy="189674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32530" cy="1896745"/>
                          </a:xfrm>
                          <a:prstGeom prst="rect">
                            <a:avLst/>
                          </a:prstGeom>
                          <a:noFill/>
                          <a:ln>
                            <a:noFill/>
                          </a:ln>
                        </pic:spPr>
                      </pic:pic>
                    </a:graphicData>
                  </a:graphic>
                </wp:inline>
              </w:drawing>
            </w:r>
          </w:p>
        </w:tc>
      </w:tr>
    </w:tbl>
    <w:p w14:paraId="19490F1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2D3EF0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7865A1B" w14:textId="5A9E00FD" w:rsidR="00D446D0"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7.1 - Схема усилий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 </w:t>
      </w:r>
    </w:p>
    <w:p w14:paraId="7A98CF23" w14:textId="77777777" w:rsidR="00E3723C" w:rsidRPr="00D20266" w:rsidRDefault="00E3723C">
      <w:pPr>
        <w:pStyle w:val="FORMATTEXT"/>
        <w:jc w:val="center"/>
        <w:rPr>
          <w:rFonts w:ascii="Times New Roman" w:hAnsi="Times New Roman" w:cs="Times New Roman"/>
        </w:rPr>
      </w:pPr>
    </w:p>
    <w:p w14:paraId="383B80D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 учетом сопротивления бетона растянутой зоны (см. рисунок 7.2)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(см. 7.1.9, 7.1.10, 7.1.12).</w:t>
      </w:r>
    </w:p>
    <w:p w14:paraId="5DCBB44A" w14:textId="77777777" w:rsidR="00D446D0" w:rsidRPr="00D20266" w:rsidRDefault="00D446D0">
      <w:pPr>
        <w:pStyle w:val="FORMATTEXT"/>
        <w:ind w:firstLine="568"/>
        <w:jc w:val="both"/>
        <w:rPr>
          <w:rFonts w:ascii="Times New Roman" w:hAnsi="Times New Roman" w:cs="Times New Roman"/>
        </w:rPr>
      </w:pPr>
    </w:p>
    <w:p w14:paraId="6AD06D72"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D20266" w:rsidRPr="00D20266" w14:paraId="7BBF270B"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5903A433" w14:textId="530EBEB1"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5"/>
                <w:sz w:val="24"/>
                <w:szCs w:val="24"/>
              </w:rPr>
              <w:drawing>
                <wp:inline distT="0" distB="0" distL="0" distR="0" wp14:anchorId="1869474E" wp14:editId="3DB49040">
                  <wp:extent cx="3821430" cy="186944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21430" cy="1869440"/>
                          </a:xfrm>
                          <a:prstGeom prst="rect">
                            <a:avLst/>
                          </a:prstGeom>
                          <a:noFill/>
                          <a:ln>
                            <a:noFill/>
                          </a:ln>
                        </pic:spPr>
                      </pic:pic>
                    </a:graphicData>
                  </a:graphic>
                </wp:inline>
              </w:drawing>
            </w:r>
          </w:p>
        </w:tc>
      </w:tr>
    </w:tbl>
    <w:p w14:paraId="6F49CE20"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1083F38" w14:textId="534F5AC3"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Рисунок 7.2 -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 </w:t>
      </w:r>
    </w:p>
    <w:p w14:paraId="546E0502" w14:textId="3E9EA6C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sidR="003239C8" w:rsidRPr="00D20266">
        <w:rPr>
          <w:rFonts w:ascii="Times New Roman" w:hAnsi="Times New Roman" w:cs="Times New Roman"/>
          <w:noProof/>
          <w:position w:val="-21"/>
        </w:rPr>
        <w:drawing>
          <wp:inline distT="0" distB="0" distL="0" distR="0" wp14:anchorId="19E14824" wp14:editId="70030333">
            <wp:extent cx="457200" cy="48450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 cy="484505"/>
                    </a:xfrm>
                    <a:prstGeom prst="rect">
                      <a:avLst/>
                    </a:prstGeom>
                    <a:noFill/>
                    <a:ln>
                      <a:noFill/>
                    </a:ln>
                  </pic:spPr>
                </pic:pic>
              </a:graphicData>
            </a:graphic>
          </wp:inline>
        </w:drawing>
      </w:r>
      <w:r w:rsidRPr="00D20266">
        <w:rPr>
          <w:rFonts w:ascii="Times New Roman" w:hAnsi="Times New Roman" w:cs="Times New Roman"/>
        </w:rPr>
        <w:t xml:space="preserve">и главного сжимающего напряжения к расчетному сопротивлению бетона осевому сжатию </w:t>
      </w:r>
      <w:r w:rsidR="003239C8" w:rsidRPr="00D20266">
        <w:rPr>
          <w:rFonts w:ascii="Times New Roman" w:hAnsi="Times New Roman" w:cs="Times New Roman"/>
          <w:noProof/>
          <w:position w:val="-21"/>
        </w:rPr>
        <w:drawing>
          <wp:inline distT="0" distB="0" distL="0" distR="0" wp14:anchorId="72994785" wp14:editId="0A967B16">
            <wp:extent cx="464185" cy="48450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4185" cy="484505"/>
                    </a:xfrm>
                    <a:prstGeom prst="rect">
                      <a:avLst/>
                    </a:prstGeom>
                    <a:noFill/>
                    <a:ln>
                      <a:noFill/>
                    </a:ln>
                  </pic:spPr>
                </pic:pic>
              </a:graphicData>
            </a:graphic>
          </wp:inline>
        </w:drawing>
      </w:r>
      <w:r w:rsidRPr="00D20266">
        <w:rPr>
          <w:rFonts w:ascii="Times New Roman" w:hAnsi="Times New Roman" w:cs="Times New Roman"/>
        </w:rPr>
        <w:t>должна быть не более 1,0.</w:t>
      </w:r>
    </w:p>
    <w:p w14:paraId="1BC30A60" w14:textId="77777777" w:rsidR="00D446D0" w:rsidRPr="00D20266" w:rsidRDefault="00D446D0">
      <w:pPr>
        <w:pStyle w:val="FORMATTEXT"/>
        <w:ind w:firstLine="568"/>
        <w:jc w:val="both"/>
        <w:rPr>
          <w:rFonts w:ascii="Times New Roman" w:hAnsi="Times New Roman" w:cs="Times New Roman"/>
        </w:rPr>
      </w:pPr>
    </w:p>
    <w:p w14:paraId="2471C6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7.1.5 Расчет по прочности бетонных элементов на действие местной нагрузки (местное сжатие) производят согласно 8.1.43-8.1.45.</w:t>
      </w:r>
    </w:p>
    <w:p w14:paraId="3BE7CD47" w14:textId="77777777" w:rsidR="00D446D0" w:rsidRPr="00D20266" w:rsidRDefault="00D446D0">
      <w:pPr>
        <w:pStyle w:val="FORMATTEXT"/>
        <w:ind w:firstLine="568"/>
        <w:jc w:val="both"/>
        <w:rPr>
          <w:rFonts w:ascii="Times New Roman" w:hAnsi="Times New Roman" w:cs="Times New Roman"/>
        </w:rPr>
      </w:pPr>
    </w:p>
    <w:p w14:paraId="46BAFC5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7.1.6 В бетонных элементах в случаях, приведенных в 10.3.7, необходимо предусматривать конструктивную арматуру.</w:t>
      </w:r>
    </w:p>
    <w:p w14:paraId="0E6EECB3" w14:textId="77777777" w:rsidR="00D446D0" w:rsidRPr="00D20266" w:rsidRDefault="00D446D0">
      <w:pPr>
        <w:pStyle w:val="FORMATTEXT"/>
        <w:ind w:firstLine="568"/>
        <w:jc w:val="both"/>
        <w:rPr>
          <w:rFonts w:ascii="Times New Roman" w:hAnsi="Times New Roman" w:cs="Times New Roman"/>
        </w:rPr>
      </w:pPr>
    </w:p>
    <w:p w14:paraId="507B3BC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внецентренно сжатых бетонных элементов по предельным усилиям</w:t>
      </w:r>
    </w:p>
    <w:p w14:paraId="22B06C2D" w14:textId="77777777" w:rsidR="00D446D0" w:rsidRPr="00D20266" w:rsidRDefault="00D446D0">
      <w:pPr>
        <w:pStyle w:val="FORMATTEXT"/>
        <w:ind w:firstLine="568"/>
        <w:jc w:val="both"/>
        <w:rPr>
          <w:rFonts w:ascii="Times New Roman" w:hAnsi="Times New Roman" w:cs="Times New Roman"/>
        </w:rPr>
      </w:pPr>
    </w:p>
    <w:p w14:paraId="6532C6FF" w14:textId="646A88F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sidR="003239C8" w:rsidRPr="00D20266">
        <w:rPr>
          <w:rFonts w:ascii="Times New Roman" w:hAnsi="Times New Roman" w:cs="Times New Roman"/>
          <w:noProof/>
          <w:position w:val="-11"/>
        </w:rPr>
        <w:drawing>
          <wp:inline distT="0" distB="0" distL="0" distR="0" wp14:anchorId="7D59AD3A" wp14:editId="31AD678E">
            <wp:extent cx="184150" cy="2317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принимаемый не менее:</w:t>
      </w:r>
    </w:p>
    <w:p w14:paraId="68091DDE" w14:textId="77777777" w:rsidR="00D446D0" w:rsidRPr="00D20266" w:rsidRDefault="00D446D0">
      <w:pPr>
        <w:pStyle w:val="FORMATTEXT"/>
        <w:ind w:firstLine="568"/>
        <w:jc w:val="both"/>
        <w:rPr>
          <w:rFonts w:ascii="Times New Roman" w:hAnsi="Times New Roman" w:cs="Times New Roman"/>
        </w:rPr>
      </w:pPr>
    </w:p>
    <w:p w14:paraId="40CBC9C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- 1/600 длины элемента или расстояния между его сечениями, закрепленными от смещения;</w:t>
      </w:r>
    </w:p>
    <w:p w14:paraId="6509BCD9" w14:textId="77777777" w:rsidR="00D446D0" w:rsidRPr="00D20266" w:rsidRDefault="00D446D0">
      <w:pPr>
        <w:pStyle w:val="FORMATTEXT"/>
        <w:ind w:firstLine="568"/>
        <w:jc w:val="both"/>
        <w:rPr>
          <w:rFonts w:ascii="Times New Roman" w:hAnsi="Times New Roman" w:cs="Times New Roman"/>
        </w:rPr>
      </w:pPr>
    </w:p>
    <w:p w14:paraId="419EC8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- 1/30 высоты сечения;</w:t>
      </w:r>
    </w:p>
    <w:p w14:paraId="038FA5EA" w14:textId="77777777" w:rsidR="00D446D0" w:rsidRPr="00D20266" w:rsidRDefault="00D446D0">
      <w:pPr>
        <w:pStyle w:val="FORMATTEXT"/>
        <w:ind w:firstLine="568"/>
        <w:jc w:val="both"/>
        <w:rPr>
          <w:rFonts w:ascii="Times New Roman" w:hAnsi="Times New Roman" w:cs="Times New Roman"/>
        </w:rPr>
      </w:pPr>
    </w:p>
    <w:p w14:paraId="38DCA5C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- 10 мм.</w:t>
      </w:r>
    </w:p>
    <w:p w14:paraId="03CF82E2" w14:textId="77777777" w:rsidR="00D446D0" w:rsidRPr="00D20266" w:rsidRDefault="00D446D0">
      <w:pPr>
        <w:pStyle w:val="FORMATTEXT"/>
        <w:ind w:firstLine="568"/>
        <w:jc w:val="both"/>
        <w:rPr>
          <w:rFonts w:ascii="Times New Roman" w:hAnsi="Times New Roman" w:cs="Times New Roman"/>
        </w:rPr>
      </w:pPr>
    </w:p>
    <w:p w14:paraId="4ADCBA32" w14:textId="4CF4740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003239C8" w:rsidRPr="00D20266">
        <w:rPr>
          <w:rFonts w:ascii="Times New Roman" w:hAnsi="Times New Roman" w:cs="Times New Roman"/>
          <w:noProof/>
          <w:position w:val="-11"/>
        </w:rPr>
        <w:drawing>
          <wp:inline distT="0" distB="0" distL="0" distR="0" wp14:anchorId="74578A45" wp14:editId="4AFFA89D">
            <wp:extent cx="163830" cy="2317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 значению эксцентриситета, полученного из статического расчета, но не менее </w:t>
      </w:r>
      <w:r w:rsidR="003239C8" w:rsidRPr="00D20266">
        <w:rPr>
          <w:rFonts w:ascii="Times New Roman" w:hAnsi="Times New Roman" w:cs="Times New Roman"/>
          <w:noProof/>
          <w:position w:val="-11"/>
        </w:rPr>
        <w:drawing>
          <wp:inline distT="0" distB="0" distL="0" distR="0" wp14:anchorId="5D60712D" wp14:editId="2BEACC25">
            <wp:extent cx="184150" cy="2317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10DFDC72" w14:textId="77777777" w:rsidR="00D446D0" w:rsidRPr="00D20266" w:rsidRDefault="00D446D0">
      <w:pPr>
        <w:pStyle w:val="FORMATTEXT"/>
        <w:ind w:firstLine="568"/>
        <w:jc w:val="both"/>
        <w:rPr>
          <w:rFonts w:ascii="Times New Roman" w:hAnsi="Times New Roman" w:cs="Times New Roman"/>
        </w:rPr>
      </w:pPr>
    </w:p>
    <w:p w14:paraId="7718B171" w14:textId="1313BED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статически определимых конструкций эксцентриситет </w:t>
      </w:r>
      <w:r w:rsidR="003239C8" w:rsidRPr="00D20266">
        <w:rPr>
          <w:rFonts w:ascii="Times New Roman" w:hAnsi="Times New Roman" w:cs="Times New Roman"/>
          <w:noProof/>
          <w:position w:val="-11"/>
        </w:rPr>
        <w:drawing>
          <wp:inline distT="0" distB="0" distL="0" distR="0" wp14:anchorId="57E2ABC7" wp14:editId="6886B67D">
            <wp:extent cx="163830" cy="2317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принимают равным сумме эксцентриситетов - из статического расчета конструкций и случайного.</w:t>
      </w:r>
    </w:p>
    <w:p w14:paraId="095C2674" w14:textId="77777777" w:rsidR="00D446D0" w:rsidRPr="00D20266" w:rsidRDefault="00D446D0">
      <w:pPr>
        <w:pStyle w:val="FORMATTEXT"/>
        <w:ind w:firstLine="568"/>
        <w:jc w:val="both"/>
        <w:rPr>
          <w:rFonts w:ascii="Times New Roman" w:hAnsi="Times New Roman" w:cs="Times New Roman"/>
        </w:rPr>
      </w:pPr>
    </w:p>
    <w:p w14:paraId="2F3BE0EC" w14:textId="6086FB9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7.1.8 При гибкости элементов </w:t>
      </w:r>
      <w:r w:rsidR="003239C8" w:rsidRPr="00D20266">
        <w:rPr>
          <w:rFonts w:ascii="Times New Roman" w:hAnsi="Times New Roman" w:cs="Times New Roman"/>
          <w:noProof/>
          <w:position w:val="-17"/>
        </w:rPr>
        <w:drawing>
          <wp:inline distT="0" distB="0" distL="0" distR="0" wp14:anchorId="2DE4E8BB" wp14:editId="55EC2CFE">
            <wp:extent cx="464185" cy="38925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4185" cy="389255"/>
                    </a:xfrm>
                    <a:prstGeom prst="rect">
                      <a:avLst/>
                    </a:prstGeom>
                    <a:noFill/>
                    <a:ln>
                      <a:noFill/>
                    </a:ln>
                  </pic:spPr>
                </pic:pic>
              </a:graphicData>
            </a:graphic>
          </wp:inline>
        </w:drawing>
      </w:r>
      <w:r w:rsidRPr="00D20266">
        <w:rPr>
          <w:rFonts w:ascii="Times New Roman" w:hAnsi="Times New Roman" w:cs="Times New Roman"/>
        </w:rPr>
        <w:t xml:space="preserve">необходимо учитывать влияние на их несущую способность прогибов путем умножения значений </w:t>
      </w:r>
      <w:r w:rsidR="003239C8" w:rsidRPr="00D20266">
        <w:rPr>
          <w:rFonts w:ascii="Times New Roman" w:hAnsi="Times New Roman" w:cs="Times New Roman"/>
          <w:noProof/>
          <w:position w:val="-11"/>
        </w:rPr>
        <w:drawing>
          <wp:inline distT="0" distB="0" distL="0" distR="0" wp14:anchorId="41C115F1" wp14:editId="18DA4C50">
            <wp:extent cx="163830" cy="2317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на коэффициент </w:t>
      </w:r>
      <w:r w:rsidR="003239C8" w:rsidRPr="00D20266">
        <w:rPr>
          <w:rFonts w:ascii="Times New Roman" w:hAnsi="Times New Roman" w:cs="Times New Roman"/>
          <w:noProof/>
          <w:position w:val="-8"/>
        </w:rPr>
        <w:drawing>
          <wp:inline distT="0" distB="0" distL="0" distR="0" wp14:anchorId="27738762" wp14:editId="0CB22D82">
            <wp:extent cx="122555" cy="16383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 определяемый согласно 7.1.11.</w:t>
      </w:r>
    </w:p>
    <w:p w14:paraId="27307ABA" w14:textId="77777777" w:rsidR="00D446D0" w:rsidRPr="00D20266" w:rsidRDefault="00D446D0">
      <w:pPr>
        <w:pStyle w:val="FORMATTEXT"/>
        <w:ind w:firstLine="568"/>
        <w:jc w:val="both"/>
        <w:rPr>
          <w:rFonts w:ascii="Times New Roman" w:hAnsi="Times New Roman" w:cs="Times New Roman"/>
        </w:rPr>
      </w:pPr>
    </w:p>
    <w:p w14:paraId="09E105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p>
    <w:p w14:paraId="18AAD664" w14:textId="77777777" w:rsidR="00D446D0" w:rsidRPr="00D20266" w:rsidRDefault="00D446D0">
      <w:pPr>
        <w:pStyle w:val="FORMATTEXT"/>
        <w:ind w:firstLine="568"/>
        <w:jc w:val="both"/>
        <w:rPr>
          <w:rFonts w:ascii="Times New Roman" w:hAnsi="Times New Roman" w:cs="Times New Roman"/>
        </w:rPr>
      </w:pPr>
    </w:p>
    <w:p w14:paraId="6CEF6B67" w14:textId="1B056E7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61D835C" wp14:editId="03742D95">
            <wp:extent cx="723265" cy="2317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D446D0" w:rsidRPr="00D20266">
        <w:rPr>
          <w:rFonts w:ascii="Times New Roman" w:hAnsi="Times New Roman" w:cs="Times New Roman"/>
        </w:rPr>
        <w:t xml:space="preserve">,                                                                (7.1) </w:t>
      </w:r>
    </w:p>
    <w:p w14:paraId="37F84DA6" w14:textId="77777777" w:rsidR="00D446D0" w:rsidRPr="00D20266" w:rsidRDefault="00D446D0">
      <w:pPr>
        <w:pStyle w:val="FORMATTEXT"/>
        <w:jc w:val="both"/>
        <w:rPr>
          <w:rFonts w:ascii="Times New Roman" w:hAnsi="Times New Roman" w:cs="Times New Roman"/>
        </w:rPr>
      </w:pPr>
    </w:p>
    <w:p w14:paraId="4BC79D44" w14:textId="77777777" w:rsidR="00D446D0" w:rsidRPr="00D20266" w:rsidRDefault="00D446D0">
      <w:pPr>
        <w:pStyle w:val="FORMATTEXT"/>
        <w:jc w:val="both"/>
        <w:rPr>
          <w:rFonts w:ascii="Times New Roman" w:hAnsi="Times New Roman" w:cs="Times New Roman"/>
        </w:rPr>
      </w:pPr>
    </w:p>
    <w:p w14:paraId="43E909E0" w14:textId="5DFD3FB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05452236" wp14:editId="1196B728">
            <wp:extent cx="184150" cy="16383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действующая продольная сила; </w:t>
      </w:r>
    </w:p>
    <w:p w14:paraId="5E2CBDD9" w14:textId="3C7B03A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83E3786" wp14:editId="1B5F9244">
            <wp:extent cx="191135" cy="2317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xml:space="preserve">- площадь сжатой зоны бетона, определяемая из условия, что ее центр тяжести совпадает с точкой приложения продольной силы </w:t>
      </w:r>
      <w:r w:rsidRPr="00D20266">
        <w:rPr>
          <w:rFonts w:ascii="Times New Roman" w:hAnsi="Times New Roman" w:cs="Times New Roman"/>
          <w:noProof/>
          <w:position w:val="-8"/>
        </w:rPr>
        <w:drawing>
          <wp:inline distT="0" distB="0" distL="0" distR="0" wp14:anchorId="15E4FB94" wp14:editId="584FB6E0">
            <wp:extent cx="184150" cy="16383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D446D0" w:rsidRPr="00D20266">
        <w:rPr>
          <w:rFonts w:ascii="Times New Roman" w:hAnsi="Times New Roman" w:cs="Times New Roman"/>
        </w:rPr>
        <w:t>(с учетом прогиба).</w:t>
      </w:r>
    </w:p>
    <w:p w14:paraId="757C281D" w14:textId="77777777" w:rsidR="00D446D0" w:rsidRPr="00D20266" w:rsidRDefault="00D446D0">
      <w:pPr>
        <w:pStyle w:val="FORMATTEXT"/>
        <w:ind w:firstLine="568"/>
        <w:jc w:val="both"/>
        <w:rPr>
          <w:rFonts w:ascii="Times New Roman" w:hAnsi="Times New Roman" w:cs="Times New Roman"/>
        </w:rPr>
      </w:pPr>
    </w:p>
    <w:p w14:paraId="371BCB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Для элементов прямоугольного сечения</w:t>
      </w:r>
    </w:p>
    <w:p w14:paraId="404DA9A7" w14:textId="77777777" w:rsidR="00D446D0" w:rsidRPr="00D20266" w:rsidRDefault="00D446D0">
      <w:pPr>
        <w:pStyle w:val="FORMATTEXT"/>
        <w:ind w:firstLine="568"/>
        <w:jc w:val="both"/>
        <w:rPr>
          <w:rFonts w:ascii="Times New Roman" w:hAnsi="Times New Roman" w:cs="Times New Roman"/>
        </w:rPr>
      </w:pPr>
    </w:p>
    <w:p w14:paraId="7E7249A0" w14:textId="3532AFD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0C9425D3" wp14:editId="24A6FC88">
            <wp:extent cx="1494155" cy="4298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94155" cy="429895"/>
                    </a:xfrm>
                    <a:prstGeom prst="rect">
                      <a:avLst/>
                    </a:prstGeom>
                    <a:noFill/>
                    <a:ln>
                      <a:noFill/>
                    </a:ln>
                  </pic:spPr>
                </pic:pic>
              </a:graphicData>
            </a:graphic>
          </wp:inline>
        </w:drawing>
      </w:r>
      <w:r w:rsidR="00D446D0" w:rsidRPr="00D20266">
        <w:rPr>
          <w:rFonts w:ascii="Times New Roman" w:hAnsi="Times New Roman" w:cs="Times New Roman"/>
        </w:rPr>
        <w:t xml:space="preserve">.                                                     (7.2) </w:t>
      </w:r>
    </w:p>
    <w:p w14:paraId="017F76CA" w14:textId="7303D66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при эксцентриситете продольной силы </w:t>
      </w:r>
      <w:r w:rsidR="003239C8" w:rsidRPr="00D20266">
        <w:rPr>
          <w:rFonts w:ascii="Times New Roman" w:hAnsi="Times New Roman" w:cs="Times New Roman"/>
          <w:noProof/>
          <w:position w:val="-11"/>
        </w:rPr>
        <w:drawing>
          <wp:inline distT="0" distB="0" distL="0" distR="0" wp14:anchorId="2A7BC6F3" wp14:editId="7C415FC4">
            <wp:extent cx="648335" cy="2317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98C3410" wp14:editId="5C2200E1">
            <wp:extent cx="546100" cy="2317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D20266">
        <w:rPr>
          <w:rFonts w:ascii="Times New Roman" w:hAnsi="Times New Roman" w:cs="Times New Roman"/>
        </w:rPr>
        <w:t>расчет внецентренно сжатых элементов прямоугольного сечения производить из условия</w:t>
      </w:r>
    </w:p>
    <w:p w14:paraId="11FCDA02" w14:textId="77777777" w:rsidR="00D446D0" w:rsidRPr="00D20266" w:rsidRDefault="00D446D0">
      <w:pPr>
        <w:pStyle w:val="FORMATTEXT"/>
        <w:ind w:firstLine="568"/>
        <w:jc w:val="both"/>
        <w:rPr>
          <w:rFonts w:ascii="Times New Roman" w:hAnsi="Times New Roman" w:cs="Times New Roman"/>
        </w:rPr>
      </w:pPr>
    </w:p>
    <w:p w14:paraId="2C44422A" w14:textId="07158DB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2B63735" wp14:editId="142268A7">
            <wp:extent cx="655320" cy="2317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00D446D0" w:rsidRPr="00D20266">
        <w:rPr>
          <w:rFonts w:ascii="Times New Roman" w:hAnsi="Times New Roman" w:cs="Times New Roman"/>
        </w:rPr>
        <w:t xml:space="preserve">,                                                                 (7.3) </w:t>
      </w:r>
    </w:p>
    <w:p w14:paraId="51AB1684" w14:textId="77777777" w:rsidR="00D446D0" w:rsidRPr="00D20266" w:rsidRDefault="00D446D0">
      <w:pPr>
        <w:pStyle w:val="FORMATTEXT"/>
        <w:jc w:val="both"/>
        <w:rPr>
          <w:rFonts w:ascii="Times New Roman" w:hAnsi="Times New Roman" w:cs="Times New Roman"/>
        </w:rPr>
      </w:pPr>
    </w:p>
    <w:p w14:paraId="2B8BB290" w14:textId="77777777" w:rsidR="00D446D0" w:rsidRPr="00D20266" w:rsidRDefault="00D446D0">
      <w:pPr>
        <w:pStyle w:val="FORMATTEXT"/>
        <w:jc w:val="both"/>
        <w:rPr>
          <w:rFonts w:ascii="Times New Roman" w:hAnsi="Times New Roman" w:cs="Times New Roman"/>
        </w:rPr>
      </w:pPr>
    </w:p>
    <w:p w14:paraId="294E0FFC" w14:textId="4FAD8CC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6370CD95" wp14:editId="09B068B5">
            <wp:extent cx="149860" cy="16383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D20266">
        <w:rPr>
          <w:rFonts w:ascii="Times New Roman" w:hAnsi="Times New Roman" w:cs="Times New Roman"/>
        </w:rPr>
        <w:t xml:space="preserve">- площадь поперечного сечения элемента; </w:t>
      </w:r>
    </w:p>
    <w:p w14:paraId="32C80FF0" w14:textId="39DA3DE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798BCB74" wp14:editId="0B14D91F">
            <wp:extent cx="143510" cy="16383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принимаемый при длительном действии нагрузки по таблице 7.1 в зависимости от гибкости </w:t>
      </w:r>
      <w:r w:rsidRPr="00D20266">
        <w:rPr>
          <w:rFonts w:ascii="Times New Roman" w:hAnsi="Times New Roman" w:cs="Times New Roman"/>
          <w:noProof/>
          <w:position w:val="-17"/>
        </w:rPr>
        <w:drawing>
          <wp:inline distT="0" distB="0" distL="0" distR="0" wp14:anchorId="03092ACA" wp14:editId="19DD4F28">
            <wp:extent cx="191135" cy="38925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1135" cy="389255"/>
                    </a:xfrm>
                    <a:prstGeom prst="rect">
                      <a:avLst/>
                    </a:prstGeom>
                    <a:noFill/>
                    <a:ln>
                      <a:noFill/>
                    </a:ln>
                  </pic:spPr>
                </pic:pic>
              </a:graphicData>
            </a:graphic>
          </wp:inline>
        </w:drawing>
      </w:r>
      <w:r w:rsidR="00D446D0" w:rsidRPr="00D20266">
        <w:rPr>
          <w:rFonts w:ascii="Times New Roman" w:hAnsi="Times New Roman" w:cs="Times New Roman"/>
        </w:rPr>
        <w:t xml:space="preserve">элемента, при кратковременном действии нагрузки значения </w:t>
      </w:r>
      <w:r w:rsidRPr="00D20266">
        <w:rPr>
          <w:rFonts w:ascii="Times New Roman" w:hAnsi="Times New Roman" w:cs="Times New Roman"/>
          <w:noProof/>
          <w:position w:val="-8"/>
        </w:rPr>
        <w:drawing>
          <wp:inline distT="0" distB="0" distL="0" distR="0" wp14:anchorId="11BB2E6C" wp14:editId="2C80FAB9">
            <wp:extent cx="143510" cy="16383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 xml:space="preserve">определяют по линейному закону, принимая </w:t>
      </w:r>
      <w:r w:rsidRPr="00D20266">
        <w:rPr>
          <w:rFonts w:ascii="Times New Roman" w:hAnsi="Times New Roman" w:cs="Times New Roman"/>
          <w:noProof/>
          <w:position w:val="-8"/>
        </w:rPr>
        <w:drawing>
          <wp:inline distT="0" distB="0" distL="0" distR="0" wp14:anchorId="54F0B110" wp14:editId="525AC063">
            <wp:extent cx="143510" cy="16383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 xml:space="preserve">=0,9 при </w:t>
      </w:r>
      <w:r w:rsidRPr="00D20266">
        <w:rPr>
          <w:rFonts w:ascii="Times New Roman" w:hAnsi="Times New Roman" w:cs="Times New Roman"/>
          <w:noProof/>
          <w:position w:val="-17"/>
        </w:rPr>
        <w:drawing>
          <wp:inline distT="0" distB="0" distL="0" distR="0" wp14:anchorId="30C59CC3" wp14:editId="072C7617">
            <wp:extent cx="191135" cy="38925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1135" cy="389255"/>
                    </a:xfrm>
                    <a:prstGeom prst="rect">
                      <a:avLst/>
                    </a:prstGeom>
                    <a:noFill/>
                    <a:ln>
                      <a:noFill/>
                    </a:ln>
                  </pic:spPr>
                </pic:pic>
              </a:graphicData>
            </a:graphic>
          </wp:inline>
        </w:drawing>
      </w:r>
      <w:r w:rsidR="00D446D0" w:rsidRPr="00D20266">
        <w:rPr>
          <w:rFonts w:ascii="Times New Roman" w:hAnsi="Times New Roman" w:cs="Times New Roman"/>
        </w:rPr>
        <w:t xml:space="preserve">=10 и </w:t>
      </w:r>
      <w:r w:rsidRPr="00D20266">
        <w:rPr>
          <w:rFonts w:ascii="Times New Roman" w:hAnsi="Times New Roman" w:cs="Times New Roman"/>
          <w:noProof/>
          <w:position w:val="-8"/>
        </w:rPr>
        <w:drawing>
          <wp:inline distT="0" distB="0" distL="0" distR="0" wp14:anchorId="281BB889" wp14:editId="31CD4D28">
            <wp:extent cx="143510" cy="16383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 xml:space="preserve">=0,85 при </w:t>
      </w:r>
      <w:r w:rsidRPr="00D20266">
        <w:rPr>
          <w:rFonts w:ascii="Times New Roman" w:hAnsi="Times New Roman" w:cs="Times New Roman"/>
          <w:noProof/>
          <w:position w:val="-17"/>
        </w:rPr>
        <w:drawing>
          <wp:inline distT="0" distB="0" distL="0" distR="0" wp14:anchorId="4A83357D" wp14:editId="4D9ACA1C">
            <wp:extent cx="191135" cy="38925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1135" cy="389255"/>
                    </a:xfrm>
                    <a:prstGeom prst="rect">
                      <a:avLst/>
                    </a:prstGeom>
                    <a:noFill/>
                    <a:ln>
                      <a:noFill/>
                    </a:ln>
                  </pic:spPr>
                </pic:pic>
              </a:graphicData>
            </a:graphic>
          </wp:inline>
        </w:drawing>
      </w:r>
      <w:r w:rsidR="00D446D0" w:rsidRPr="00D20266">
        <w:rPr>
          <w:rFonts w:ascii="Times New Roman" w:hAnsi="Times New Roman" w:cs="Times New Roman"/>
        </w:rPr>
        <w:t>=20;</w:t>
      </w:r>
    </w:p>
    <w:p w14:paraId="4018386A" w14:textId="77777777" w:rsidR="00D446D0" w:rsidRPr="00D20266" w:rsidRDefault="00D446D0">
      <w:pPr>
        <w:pStyle w:val="FORMATTEXT"/>
        <w:ind w:firstLine="568"/>
        <w:jc w:val="both"/>
        <w:rPr>
          <w:rFonts w:ascii="Times New Roman" w:hAnsi="Times New Roman" w:cs="Times New Roman"/>
        </w:rPr>
      </w:pPr>
    </w:p>
    <w:p w14:paraId="7C390642" w14:textId="25356BE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6A7CE75" wp14:editId="6CCA3A8F">
            <wp:extent cx="143510" cy="2317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D446D0" w:rsidRPr="00D20266">
        <w:rPr>
          <w:rFonts w:ascii="Times New Roman" w:hAnsi="Times New Roman" w:cs="Times New Roman"/>
        </w:rPr>
        <w:t>- расчетная длина элемента, определяемая как для железобетонных элементов.</w:t>
      </w:r>
    </w:p>
    <w:p w14:paraId="32B20451" w14:textId="77777777" w:rsidR="00D446D0" w:rsidRPr="00D20266" w:rsidRDefault="00D446D0">
      <w:pPr>
        <w:pStyle w:val="FORMATTEXT"/>
        <w:ind w:firstLine="568"/>
        <w:jc w:val="both"/>
        <w:rPr>
          <w:rFonts w:ascii="Times New Roman" w:hAnsi="Times New Roman" w:cs="Times New Roman"/>
        </w:rPr>
      </w:pPr>
    </w:p>
    <w:p w14:paraId="725C787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7.1</w:t>
      </w:r>
    </w:p>
    <w:p w14:paraId="608602F5"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2250"/>
        <w:gridCol w:w="1650"/>
        <w:gridCol w:w="1650"/>
        <w:gridCol w:w="1800"/>
      </w:tblGrid>
      <w:tr w:rsidR="00D20266" w:rsidRPr="00D20266" w14:paraId="7F26D26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C64EC" w14:textId="1F9E83AA"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0EA83460" wp14:editId="15209FC8">
                  <wp:extent cx="334645"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8652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CBA6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878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F157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r>
      <w:tr w:rsidR="00D20266" w:rsidRPr="00D20266" w14:paraId="38C48E8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30D18" w14:textId="1267521E"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8"/>
                <w:sz w:val="24"/>
                <w:szCs w:val="24"/>
              </w:rPr>
              <w:drawing>
                <wp:inline distT="0" distB="0" distL="0" distR="0" wp14:anchorId="65EE007E" wp14:editId="4FD0A56E">
                  <wp:extent cx="143510" cy="16383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A0A7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F57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77F7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253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 </w:t>
            </w:r>
          </w:p>
        </w:tc>
      </w:tr>
    </w:tbl>
    <w:p w14:paraId="679B877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4A988B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Внецентренно сжатые бетонные элементы, в которых появление трещин не допускается по условиям эксплуатации, независимо от расчета из условия (7.1) должны быть проверены с учетом сопротивления бетона растянутой зоны из условия</w:t>
      </w:r>
    </w:p>
    <w:p w14:paraId="06EEF189" w14:textId="77777777" w:rsidR="00D446D0" w:rsidRPr="00D20266" w:rsidRDefault="00D446D0">
      <w:pPr>
        <w:pStyle w:val="FORMATTEXT"/>
        <w:ind w:firstLine="568"/>
        <w:jc w:val="both"/>
        <w:rPr>
          <w:rFonts w:ascii="Times New Roman" w:hAnsi="Times New Roman" w:cs="Times New Roman"/>
        </w:rPr>
      </w:pPr>
    </w:p>
    <w:p w14:paraId="17B4BD75" w14:textId="72EF012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4"/>
        </w:rPr>
        <w:drawing>
          <wp:inline distT="0" distB="0" distL="0" distR="0" wp14:anchorId="7695D5C2" wp14:editId="58F2BAA4">
            <wp:extent cx="1269365" cy="57975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69365" cy="579755"/>
                    </a:xfrm>
                    <a:prstGeom prst="rect">
                      <a:avLst/>
                    </a:prstGeom>
                    <a:noFill/>
                    <a:ln>
                      <a:noFill/>
                    </a:ln>
                  </pic:spPr>
                </pic:pic>
              </a:graphicData>
            </a:graphic>
          </wp:inline>
        </w:drawing>
      </w:r>
      <w:r w:rsidR="00D446D0" w:rsidRPr="00D20266">
        <w:rPr>
          <w:rFonts w:ascii="Times New Roman" w:hAnsi="Times New Roman" w:cs="Times New Roman"/>
        </w:rPr>
        <w:t xml:space="preserve">.                                                        (7.4) </w:t>
      </w:r>
    </w:p>
    <w:p w14:paraId="0BD4FD2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элементов прямоугольного сечения условие (7.4) имеет вид</w:t>
      </w:r>
    </w:p>
    <w:p w14:paraId="0501B916" w14:textId="77777777" w:rsidR="00D446D0" w:rsidRPr="00D20266" w:rsidRDefault="00D446D0">
      <w:pPr>
        <w:pStyle w:val="FORMATTEXT"/>
        <w:ind w:firstLine="568"/>
        <w:jc w:val="both"/>
        <w:rPr>
          <w:rFonts w:ascii="Times New Roman" w:hAnsi="Times New Roman" w:cs="Times New Roman"/>
        </w:rPr>
      </w:pPr>
    </w:p>
    <w:p w14:paraId="2E263FA2" w14:textId="57DA015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4"/>
        </w:rPr>
        <w:drawing>
          <wp:inline distT="0" distB="0" distL="0" distR="0" wp14:anchorId="6D367A92" wp14:editId="41AAFDDE">
            <wp:extent cx="941705" cy="57975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41705" cy="579755"/>
                    </a:xfrm>
                    <a:prstGeom prst="rect">
                      <a:avLst/>
                    </a:prstGeom>
                    <a:noFill/>
                    <a:ln>
                      <a:noFill/>
                    </a:ln>
                  </pic:spPr>
                </pic:pic>
              </a:graphicData>
            </a:graphic>
          </wp:inline>
        </w:drawing>
      </w:r>
      <w:r w:rsidR="00D446D0" w:rsidRPr="00D20266">
        <w:rPr>
          <w:rFonts w:ascii="Times New Roman" w:hAnsi="Times New Roman" w:cs="Times New Roman"/>
        </w:rPr>
        <w:t xml:space="preserve">.                                                             (7.5) </w:t>
      </w:r>
    </w:p>
    <w:p w14:paraId="0C63FE0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В формулах (7.4) и (7.5):</w:t>
      </w:r>
    </w:p>
    <w:p w14:paraId="7313F8CC" w14:textId="77777777" w:rsidR="00D446D0" w:rsidRPr="00D20266" w:rsidRDefault="00D446D0">
      <w:pPr>
        <w:pStyle w:val="FORMATTEXT"/>
        <w:ind w:firstLine="568"/>
        <w:jc w:val="both"/>
        <w:rPr>
          <w:rFonts w:ascii="Times New Roman" w:hAnsi="Times New Roman" w:cs="Times New Roman"/>
        </w:rPr>
      </w:pPr>
    </w:p>
    <w:p w14:paraId="603CB028" w14:textId="2F394D1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5E09200F" wp14:editId="1116B563">
            <wp:extent cx="116205" cy="14986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00D446D0" w:rsidRPr="00D20266">
        <w:rPr>
          <w:rFonts w:ascii="Times New Roman" w:hAnsi="Times New Roman" w:cs="Times New Roman"/>
        </w:rPr>
        <w:t>- площадь поперечного сечения бетонного элемента;</w:t>
      </w:r>
    </w:p>
    <w:p w14:paraId="133EC6BA" w14:textId="77777777" w:rsidR="00D446D0" w:rsidRPr="00D20266" w:rsidRDefault="00D446D0">
      <w:pPr>
        <w:pStyle w:val="FORMATTEXT"/>
        <w:ind w:firstLine="568"/>
        <w:jc w:val="both"/>
        <w:rPr>
          <w:rFonts w:ascii="Times New Roman" w:hAnsi="Times New Roman" w:cs="Times New Roman"/>
        </w:rPr>
      </w:pPr>
    </w:p>
    <w:p w14:paraId="6A5A7907" w14:textId="3D53319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1F1FC461" wp14:editId="396A47D9">
            <wp:extent cx="122555" cy="1498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446D0" w:rsidRPr="00D20266">
        <w:rPr>
          <w:rFonts w:ascii="Times New Roman" w:hAnsi="Times New Roman" w:cs="Times New Roman"/>
        </w:rPr>
        <w:t>- момент инерции сечения бетонного элемента относительно его центра тяжести;</w:t>
      </w:r>
    </w:p>
    <w:p w14:paraId="2BE1E8DF" w14:textId="77777777" w:rsidR="00D446D0" w:rsidRPr="00D20266" w:rsidRDefault="00D446D0">
      <w:pPr>
        <w:pStyle w:val="FORMATTEXT"/>
        <w:ind w:firstLine="568"/>
        <w:jc w:val="both"/>
        <w:rPr>
          <w:rFonts w:ascii="Times New Roman" w:hAnsi="Times New Roman" w:cs="Times New Roman"/>
        </w:rPr>
      </w:pPr>
    </w:p>
    <w:p w14:paraId="14AF78FF" w14:textId="288F18E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0BD8A6B" wp14:editId="6102193D">
            <wp:extent cx="184150" cy="2317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расстояние от центра тяжести сечения элемента до наиболее растянутого волокна;</w:t>
      </w:r>
    </w:p>
    <w:p w14:paraId="2AC19B24" w14:textId="77777777" w:rsidR="00D446D0" w:rsidRPr="00D20266" w:rsidRDefault="00D446D0">
      <w:pPr>
        <w:pStyle w:val="FORMATTEXT"/>
        <w:ind w:firstLine="568"/>
        <w:jc w:val="both"/>
        <w:rPr>
          <w:rFonts w:ascii="Times New Roman" w:hAnsi="Times New Roman" w:cs="Times New Roman"/>
        </w:rPr>
      </w:pPr>
    </w:p>
    <w:p w14:paraId="60697903" w14:textId="2E8F036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2273E1CC" wp14:editId="1EF16A7D">
            <wp:extent cx="122555" cy="16383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446D0" w:rsidRPr="00D20266">
        <w:rPr>
          <w:rFonts w:ascii="Times New Roman" w:hAnsi="Times New Roman" w:cs="Times New Roman"/>
        </w:rPr>
        <w:t>- коэффициент, определяемый согласно 7.1.11.</w:t>
      </w:r>
    </w:p>
    <w:p w14:paraId="49544620" w14:textId="77777777" w:rsidR="00D446D0" w:rsidRPr="00D20266" w:rsidRDefault="00D446D0">
      <w:pPr>
        <w:pStyle w:val="FORMATTEXT"/>
        <w:ind w:firstLine="568"/>
        <w:jc w:val="both"/>
        <w:rPr>
          <w:rFonts w:ascii="Times New Roman" w:hAnsi="Times New Roman" w:cs="Times New Roman"/>
        </w:rPr>
      </w:pPr>
    </w:p>
    <w:p w14:paraId="411311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7.1.10 Расчет внецентренно сжатых бетонных элементов при расположении продольной сжимающей силы за пределами поперечного сечения элемента производят из условий (7.4) и (7.5).</w:t>
      </w:r>
    </w:p>
    <w:p w14:paraId="13A2309F" w14:textId="77777777" w:rsidR="00D446D0" w:rsidRPr="00D20266" w:rsidRDefault="00D446D0">
      <w:pPr>
        <w:pStyle w:val="FORMATTEXT"/>
        <w:ind w:firstLine="568"/>
        <w:jc w:val="both"/>
        <w:rPr>
          <w:rFonts w:ascii="Times New Roman" w:hAnsi="Times New Roman" w:cs="Times New Roman"/>
        </w:rPr>
      </w:pPr>
    </w:p>
    <w:p w14:paraId="5030009A" w14:textId="63C10FA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7.1.11 Значение коэффициента </w:t>
      </w:r>
      <w:r w:rsidR="003239C8" w:rsidRPr="00D20266">
        <w:rPr>
          <w:rFonts w:ascii="Times New Roman" w:hAnsi="Times New Roman" w:cs="Times New Roman"/>
          <w:noProof/>
          <w:position w:val="-8"/>
        </w:rPr>
        <w:drawing>
          <wp:inline distT="0" distB="0" distL="0" distR="0" wp14:anchorId="52AA080E" wp14:editId="77250F18">
            <wp:extent cx="122555" cy="16383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 xml:space="preserve">, учитывающего влияние прогиба на значение эксцентриситета продольной силы </w:t>
      </w:r>
      <w:r w:rsidR="003239C8" w:rsidRPr="00D20266">
        <w:rPr>
          <w:rFonts w:ascii="Times New Roman" w:hAnsi="Times New Roman" w:cs="Times New Roman"/>
          <w:noProof/>
          <w:position w:val="-11"/>
        </w:rPr>
        <w:drawing>
          <wp:inline distT="0" distB="0" distL="0" distR="0" wp14:anchorId="6003DCB9" wp14:editId="652EE881">
            <wp:extent cx="163830" cy="231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определяют по формуле</w:t>
      </w:r>
    </w:p>
    <w:p w14:paraId="5C9400AA" w14:textId="77777777" w:rsidR="00D446D0" w:rsidRPr="00D20266" w:rsidRDefault="00D446D0">
      <w:pPr>
        <w:pStyle w:val="FORMATTEXT"/>
        <w:ind w:firstLine="568"/>
        <w:jc w:val="both"/>
        <w:rPr>
          <w:rFonts w:ascii="Times New Roman" w:hAnsi="Times New Roman" w:cs="Times New Roman"/>
        </w:rPr>
      </w:pPr>
    </w:p>
    <w:p w14:paraId="34EA691A" w14:textId="19B98EC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6"/>
        </w:rPr>
        <w:drawing>
          <wp:inline distT="0" distB="0" distL="0" distR="0" wp14:anchorId="0F3784AB" wp14:editId="0DFC0E34">
            <wp:extent cx="764540" cy="62103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4540" cy="621030"/>
                    </a:xfrm>
                    <a:prstGeom prst="rect">
                      <a:avLst/>
                    </a:prstGeom>
                    <a:noFill/>
                    <a:ln>
                      <a:noFill/>
                    </a:ln>
                  </pic:spPr>
                </pic:pic>
              </a:graphicData>
            </a:graphic>
          </wp:inline>
        </w:drawing>
      </w:r>
      <w:r w:rsidR="00D446D0" w:rsidRPr="00D20266">
        <w:rPr>
          <w:rFonts w:ascii="Times New Roman" w:hAnsi="Times New Roman" w:cs="Times New Roman"/>
        </w:rPr>
        <w:t xml:space="preserve">,                                                               (7.6) </w:t>
      </w:r>
    </w:p>
    <w:p w14:paraId="1FCEE124" w14:textId="77777777" w:rsidR="00D446D0" w:rsidRPr="00D20266" w:rsidRDefault="00D446D0">
      <w:pPr>
        <w:pStyle w:val="FORMATTEXT"/>
        <w:jc w:val="both"/>
        <w:rPr>
          <w:rFonts w:ascii="Times New Roman" w:hAnsi="Times New Roman" w:cs="Times New Roman"/>
        </w:rPr>
      </w:pPr>
    </w:p>
    <w:p w14:paraId="5E9FDB9F" w14:textId="77777777" w:rsidR="00D446D0" w:rsidRPr="00D20266" w:rsidRDefault="00D446D0">
      <w:pPr>
        <w:pStyle w:val="FORMATTEXT"/>
        <w:jc w:val="both"/>
        <w:rPr>
          <w:rFonts w:ascii="Times New Roman" w:hAnsi="Times New Roman" w:cs="Times New Roman"/>
        </w:rPr>
      </w:pPr>
    </w:p>
    <w:p w14:paraId="35B94FC9" w14:textId="2B1936A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FE95755" wp14:editId="38CCFD2B">
            <wp:extent cx="266065" cy="2317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условная критическая сила, определяемая по формуле</w:t>
      </w:r>
    </w:p>
    <w:p w14:paraId="21369083" w14:textId="1521BFE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15C82F19" wp14:editId="0EF982F6">
            <wp:extent cx="825500" cy="48450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25500" cy="484505"/>
                    </a:xfrm>
                    <a:prstGeom prst="rect">
                      <a:avLst/>
                    </a:prstGeom>
                    <a:noFill/>
                    <a:ln>
                      <a:noFill/>
                    </a:ln>
                  </pic:spPr>
                </pic:pic>
              </a:graphicData>
            </a:graphic>
          </wp:inline>
        </w:drawing>
      </w:r>
      <w:r w:rsidR="00D446D0" w:rsidRPr="00D20266">
        <w:rPr>
          <w:rFonts w:ascii="Times New Roman" w:hAnsi="Times New Roman" w:cs="Times New Roman"/>
        </w:rPr>
        <w:t xml:space="preserve">,                                                               (7.7) </w:t>
      </w:r>
    </w:p>
    <w:p w14:paraId="4552B7CC" w14:textId="77777777" w:rsidR="00D446D0" w:rsidRPr="00D20266" w:rsidRDefault="00D446D0">
      <w:pPr>
        <w:pStyle w:val="FORMATTEXT"/>
        <w:jc w:val="both"/>
        <w:rPr>
          <w:rFonts w:ascii="Times New Roman" w:hAnsi="Times New Roman" w:cs="Times New Roman"/>
        </w:rPr>
      </w:pPr>
    </w:p>
    <w:p w14:paraId="1161EE85" w14:textId="77777777" w:rsidR="00D446D0" w:rsidRPr="00D20266" w:rsidRDefault="00D446D0">
      <w:pPr>
        <w:pStyle w:val="FORMATTEXT"/>
        <w:jc w:val="both"/>
        <w:rPr>
          <w:rFonts w:ascii="Times New Roman" w:hAnsi="Times New Roman" w:cs="Times New Roman"/>
        </w:rPr>
      </w:pPr>
    </w:p>
    <w:p w14:paraId="75081CE2" w14:textId="5981A35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3BC3960B" wp14:editId="126C22D9">
            <wp:extent cx="163830" cy="14986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 жесткость элемента в предельной по прочности стадии, определяемая как для железобетонных элементов, но без учета арматуры, согласно 8.1.15. </w:t>
      </w:r>
    </w:p>
    <w:p w14:paraId="53490F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изгибаемых бетонных элементов по предельным усилиям</w:t>
      </w:r>
    </w:p>
    <w:p w14:paraId="34E93AFA" w14:textId="77777777" w:rsidR="00D446D0" w:rsidRPr="00D20266" w:rsidRDefault="00D446D0">
      <w:pPr>
        <w:pStyle w:val="FORMATTEXT"/>
        <w:ind w:firstLine="568"/>
        <w:jc w:val="both"/>
        <w:rPr>
          <w:rFonts w:ascii="Times New Roman" w:hAnsi="Times New Roman" w:cs="Times New Roman"/>
        </w:rPr>
      </w:pPr>
    </w:p>
    <w:p w14:paraId="7288581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7.1.12 Расчет изгибаемых бетонных элементов следует производить из условия</w:t>
      </w:r>
    </w:p>
    <w:p w14:paraId="73A8714C" w14:textId="77777777" w:rsidR="00D446D0" w:rsidRPr="00D20266" w:rsidRDefault="00D446D0">
      <w:pPr>
        <w:pStyle w:val="FORMATTEXT"/>
        <w:ind w:firstLine="568"/>
        <w:jc w:val="both"/>
        <w:rPr>
          <w:rFonts w:ascii="Times New Roman" w:hAnsi="Times New Roman" w:cs="Times New Roman"/>
        </w:rPr>
      </w:pPr>
    </w:p>
    <w:p w14:paraId="200F760F" w14:textId="20EEFB6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95FF42B" wp14:editId="3BA4160E">
            <wp:extent cx="641350" cy="2317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00D446D0" w:rsidRPr="00D20266">
        <w:rPr>
          <w:rFonts w:ascii="Times New Roman" w:hAnsi="Times New Roman" w:cs="Times New Roman"/>
        </w:rPr>
        <w:t xml:space="preserve">,                                                                 (7.8) </w:t>
      </w:r>
    </w:p>
    <w:p w14:paraId="0C30E443" w14:textId="77777777" w:rsidR="00D446D0" w:rsidRPr="00D20266" w:rsidRDefault="00D446D0">
      <w:pPr>
        <w:pStyle w:val="FORMATTEXT"/>
        <w:jc w:val="both"/>
        <w:rPr>
          <w:rFonts w:ascii="Times New Roman" w:hAnsi="Times New Roman" w:cs="Times New Roman"/>
        </w:rPr>
      </w:pPr>
    </w:p>
    <w:p w14:paraId="4AB18467" w14:textId="77777777" w:rsidR="00D446D0" w:rsidRPr="00D20266" w:rsidRDefault="00D446D0">
      <w:pPr>
        <w:pStyle w:val="FORMATTEXT"/>
        <w:jc w:val="both"/>
        <w:rPr>
          <w:rFonts w:ascii="Times New Roman" w:hAnsi="Times New Roman" w:cs="Times New Roman"/>
        </w:rPr>
      </w:pPr>
    </w:p>
    <w:p w14:paraId="173147C0" w14:textId="5EC6703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5126FD19" wp14:editId="0FB99CF1">
            <wp:extent cx="198120" cy="14986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изгибающий момент от внешней нагрузки; </w:t>
      </w:r>
    </w:p>
    <w:p w14:paraId="589A4C8B" w14:textId="76E35DE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FC87C00" wp14:editId="151C39D5">
            <wp:extent cx="313690"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предельный изгибающий момент, который может быть воспринят сечением элемента.</w:t>
      </w:r>
    </w:p>
    <w:p w14:paraId="32774863" w14:textId="77777777" w:rsidR="00D446D0" w:rsidRPr="00D20266" w:rsidRDefault="00D446D0">
      <w:pPr>
        <w:pStyle w:val="FORMATTEXT"/>
        <w:ind w:firstLine="568"/>
        <w:jc w:val="both"/>
        <w:rPr>
          <w:rFonts w:ascii="Times New Roman" w:hAnsi="Times New Roman" w:cs="Times New Roman"/>
        </w:rPr>
      </w:pPr>
    </w:p>
    <w:p w14:paraId="2520DA47" w14:textId="70E8954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Значение </w:t>
      </w:r>
      <w:r w:rsidR="003239C8" w:rsidRPr="00D20266">
        <w:rPr>
          <w:rFonts w:ascii="Times New Roman" w:hAnsi="Times New Roman" w:cs="Times New Roman"/>
          <w:noProof/>
          <w:position w:val="-11"/>
        </w:rPr>
        <w:drawing>
          <wp:inline distT="0" distB="0" distL="0" distR="0" wp14:anchorId="2949F6A0" wp14:editId="048EAF52">
            <wp:extent cx="313690" cy="2317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7862A73D" w14:textId="77777777" w:rsidR="00D446D0" w:rsidRPr="00D20266" w:rsidRDefault="00D446D0">
      <w:pPr>
        <w:pStyle w:val="FORMATTEXT"/>
        <w:ind w:firstLine="568"/>
        <w:jc w:val="both"/>
        <w:rPr>
          <w:rFonts w:ascii="Times New Roman" w:hAnsi="Times New Roman" w:cs="Times New Roman"/>
        </w:rPr>
      </w:pPr>
    </w:p>
    <w:p w14:paraId="7BB6BA01" w14:textId="36181E3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5871DD0" wp14:editId="165E2E04">
            <wp:extent cx="914400" cy="2317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00D446D0" w:rsidRPr="00D20266">
        <w:rPr>
          <w:rFonts w:ascii="Times New Roman" w:hAnsi="Times New Roman" w:cs="Times New Roman"/>
        </w:rPr>
        <w:t xml:space="preserve">,                                                             (7.9) </w:t>
      </w:r>
    </w:p>
    <w:p w14:paraId="2C0AB977" w14:textId="77777777" w:rsidR="00D446D0" w:rsidRPr="00D20266" w:rsidRDefault="00D446D0">
      <w:pPr>
        <w:pStyle w:val="FORMATTEXT"/>
        <w:jc w:val="both"/>
        <w:rPr>
          <w:rFonts w:ascii="Times New Roman" w:hAnsi="Times New Roman" w:cs="Times New Roman"/>
        </w:rPr>
      </w:pPr>
    </w:p>
    <w:p w14:paraId="3279E2DF" w14:textId="77777777" w:rsidR="00D446D0" w:rsidRPr="00D20266" w:rsidRDefault="00D446D0">
      <w:pPr>
        <w:pStyle w:val="FORMATTEXT"/>
        <w:jc w:val="both"/>
        <w:rPr>
          <w:rFonts w:ascii="Times New Roman" w:hAnsi="Times New Roman" w:cs="Times New Roman"/>
        </w:rPr>
      </w:pPr>
    </w:p>
    <w:p w14:paraId="09015A49" w14:textId="55121CD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7B8F6530" wp14:editId="765FD242">
            <wp:extent cx="184150" cy="16383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момент сопротивления сечения элемента для крайнего растянутого волокна.</w:t>
      </w:r>
    </w:p>
    <w:p w14:paraId="13F14AC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элементов прямоугольного сечения</w:t>
      </w:r>
    </w:p>
    <w:p w14:paraId="2ACDBCB6" w14:textId="77777777" w:rsidR="00D446D0" w:rsidRPr="00D20266" w:rsidRDefault="00D446D0">
      <w:pPr>
        <w:pStyle w:val="FORMATTEXT"/>
        <w:ind w:firstLine="568"/>
        <w:jc w:val="both"/>
        <w:rPr>
          <w:rFonts w:ascii="Times New Roman" w:hAnsi="Times New Roman" w:cs="Times New Roman"/>
        </w:rPr>
      </w:pPr>
    </w:p>
    <w:p w14:paraId="31CD497E" w14:textId="7219906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4729DE38" wp14:editId="272FDC0C">
            <wp:extent cx="675640" cy="42989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75640" cy="429895"/>
                    </a:xfrm>
                    <a:prstGeom prst="rect">
                      <a:avLst/>
                    </a:prstGeom>
                    <a:noFill/>
                    <a:ln>
                      <a:noFill/>
                    </a:ln>
                  </pic:spPr>
                </pic:pic>
              </a:graphicData>
            </a:graphic>
          </wp:inline>
        </w:drawing>
      </w:r>
      <w:r w:rsidR="00D446D0" w:rsidRPr="00D20266">
        <w:rPr>
          <w:rFonts w:ascii="Times New Roman" w:hAnsi="Times New Roman" w:cs="Times New Roman"/>
        </w:rPr>
        <w:t>.                                                               (7.10)</w:t>
      </w:r>
    </w:p>
    <w:p w14:paraId="2B89232B" w14:textId="77777777" w:rsidR="00D446D0" w:rsidRPr="00D20266" w:rsidRDefault="00D446D0">
      <w:pPr>
        <w:pStyle w:val="FORMATTEXT"/>
        <w:jc w:val="right"/>
        <w:rPr>
          <w:rFonts w:ascii="Times New Roman" w:hAnsi="Times New Roman" w:cs="Times New Roman"/>
        </w:rPr>
      </w:pPr>
    </w:p>
    <w:p w14:paraId="4716EB88"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28 Железобетонные конструкции без предварительного напряжения арматуры</w:instrText>
      </w:r>
      <w:r w:rsidRPr="00D20266">
        <w:rPr>
          <w:rFonts w:ascii="Times New Roman" w:hAnsi="Times New Roman" w:cs="Times New Roman"/>
        </w:rPr>
        <w:instrText>"</w:instrText>
      </w:r>
      <w:r>
        <w:rPr>
          <w:rFonts w:ascii="Times New Roman" w:hAnsi="Times New Roman" w:cs="Times New Roman"/>
        </w:rPr>
        <w:fldChar w:fldCharType="end"/>
      </w:r>
    </w:p>
    <w:p w14:paraId="5556A21D" w14:textId="77777777" w:rsidR="00D446D0" w:rsidRPr="00D20266" w:rsidRDefault="00D446D0">
      <w:pPr>
        <w:pStyle w:val="HEADERTEXT"/>
        <w:rPr>
          <w:rFonts w:ascii="Times New Roman" w:hAnsi="Times New Roman" w:cs="Times New Roman"/>
          <w:b/>
          <w:bCs/>
          <w:color w:val="auto"/>
        </w:rPr>
      </w:pPr>
    </w:p>
    <w:p w14:paraId="779606FA"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8 Железобетонные конструкции без предварительного напряжения арматуры </w:t>
      </w:r>
    </w:p>
    <w:p w14:paraId="519699DC"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38.1 Расчет элементов железобетонных конструкций по предельным состояниям первой группы</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9995C46" w14:textId="77777777" w:rsidR="00D446D0" w:rsidRPr="00D20266" w:rsidRDefault="00D446D0">
      <w:pPr>
        <w:pStyle w:val="HEADERTEXT"/>
        <w:rPr>
          <w:rFonts w:ascii="Times New Roman" w:hAnsi="Times New Roman" w:cs="Times New Roman"/>
          <w:b/>
          <w:bCs/>
          <w:color w:val="auto"/>
        </w:rPr>
      </w:pPr>
    </w:p>
    <w:p w14:paraId="2B75AA9E"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8.1 Расчет элементов железобетонных конструкций по предельным состояниям первой группы </w:t>
      </w:r>
    </w:p>
    <w:p w14:paraId="5C1F4A4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элементов по прочности</w:t>
      </w:r>
    </w:p>
    <w:p w14:paraId="3771B906" w14:textId="77777777" w:rsidR="00D446D0" w:rsidRPr="00D20266" w:rsidRDefault="00D446D0">
      <w:pPr>
        <w:pStyle w:val="FORMATTEXT"/>
        <w:ind w:firstLine="568"/>
        <w:jc w:val="both"/>
        <w:rPr>
          <w:rFonts w:ascii="Times New Roman" w:hAnsi="Times New Roman" w:cs="Times New Roman"/>
        </w:rPr>
      </w:pPr>
    </w:p>
    <w:p w14:paraId="20D3E13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14:paraId="7B74B4A1" w14:textId="77777777" w:rsidR="00D446D0" w:rsidRPr="00D20266" w:rsidRDefault="00D446D0">
      <w:pPr>
        <w:pStyle w:val="FORMATTEXT"/>
        <w:ind w:firstLine="568"/>
        <w:jc w:val="both"/>
        <w:rPr>
          <w:rFonts w:ascii="Times New Roman" w:hAnsi="Times New Roman" w:cs="Times New Roman"/>
        </w:rPr>
      </w:pPr>
    </w:p>
    <w:p w14:paraId="47426BA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по прочности железобетонных элементов на действие изгибающих моментов и продольных сил</w:t>
      </w:r>
    </w:p>
    <w:p w14:paraId="5A29373E" w14:textId="77777777" w:rsidR="00D446D0" w:rsidRPr="00D20266" w:rsidRDefault="00D446D0">
      <w:pPr>
        <w:pStyle w:val="FORMATTEXT"/>
        <w:ind w:firstLine="568"/>
        <w:jc w:val="both"/>
        <w:rPr>
          <w:rFonts w:ascii="Times New Roman" w:hAnsi="Times New Roman" w:cs="Times New Roman"/>
        </w:rPr>
      </w:pPr>
    </w:p>
    <w:p w14:paraId="7A3921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Общие положения</w:t>
      </w:r>
    </w:p>
    <w:p w14:paraId="7CBCE138" w14:textId="77777777" w:rsidR="00D446D0" w:rsidRPr="00D20266" w:rsidRDefault="00D446D0">
      <w:pPr>
        <w:pStyle w:val="FORMATTEXT"/>
        <w:ind w:firstLine="568"/>
        <w:jc w:val="both"/>
        <w:rPr>
          <w:rFonts w:ascii="Times New Roman" w:hAnsi="Times New Roman" w:cs="Times New Roman"/>
        </w:rPr>
      </w:pPr>
    </w:p>
    <w:p w14:paraId="75192D3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p>
    <w:p w14:paraId="61E9356E" w14:textId="77777777" w:rsidR="00D446D0" w:rsidRPr="00D20266" w:rsidRDefault="00D446D0">
      <w:pPr>
        <w:pStyle w:val="FORMATTEXT"/>
        <w:ind w:firstLine="568"/>
        <w:jc w:val="both"/>
        <w:rPr>
          <w:rFonts w:ascii="Times New Roman" w:hAnsi="Times New Roman" w:cs="Times New Roman"/>
        </w:rPr>
      </w:pPr>
    </w:p>
    <w:p w14:paraId="4AB3A6A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по прочности нормальных сечений железобетонных элементов следует производить на основе нелинейной деформационной модели согласно 8.1.20-8.1.30.</w:t>
      </w:r>
    </w:p>
    <w:p w14:paraId="690E6CBA" w14:textId="77777777" w:rsidR="00D446D0" w:rsidRPr="00D20266" w:rsidRDefault="00D446D0">
      <w:pPr>
        <w:pStyle w:val="FORMATTEXT"/>
        <w:ind w:firstLine="568"/>
        <w:jc w:val="both"/>
        <w:rPr>
          <w:rFonts w:ascii="Times New Roman" w:hAnsi="Times New Roman" w:cs="Times New Roman"/>
        </w:rPr>
      </w:pPr>
    </w:p>
    <w:p w14:paraId="696DFDA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производить расчет на основе предельных усилий:</w:t>
      </w:r>
    </w:p>
    <w:p w14:paraId="3BA8C097" w14:textId="77777777" w:rsidR="00D446D0" w:rsidRPr="00D20266" w:rsidRDefault="00D446D0">
      <w:pPr>
        <w:pStyle w:val="FORMATTEXT"/>
        <w:ind w:firstLine="568"/>
        <w:jc w:val="both"/>
        <w:rPr>
          <w:rFonts w:ascii="Times New Roman" w:hAnsi="Times New Roman" w:cs="Times New Roman"/>
        </w:rPr>
      </w:pPr>
    </w:p>
    <w:p w14:paraId="53F1414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железобетонных элементов прямоугольного, таврового и двутаврового сечений с арматурой, расположенной у перпендикулярных к плоскости изгиба граней элемента, при действии усилий в плоскости симметрии нормальных сечений согласно 8.1.4-8.1.16;</w:t>
      </w:r>
    </w:p>
    <w:p w14:paraId="696284F4" w14:textId="77777777" w:rsidR="00D446D0" w:rsidRPr="00D20266" w:rsidRDefault="00D446D0">
      <w:pPr>
        <w:pStyle w:val="FORMATTEXT"/>
        <w:ind w:firstLine="568"/>
        <w:jc w:val="both"/>
        <w:rPr>
          <w:rFonts w:ascii="Times New Roman" w:hAnsi="Times New Roman" w:cs="Times New Roman"/>
        </w:rPr>
      </w:pPr>
    </w:p>
    <w:p w14:paraId="0393730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внецентренно сжатых элементов круглого и кольцевого поперечных сечений - по приложению Д.</w:t>
      </w:r>
    </w:p>
    <w:p w14:paraId="4AB002EB" w14:textId="77777777" w:rsidR="00D446D0" w:rsidRPr="00D20266" w:rsidRDefault="00D446D0">
      <w:pPr>
        <w:pStyle w:val="FORMATTEXT"/>
        <w:ind w:firstLine="568"/>
        <w:jc w:val="both"/>
        <w:rPr>
          <w:rFonts w:ascii="Times New Roman" w:hAnsi="Times New Roman" w:cs="Times New Roman"/>
        </w:rPr>
      </w:pPr>
    </w:p>
    <w:p w14:paraId="5D6CE07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34ED039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8.1.2 При расчете внецентренно сжатых элементов следует учитывать влияние прогиба на их несущую способность путем расчета конструкций по деформированной схеме.</w:t>
      </w:r>
    </w:p>
    <w:p w14:paraId="03AE7139" w14:textId="77777777" w:rsidR="00D446D0" w:rsidRPr="00D20266" w:rsidRDefault="00D446D0">
      <w:pPr>
        <w:pStyle w:val="FORMATTEXT"/>
        <w:ind w:firstLine="568"/>
        <w:jc w:val="both"/>
        <w:rPr>
          <w:rFonts w:ascii="Times New Roman" w:hAnsi="Times New Roman" w:cs="Times New Roman"/>
        </w:rPr>
      </w:pPr>
    </w:p>
    <w:p w14:paraId="563A5D3D" w14:textId="75F14F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производить расчет конструкций по недеформированной схеме, учитывая при гибкости </w:t>
      </w:r>
      <w:r w:rsidR="003239C8" w:rsidRPr="00D20266">
        <w:rPr>
          <w:rFonts w:ascii="Times New Roman" w:hAnsi="Times New Roman" w:cs="Times New Roman"/>
          <w:noProof/>
          <w:position w:val="-17"/>
        </w:rPr>
        <w:drawing>
          <wp:inline distT="0" distB="0" distL="0" distR="0" wp14:anchorId="2C3EE6E2" wp14:editId="1C975DAC">
            <wp:extent cx="307340" cy="38925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7340" cy="389255"/>
                    </a:xfrm>
                    <a:prstGeom prst="rect">
                      <a:avLst/>
                    </a:prstGeom>
                    <a:noFill/>
                    <a:ln>
                      <a:noFill/>
                    </a:ln>
                  </pic:spPr>
                </pic:pic>
              </a:graphicData>
            </a:graphic>
          </wp:inline>
        </w:drawing>
      </w:r>
      <w:r w:rsidRPr="00D20266">
        <w:rPr>
          <w:rFonts w:ascii="Times New Roman" w:hAnsi="Times New Roman" w:cs="Times New Roman"/>
        </w:rPr>
        <w:t xml:space="preserve">14 влияние прогиба элемента на его прочность путем умножения начального эксцентриситета </w:t>
      </w:r>
      <w:r w:rsidR="003239C8" w:rsidRPr="00D20266">
        <w:rPr>
          <w:rFonts w:ascii="Times New Roman" w:hAnsi="Times New Roman" w:cs="Times New Roman"/>
          <w:noProof/>
          <w:position w:val="-11"/>
        </w:rPr>
        <w:drawing>
          <wp:inline distT="0" distB="0" distL="0" distR="0" wp14:anchorId="042C2C18" wp14:editId="3EFBBB61">
            <wp:extent cx="170815" cy="2317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 xml:space="preserve">на коэффициент </w:t>
      </w:r>
      <w:r w:rsidR="003239C8" w:rsidRPr="00D20266">
        <w:rPr>
          <w:rFonts w:ascii="Times New Roman" w:hAnsi="Times New Roman" w:cs="Times New Roman"/>
          <w:noProof/>
          <w:position w:val="-8"/>
        </w:rPr>
        <w:drawing>
          <wp:inline distT="0" distB="0" distL="0" distR="0" wp14:anchorId="2DA44CD7" wp14:editId="4311C3EE">
            <wp:extent cx="122555" cy="16383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 определяемый согласно 8.1.15.</w:t>
      </w:r>
    </w:p>
    <w:p w14:paraId="1817DC95" w14:textId="77777777" w:rsidR="00D446D0" w:rsidRPr="00D20266" w:rsidRDefault="00D446D0">
      <w:pPr>
        <w:pStyle w:val="FORMATTEXT"/>
        <w:ind w:firstLine="568"/>
        <w:jc w:val="both"/>
        <w:rPr>
          <w:rFonts w:ascii="Times New Roman" w:hAnsi="Times New Roman" w:cs="Times New Roman"/>
        </w:rPr>
      </w:pPr>
    </w:p>
    <w:p w14:paraId="6675F76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 Для железобетонных элементов, у которых предельное усилие по прочности оказывается меньше предельного усилия по образованию трещин (см. 8.2.8-8.2.14), площадь сечения продольной растянутой арматуры должна быть увеличена по сравнению с требуемой из расчета по прочности не менее чем на 15%, или определена из расчета по прочности на действие предельного усилия по образованию трещин.</w:t>
      </w:r>
    </w:p>
    <w:p w14:paraId="56A1EC62" w14:textId="77777777" w:rsidR="00D446D0" w:rsidRPr="00D20266" w:rsidRDefault="00D446D0">
      <w:pPr>
        <w:pStyle w:val="FORMATTEXT"/>
        <w:ind w:firstLine="568"/>
        <w:jc w:val="both"/>
        <w:rPr>
          <w:rFonts w:ascii="Times New Roman" w:hAnsi="Times New Roman" w:cs="Times New Roman"/>
        </w:rPr>
      </w:pPr>
    </w:p>
    <w:p w14:paraId="1CF6590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по прочности нормальных сечений по предельным усилиям</w:t>
      </w:r>
    </w:p>
    <w:p w14:paraId="31C10FF8" w14:textId="77777777" w:rsidR="00D446D0" w:rsidRPr="00D20266" w:rsidRDefault="00D446D0">
      <w:pPr>
        <w:pStyle w:val="FORMATTEXT"/>
        <w:ind w:firstLine="568"/>
        <w:jc w:val="both"/>
        <w:rPr>
          <w:rFonts w:ascii="Times New Roman" w:hAnsi="Times New Roman" w:cs="Times New Roman"/>
        </w:rPr>
      </w:pPr>
    </w:p>
    <w:p w14:paraId="568E750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 Предельные усилия в сечении, нормальном к продольной оси элемента, следует определять исходя из следующих предпосылок:</w:t>
      </w:r>
    </w:p>
    <w:p w14:paraId="322DA3BB" w14:textId="77777777" w:rsidR="00D446D0" w:rsidRPr="00D20266" w:rsidRDefault="00D446D0">
      <w:pPr>
        <w:pStyle w:val="FORMATTEXT"/>
        <w:ind w:firstLine="568"/>
        <w:jc w:val="both"/>
        <w:rPr>
          <w:rFonts w:ascii="Times New Roman" w:hAnsi="Times New Roman" w:cs="Times New Roman"/>
        </w:rPr>
      </w:pPr>
    </w:p>
    <w:p w14:paraId="1BEF0A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сопротивление бетона растяжению принимают равным нулю;</w:t>
      </w:r>
    </w:p>
    <w:p w14:paraId="3C697133" w14:textId="77777777" w:rsidR="00D446D0" w:rsidRPr="00D20266" w:rsidRDefault="00D446D0">
      <w:pPr>
        <w:pStyle w:val="FORMATTEXT"/>
        <w:ind w:firstLine="568"/>
        <w:jc w:val="both"/>
        <w:rPr>
          <w:rFonts w:ascii="Times New Roman" w:hAnsi="Times New Roman" w:cs="Times New Roman"/>
        </w:rPr>
      </w:pPr>
    </w:p>
    <w:p w14:paraId="34288898" w14:textId="3983A2B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сопротивление бетона сжатию представляется напряжениями, равными </w:t>
      </w:r>
      <w:r w:rsidR="003239C8" w:rsidRPr="00D20266">
        <w:rPr>
          <w:rFonts w:ascii="Times New Roman" w:hAnsi="Times New Roman" w:cs="Times New Roman"/>
          <w:noProof/>
          <w:position w:val="-11"/>
        </w:rPr>
        <w:drawing>
          <wp:inline distT="0" distB="0" distL="0" distR="0" wp14:anchorId="1324AFD2" wp14:editId="151DF66E">
            <wp:extent cx="198120" cy="2317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и равномерно распределенными по сжатой зоне бетона;</w:t>
      </w:r>
    </w:p>
    <w:p w14:paraId="120D0B9C" w14:textId="77777777" w:rsidR="00D446D0" w:rsidRPr="00D20266" w:rsidRDefault="00D446D0">
      <w:pPr>
        <w:pStyle w:val="FORMATTEXT"/>
        <w:ind w:firstLine="568"/>
        <w:jc w:val="both"/>
        <w:rPr>
          <w:rFonts w:ascii="Times New Roman" w:hAnsi="Times New Roman" w:cs="Times New Roman"/>
        </w:rPr>
      </w:pPr>
    </w:p>
    <w:p w14:paraId="198311B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деформации (напряжения) в арматуре определяют в зависимости от высоты сжатой зоны бетона;</w:t>
      </w:r>
    </w:p>
    <w:p w14:paraId="544BCCEF" w14:textId="77777777" w:rsidR="00D446D0" w:rsidRPr="00D20266" w:rsidRDefault="00D446D0">
      <w:pPr>
        <w:pStyle w:val="FORMATTEXT"/>
        <w:ind w:firstLine="568"/>
        <w:jc w:val="both"/>
        <w:rPr>
          <w:rFonts w:ascii="Times New Roman" w:hAnsi="Times New Roman" w:cs="Times New Roman"/>
        </w:rPr>
      </w:pPr>
    </w:p>
    <w:p w14:paraId="7B01C7C9" w14:textId="21467E7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растягивающие напряжения в арматуре принимают не более расчетного сопротивления растяжению </w:t>
      </w:r>
      <w:r w:rsidR="003239C8" w:rsidRPr="00D20266">
        <w:rPr>
          <w:rFonts w:ascii="Times New Roman" w:hAnsi="Times New Roman" w:cs="Times New Roman"/>
          <w:noProof/>
          <w:position w:val="-11"/>
        </w:rPr>
        <w:drawing>
          <wp:inline distT="0" distB="0" distL="0" distR="0" wp14:anchorId="0179CB5B" wp14:editId="7FF2D0F0">
            <wp:extent cx="191135" cy="2317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w:t>
      </w:r>
    </w:p>
    <w:p w14:paraId="0E5A577E" w14:textId="77777777" w:rsidR="00D446D0" w:rsidRPr="00D20266" w:rsidRDefault="00D446D0">
      <w:pPr>
        <w:pStyle w:val="FORMATTEXT"/>
        <w:ind w:firstLine="568"/>
        <w:jc w:val="both"/>
        <w:rPr>
          <w:rFonts w:ascii="Times New Roman" w:hAnsi="Times New Roman" w:cs="Times New Roman"/>
        </w:rPr>
      </w:pPr>
    </w:p>
    <w:p w14:paraId="3ADB3EC9" w14:textId="3267F95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сжимающие напряжения в арматуре принимают не более расчетного сопротивления сжатию </w:t>
      </w:r>
      <w:r w:rsidR="003239C8" w:rsidRPr="00D20266">
        <w:rPr>
          <w:rFonts w:ascii="Times New Roman" w:hAnsi="Times New Roman" w:cs="Times New Roman"/>
          <w:noProof/>
          <w:position w:val="-11"/>
        </w:rPr>
        <w:drawing>
          <wp:inline distT="0" distB="0" distL="0" distR="0" wp14:anchorId="387B2126" wp14:editId="4CAD60D0">
            <wp:extent cx="238760" cy="2317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w:t>
      </w:r>
    </w:p>
    <w:p w14:paraId="08047FD6" w14:textId="77777777" w:rsidR="00D446D0" w:rsidRPr="00D20266" w:rsidRDefault="00D446D0">
      <w:pPr>
        <w:pStyle w:val="FORMATTEXT"/>
        <w:ind w:firstLine="568"/>
        <w:jc w:val="both"/>
        <w:rPr>
          <w:rFonts w:ascii="Times New Roman" w:hAnsi="Times New Roman" w:cs="Times New Roman"/>
        </w:rPr>
      </w:pPr>
    </w:p>
    <w:p w14:paraId="2FA8EDEA" w14:textId="0767936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sidR="003239C8" w:rsidRPr="00D20266">
        <w:rPr>
          <w:rFonts w:ascii="Times New Roman" w:hAnsi="Times New Roman" w:cs="Times New Roman"/>
          <w:noProof/>
          <w:position w:val="-18"/>
        </w:rPr>
        <w:drawing>
          <wp:inline distT="0" distB="0" distL="0" distR="0" wp14:anchorId="66B38665" wp14:editId="1AB4066F">
            <wp:extent cx="450215" cy="42989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0215" cy="429895"/>
                    </a:xfrm>
                    <a:prstGeom prst="rect">
                      <a:avLst/>
                    </a:prstGeom>
                    <a:noFill/>
                    <a:ln>
                      <a:noFill/>
                    </a:ln>
                  </pic:spPr>
                </pic:pic>
              </a:graphicData>
            </a:graphic>
          </wp:inline>
        </w:drawing>
      </w:r>
      <w:r w:rsidRPr="00D20266">
        <w:rPr>
          <w:rFonts w:ascii="Times New Roman" w:hAnsi="Times New Roman" w:cs="Times New Roman"/>
        </w:rPr>
        <w:t xml:space="preserve">, определяемым из соответствующих условий равновесия, и значением граничной относительной высоты сжатой зоны </w:t>
      </w:r>
      <w:r w:rsidR="003239C8" w:rsidRPr="00D20266">
        <w:rPr>
          <w:rFonts w:ascii="Times New Roman" w:hAnsi="Times New Roman" w:cs="Times New Roman"/>
          <w:noProof/>
          <w:position w:val="-10"/>
        </w:rPr>
        <w:drawing>
          <wp:inline distT="0" distB="0" distL="0" distR="0" wp14:anchorId="1037C2F6" wp14:editId="1C9162D2">
            <wp:extent cx="198120" cy="21844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sidR="003239C8" w:rsidRPr="00D20266">
        <w:rPr>
          <w:rFonts w:ascii="Times New Roman" w:hAnsi="Times New Roman" w:cs="Times New Roman"/>
          <w:noProof/>
          <w:position w:val="-11"/>
        </w:rPr>
        <w:drawing>
          <wp:inline distT="0" distB="0" distL="0" distR="0" wp14:anchorId="463F0AEB" wp14:editId="25BF803C">
            <wp:extent cx="191135" cy="2317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w:t>
      </w:r>
    </w:p>
    <w:p w14:paraId="7EBBF42F" w14:textId="77777777" w:rsidR="00D446D0" w:rsidRPr="00D20266" w:rsidRDefault="00D446D0">
      <w:pPr>
        <w:pStyle w:val="FORMATTEXT"/>
        <w:ind w:firstLine="568"/>
        <w:jc w:val="both"/>
        <w:rPr>
          <w:rFonts w:ascii="Times New Roman" w:hAnsi="Times New Roman" w:cs="Times New Roman"/>
        </w:rPr>
      </w:pPr>
    </w:p>
    <w:p w14:paraId="0B93A889" w14:textId="54C6C3A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8.1.6 Значение </w:t>
      </w:r>
      <w:r w:rsidR="003239C8" w:rsidRPr="00D20266">
        <w:rPr>
          <w:rFonts w:ascii="Times New Roman" w:hAnsi="Times New Roman" w:cs="Times New Roman"/>
          <w:noProof/>
          <w:position w:val="-10"/>
        </w:rPr>
        <w:drawing>
          <wp:inline distT="0" distB="0" distL="0" distR="0" wp14:anchorId="7B92B202" wp14:editId="63A890C5">
            <wp:extent cx="198120" cy="21844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AB5542E" w14:textId="77777777" w:rsidR="00D446D0" w:rsidRPr="00D20266" w:rsidRDefault="00D446D0">
      <w:pPr>
        <w:pStyle w:val="FORMATTEXT"/>
        <w:ind w:firstLine="568"/>
        <w:jc w:val="both"/>
        <w:rPr>
          <w:rFonts w:ascii="Times New Roman" w:hAnsi="Times New Roman" w:cs="Times New Roman"/>
        </w:rPr>
      </w:pPr>
    </w:p>
    <w:p w14:paraId="596B3C54" w14:textId="3CA4CA1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7"/>
        </w:rPr>
        <w:drawing>
          <wp:inline distT="0" distB="0" distL="0" distR="0" wp14:anchorId="45C3F25C" wp14:editId="09988EA3">
            <wp:extent cx="1228090" cy="6413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28090" cy="641350"/>
                    </a:xfrm>
                    <a:prstGeom prst="rect">
                      <a:avLst/>
                    </a:prstGeom>
                    <a:noFill/>
                    <a:ln>
                      <a:noFill/>
                    </a:ln>
                  </pic:spPr>
                </pic:pic>
              </a:graphicData>
            </a:graphic>
          </wp:inline>
        </w:drawing>
      </w:r>
      <w:r w:rsidR="00D446D0" w:rsidRPr="00D20266">
        <w:rPr>
          <w:rFonts w:ascii="Times New Roman" w:hAnsi="Times New Roman" w:cs="Times New Roman"/>
        </w:rPr>
        <w:t xml:space="preserve">,                                                         (8.1) </w:t>
      </w:r>
    </w:p>
    <w:p w14:paraId="01F657A2" w14:textId="77777777" w:rsidR="00D446D0" w:rsidRPr="00D20266" w:rsidRDefault="00D446D0">
      <w:pPr>
        <w:pStyle w:val="FORMATTEXT"/>
        <w:jc w:val="both"/>
        <w:rPr>
          <w:rFonts w:ascii="Times New Roman" w:hAnsi="Times New Roman" w:cs="Times New Roman"/>
        </w:rPr>
      </w:pPr>
    </w:p>
    <w:p w14:paraId="628C91A7" w14:textId="77777777" w:rsidR="00D446D0" w:rsidRPr="00D20266" w:rsidRDefault="00D446D0">
      <w:pPr>
        <w:pStyle w:val="FORMATTEXT"/>
        <w:jc w:val="both"/>
        <w:rPr>
          <w:rFonts w:ascii="Times New Roman" w:hAnsi="Times New Roman" w:cs="Times New Roman"/>
        </w:rPr>
      </w:pPr>
    </w:p>
    <w:p w14:paraId="45BCAF87" w14:textId="05A70DD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0935822D" wp14:editId="0F492F44">
            <wp:extent cx="293370" cy="23876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 xml:space="preserve">- относительная деформация растянутой арматуры при напряжениях, равных </w:t>
      </w:r>
      <w:r w:rsidR="003239C8" w:rsidRPr="00D20266">
        <w:rPr>
          <w:rFonts w:ascii="Times New Roman" w:hAnsi="Times New Roman" w:cs="Times New Roman"/>
          <w:noProof/>
          <w:position w:val="-11"/>
        </w:rPr>
        <w:drawing>
          <wp:inline distT="0" distB="0" distL="0" distR="0" wp14:anchorId="64CFA826" wp14:editId="1D8563A3">
            <wp:extent cx="191135" cy="2317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определяемая по формуле</w:t>
      </w:r>
    </w:p>
    <w:p w14:paraId="72A6A22F" w14:textId="6533E28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0D72B5AA" wp14:editId="0EA4D960">
            <wp:extent cx="655320" cy="42989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00D446D0" w:rsidRPr="00D20266">
        <w:rPr>
          <w:rFonts w:ascii="Times New Roman" w:hAnsi="Times New Roman" w:cs="Times New Roman"/>
        </w:rPr>
        <w:t xml:space="preserve">;                                                                 (8.2) </w:t>
      </w:r>
    </w:p>
    <w:p w14:paraId="7DA8E499" w14:textId="6C3976B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4AFF7E7" wp14:editId="4049D9E8">
            <wp:extent cx="238760"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относительная деформация сжатого бетона при напряжениях, равных </w:t>
      </w:r>
      <w:r w:rsidRPr="00D20266">
        <w:rPr>
          <w:rFonts w:ascii="Times New Roman" w:hAnsi="Times New Roman" w:cs="Times New Roman"/>
          <w:noProof/>
          <w:position w:val="-11"/>
        </w:rPr>
        <w:drawing>
          <wp:inline distT="0" distB="0" distL="0" distR="0" wp14:anchorId="6DC614C9" wp14:editId="7F832E9E">
            <wp:extent cx="198120" cy="2317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принимаемая в соответствии с 6.1.20 при непродолжительном действии нагрузки.</w:t>
      </w:r>
    </w:p>
    <w:p w14:paraId="5356C7C7" w14:textId="77777777" w:rsidR="00D446D0" w:rsidRPr="00D20266" w:rsidRDefault="00D446D0">
      <w:pPr>
        <w:pStyle w:val="FORMATTEXT"/>
        <w:ind w:firstLine="568"/>
        <w:jc w:val="both"/>
        <w:rPr>
          <w:rFonts w:ascii="Times New Roman" w:hAnsi="Times New Roman" w:cs="Times New Roman"/>
        </w:rPr>
      </w:pPr>
    </w:p>
    <w:p w14:paraId="433B036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тяжелого бетона классов В70-В100 и для мелкозернистого бетона в числителе формулы (8.1) вместо 0,8 следует принимать 0,7.</w:t>
      </w:r>
    </w:p>
    <w:p w14:paraId="49FF0FD0" w14:textId="77777777" w:rsidR="00D446D0" w:rsidRPr="00D20266" w:rsidRDefault="00D446D0">
      <w:pPr>
        <w:pStyle w:val="FORMATTEXT"/>
        <w:ind w:firstLine="568"/>
        <w:jc w:val="both"/>
        <w:rPr>
          <w:rFonts w:ascii="Times New Roman" w:hAnsi="Times New Roman" w:cs="Times New Roman"/>
        </w:rPr>
      </w:pPr>
    </w:p>
    <w:p w14:paraId="590E86A3" w14:textId="5DB1020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8.1.7 При расчете внецентренно сжатых железобетонных элементов в начальном эксцентриситете приложения продольной силы </w:t>
      </w:r>
      <w:r w:rsidR="003239C8" w:rsidRPr="00D20266">
        <w:rPr>
          <w:rFonts w:ascii="Times New Roman" w:hAnsi="Times New Roman" w:cs="Times New Roman"/>
          <w:noProof/>
          <w:position w:val="-11"/>
        </w:rPr>
        <w:drawing>
          <wp:inline distT="0" distB="0" distL="0" distR="0" wp14:anchorId="631841E0" wp14:editId="0494DB62">
            <wp:extent cx="170815"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 xml:space="preserve">следует учитывать случайный эксцентриситет </w:t>
      </w:r>
      <w:r w:rsidR="003239C8" w:rsidRPr="00D20266">
        <w:rPr>
          <w:rFonts w:ascii="Times New Roman" w:hAnsi="Times New Roman" w:cs="Times New Roman"/>
          <w:noProof/>
          <w:position w:val="-11"/>
        </w:rPr>
        <w:drawing>
          <wp:inline distT="0" distB="0" distL="0" distR="0" wp14:anchorId="34A42D14" wp14:editId="40401A42">
            <wp:extent cx="184150" cy="2317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принимаемый не менее:</w:t>
      </w:r>
    </w:p>
    <w:p w14:paraId="1D500085" w14:textId="77777777" w:rsidR="00D446D0" w:rsidRPr="00D20266" w:rsidRDefault="00D446D0">
      <w:pPr>
        <w:pStyle w:val="FORMATTEXT"/>
        <w:ind w:firstLine="568"/>
        <w:jc w:val="both"/>
        <w:rPr>
          <w:rFonts w:ascii="Times New Roman" w:hAnsi="Times New Roman" w:cs="Times New Roman"/>
        </w:rPr>
      </w:pPr>
    </w:p>
    <w:p w14:paraId="2130B7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- 1/600 длины элемента или расстояния между его сечениями, закрепленными от смещения;</w:t>
      </w:r>
    </w:p>
    <w:p w14:paraId="650E9423" w14:textId="77777777" w:rsidR="00D446D0" w:rsidRPr="00D20266" w:rsidRDefault="00D446D0">
      <w:pPr>
        <w:pStyle w:val="FORMATTEXT"/>
        <w:ind w:firstLine="568"/>
        <w:jc w:val="both"/>
        <w:rPr>
          <w:rFonts w:ascii="Times New Roman" w:hAnsi="Times New Roman" w:cs="Times New Roman"/>
        </w:rPr>
      </w:pPr>
    </w:p>
    <w:p w14:paraId="7B55E3E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- 1/30 высоты сечения;</w:t>
      </w:r>
    </w:p>
    <w:p w14:paraId="2914B896" w14:textId="77777777" w:rsidR="00D446D0" w:rsidRPr="00D20266" w:rsidRDefault="00D446D0">
      <w:pPr>
        <w:pStyle w:val="FORMATTEXT"/>
        <w:ind w:firstLine="568"/>
        <w:jc w:val="both"/>
        <w:rPr>
          <w:rFonts w:ascii="Times New Roman" w:hAnsi="Times New Roman" w:cs="Times New Roman"/>
        </w:rPr>
      </w:pPr>
    </w:p>
    <w:p w14:paraId="1AFA17A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- 10 мм.</w:t>
      </w:r>
    </w:p>
    <w:p w14:paraId="076A2E40" w14:textId="77777777" w:rsidR="00D446D0" w:rsidRPr="00D20266" w:rsidRDefault="00D446D0">
      <w:pPr>
        <w:pStyle w:val="FORMATTEXT"/>
        <w:ind w:firstLine="568"/>
        <w:jc w:val="both"/>
        <w:rPr>
          <w:rFonts w:ascii="Times New Roman" w:hAnsi="Times New Roman" w:cs="Times New Roman"/>
        </w:rPr>
      </w:pPr>
    </w:p>
    <w:p w14:paraId="0F7CF2CB" w14:textId="7EC7A6C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sidR="003239C8" w:rsidRPr="00D20266">
        <w:rPr>
          <w:rFonts w:ascii="Times New Roman" w:hAnsi="Times New Roman" w:cs="Times New Roman"/>
          <w:noProof/>
          <w:position w:val="-11"/>
        </w:rPr>
        <w:drawing>
          <wp:inline distT="0" distB="0" distL="0" distR="0" wp14:anchorId="19623807" wp14:editId="584F8C56">
            <wp:extent cx="170815" cy="2317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 значению эксцентриситета, полученного из статического расчета, но не менее </w:t>
      </w:r>
      <w:r w:rsidR="003239C8" w:rsidRPr="00D20266">
        <w:rPr>
          <w:rFonts w:ascii="Times New Roman" w:hAnsi="Times New Roman" w:cs="Times New Roman"/>
          <w:noProof/>
          <w:position w:val="-11"/>
        </w:rPr>
        <w:drawing>
          <wp:inline distT="0" distB="0" distL="0" distR="0" wp14:anchorId="680C1D43" wp14:editId="672825B0">
            <wp:extent cx="184150" cy="2317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477B094C" w14:textId="77777777" w:rsidR="00D446D0" w:rsidRPr="00D20266" w:rsidRDefault="00D446D0">
      <w:pPr>
        <w:pStyle w:val="FORMATTEXT"/>
        <w:ind w:firstLine="568"/>
        <w:jc w:val="both"/>
        <w:rPr>
          <w:rFonts w:ascii="Times New Roman" w:hAnsi="Times New Roman" w:cs="Times New Roman"/>
        </w:rPr>
      </w:pPr>
    </w:p>
    <w:p w14:paraId="56208140" w14:textId="5900DE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статически определимых конструкций эксцентриситет </w:t>
      </w:r>
      <w:r w:rsidR="003239C8" w:rsidRPr="00D20266">
        <w:rPr>
          <w:rFonts w:ascii="Times New Roman" w:hAnsi="Times New Roman" w:cs="Times New Roman"/>
          <w:noProof/>
          <w:position w:val="-11"/>
        </w:rPr>
        <w:drawing>
          <wp:inline distT="0" distB="0" distL="0" distR="0" wp14:anchorId="33CB8070" wp14:editId="3B1969E9">
            <wp:extent cx="170815" cy="2317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принимают равным сумме эксцентриситетов из статического расчета конструкций и случайного.</w:t>
      </w:r>
    </w:p>
    <w:p w14:paraId="380B4985" w14:textId="77777777" w:rsidR="00D446D0" w:rsidRPr="00D20266" w:rsidRDefault="00D446D0">
      <w:pPr>
        <w:pStyle w:val="FORMATTEXT"/>
        <w:ind w:firstLine="568"/>
        <w:jc w:val="both"/>
        <w:rPr>
          <w:rFonts w:ascii="Times New Roman" w:hAnsi="Times New Roman" w:cs="Times New Roman"/>
        </w:rPr>
      </w:pPr>
    </w:p>
    <w:p w14:paraId="241041E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изгибаемых элементов</w:t>
      </w:r>
    </w:p>
    <w:p w14:paraId="1EBD9C9B" w14:textId="77777777" w:rsidR="00D446D0" w:rsidRPr="00D20266" w:rsidRDefault="00D446D0">
      <w:pPr>
        <w:pStyle w:val="FORMATTEXT"/>
        <w:ind w:firstLine="568"/>
        <w:jc w:val="both"/>
        <w:rPr>
          <w:rFonts w:ascii="Times New Roman" w:hAnsi="Times New Roman" w:cs="Times New Roman"/>
        </w:rPr>
      </w:pPr>
    </w:p>
    <w:p w14:paraId="6B2D9DA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8.1.8 Расчет по прочности сечений изгибаемых элементов производят из условия</w:t>
      </w:r>
    </w:p>
    <w:p w14:paraId="5006FEF7" w14:textId="77777777" w:rsidR="00D446D0" w:rsidRPr="00D20266" w:rsidRDefault="00D446D0">
      <w:pPr>
        <w:pStyle w:val="FORMATTEXT"/>
        <w:ind w:firstLine="568"/>
        <w:jc w:val="both"/>
        <w:rPr>
          <w:rFonts w:ascii="Times New Roman" w:hAnsi="Times New Roman" w:cs="Times New Roman"/>
        </w:rPr>
      </w:pPr>
    </w:p>
    <w:p w14:paraId="37703328" w14:textId="221D697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10B0E26" wp14:editId="44EF0EF3">
            <wp:extent cx="641350"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00D446D0" w:rsidRPr="00D20266">
        <w:rPr>
          <w:rFonts w:ascii="Times New Roman" w:hAnsi="Times New Roman" w:cs="Times New Roman"/>
        </w:rPr>
        <w:t xml:space="preserve">,                                                                 (8.3) </w:t>
      </w:r>
    </w:p>
    <w:p w14:paraId="66674ECF" w14:textId="77777777" w:rsidR="00D446D0" w:rsidRPr="00D20266" w:rsidRDefault="00D446D0">
      <w:pPr>
        <w:pStyle w:val="FORMATTEXT"/>
        <w:jc w:val="both"/>
        <w:rPr>
          <w:rFonts w:ascii="Times New Roman" w:hAnsi="Times New Roman" w:cs="Times New Roman"/>
        </w:rPr>
      </w:pPr>
    </w:p>
    <w:p w14:paraId="24474DC4" w14:textId="77777777" w:rsidR="00D446D0" w:rsidRPr="00D20266" w:rsidRDefault="00D446D0">
      <w:pPr>
        <w:pStyle w:val="FORMATTEXT"/>
        <w:jc w:val="both"/>
        <w:rPr>
          <w:rFonts w:ascii="Times New Roman" w:hAnsi="Times New Roman" w:cs="Times New Roman"/>
        </w:rPr>
      </w:pPr>
    </w:p>
    <w:p w14:paraId="5E7F27A0" w14:textId="7EA4B13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402A89E4" wp14:editId="1F118840">
            <wp:extent cx="198120" cy="14986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изгибающий момент от внешней нагрузки; </w:t>
      </w:r>
    </w:p>
    <w:p w14:paraId="4F2013A5" w14:textId="3081540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AF8D19C" wp14:editId="178DA861">
            <wp:extent cx="31369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предельный изгибающий момент, который может быть воспринят сечением элемента.</w:t>
      </w:r>
    </w:p>
    <w:p w14:paraId="1C9E77B6" w14:textId="77777777" w:rsidR="00D446D0" w:rsidRPr="00D20266" w:rsidRDefault="00D446D0">
      <w:pPr>
        <w:pStyle w:val="FORMATTEXT"/>
        <w:ind w:firstLine="568"/>
        <w:jc w:val="both"/>
        <w:rPr>
          <w:rFonts w:ascii="Times New Roman" w:hAnsi="Times New Roman" w:cs="Times New Roman"/>
        </w:rPr>
      </w:pPr>
    </w:p>
    <w:p w14:paraId="066341A2" w14:textId="10A5EC4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8.1.9 Значение </w:t>
      </w:r>
      <w:r w:rsidR="003239C8" w:rsidRPr="00D20266">
        <w:rPr>
          <w:rFonts w:ascii="Times New Roman" w:hAnsi="Times New Roman" w:cs="Times New Roman"/>
          <w:noProof/>
          <w:position w:val="-11"/>
        </w:rPr>
        <w:drawing>
          <wp:inline distT="0" distB="0" distL="0" distR="0" wp14:anchorId="768E2915" wp14:editId="7134C63C">
            <wp:extent cx="313690" cy="2317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для изгибаемых элементов прямоугольного сечения (см. рисунок 8.1) при </w:t>
      </w:r>
      <w:r w:rsidR="003239C8" w:rsidRPr="00D20266">
        <w:rPr>
          <w:rFonts w:ascii="Times New Roman" w:hAnsi="Times New Roman" w:cs="Times New Roman"/>
          <w:noProof/>
          <w:position w:val="-18"/>
        </w:rPr>
        <w:drawing>
          <wp:inline distT="0" distB="0" distL="0" distR="0" wp14:anchorId="46CAFB8C" wp14:editId="494C3983">
            <wp:extent cx="750570" cy="42989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28D9A664" w14:textId="77777777" w:rsidR="00D446D0" w:rsidRPr="00D20266" w:rsidRDefault="00D446D0">
      <w:pPr>
        <w:pStyle w:val="FORMATTEXT"/>
        <w:ind w:firstLine="568"/>
        <w:jc w:val="both"/>
        <w:rPr>
          <w:rFonts w:ascii="Times New Roman" w:hAnsi="Times New Roman" w:cs="Times New Roman"/>
        </w:rPr>
      </w:pPr>
    </w:p>
    <w:p w14:paraId="40D10931" w14:textId="7717B97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7420F981" wp14:editId="1DB3001A">
            <wp:extent cx="2893060" cy="2317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93060" cy="231775"/>
                    </a:xfrm>
                    <a:prstGeom prst="rect">
                      <a:avLst/>
                    </a:prstGeom>
                    <a:noFill/>
                    <a:ln>
                      <a:noFill/>
                    </a:ln>
                  </pic:spPr>
                </pic:pic>
              </a:graphicData>
            </a:graphic>
          </wp:inline>
        </w:drawing>
      </w:r>
      <w:r w:rsidR="00D446D0" w:rsidRPr="00D20266">
        <w:rPr>
          <w:rFonts w:ascii="Times New Roman" w:hAnsi="Times New Roman" w:cs="Times New Roman"/>
        </w:rPr>
        <w:t xml:space="preserve">,                                 (8.4) </w:t>
      </w:r>
    </w:p>
    <w:p w14:paraId="2E5A85DA" w14:textId="4A2CBD2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этом высоту сжатой зоны </w:t>
      </w:r>
      <w:r w:rsidR="003239C8" w:rsidRPr="00D20266">
        <w:rPr>
          <w:rFonts w:ascii="Times New Roman" w:hAnsi="Times New Roman" w:cs="Times New Roman"/>
          <w:i/>
          <w:iCs/>
          <w:noProof/>
          <w:position w:val="-8"/>
        </w:rPr>
        <w:drawing>
          <wp:inline distT="0" distB="0" distL="0" distR="0" wp14:anchorId="3010CD4A" wp14:editId="34555F10">
            <wp:extent cx="102235" cy="16383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2235" cy="16383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61CDC8FF" w14:textId="77777777" w:rsidR="00D446D0" w:rsidRPr="00D20266" w:rsidRDefault="00D446D0">
      <w:pPr>
        <w:pStyle w:val="FORMATTEXT"/>
        <w:ind w:firstLine="568"/>
        <w:jc w:val="both"/>
        <w:rPr>
          <w:rFonts w:ascii="Times New Roman" w:hAnsi="Times New Roman" w:cs="Times New Roman"/>
        </w:rPr>
      </w:pPr>
    </w:p>
    <w:p w14:paraId="2EA4BF72" w14:textId="30B1489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0FA05A71" wp14:editId="2DF525A0">
            <wp:extent cx="1303655" cy="42989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03655" cy="429895"/>
                    </a:xfrm>
                    <a:prstGeom prst="rect">
                      <a:avLst/>
                    </a:prstGeom>
                    <a:noFill/>
                    <a:ln>
                      <a:noFill/>
                    </a:ln>
                  </pic:spPr>
                </pic:pic>
              </a:graphicData>
            </a:graphic>
          </wp:inline>
        </w:drawing>
      </w:r>
      <w:r w:rsidR="00D446D0" w:rsidRPr="00D20266">
        <w:rPr>
          <w:rFonts w:ascii="Times New Roman" w:hAnsi="Times New Roman" w:cs="Times New Roman"/>
        </w:rPr>
        <w:t>.                                                       (8.5)</w:t>
      </w:r>
    </w:p>
    <w:p w14:paraId="015145F8" w14:textId="77777777" w:rsidR="00D446D0" w:rsidRPr="00D20266" w:rsidRDefault="00D446D0">
      <w:pPr>
        <w:pStyle w:val="FORMATTEXT"/>
        <w:jc w:val="right"/>
        <w:rPr>
          <w:rFonts w:ascii="Times New Roman" w:hAnsi="Times New Roman" w:cs="Times New Roman"/>
        </w:rPr>
      </w:pPr>
    </w:p>
    <w:p w14:paraId="25F5EE7F"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D20266" w:rsidRPr="00D20266" w14:paraId="1FB6491F"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66CB48D7" w14:textId="328722D0"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80"/>
                <w:sz w:val="24"/>
                <w:szCs w:val="24"/>
              </w:rPr>
              <w:drawing>
                <wp:inline distT="0" distB="0" distL="0" distR="0" wp14:anchorId="15BA4A44" wp14:editId="40FFDB26">
                  <wp:extent cx="4142105" cy="199961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42105" cy="1999615"/>
                          </a:xfrm>
                          <a:prstGeom prst="rect">
                            <a:avLst/>
                          </a:prstGeom>
                          <a:noFill/>
                          <a:ln>
                            <a:noFill/>
                          </a:ln>
                        </pic:spPr>
                      </pic:pic>
                    </a:graphicData>
                  </a:graphic>
                </wp:inline>
              </w:drawing>
            </w:r>
          </w:p>
        </w:tc>
      </w:tr>
    </w:tbl>
    <w:p w14:paraId="2F1FE05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4EF08CD"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1131A97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8.1 - Схема усилий и эпюра напряжений в сечении, нормальном к продольной оси изгибаемого железобетонного элемента, при его расчете по прочности </w:t>
      </w:r>
    </w:p>
    <w:p w14:paraId="393E2F64" w14:textId="3C342CA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8.1.10 Значение </w:t>
      </w:r>
      <w:r w:rsidR="003239C8" w:rsidRPr="00D20266">
        <w:rPr>
          <w:rFonts w:ascii="Times New Roman" w:hAnsi="Times New Roman" w:cs="Times New Roman"/>
          <w:noProof/>
          <w:position w:val="-11"/>
        </w:rPr>
        <w:drawing>
          <wp:inline distT="0" distB="0" distL="0" distR="0" wp14:anchorId="26BFC26F" wp14:editId="5FFE5C9F">
            <wp:extent cx="313690" cy="2317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для изгибаемых элементов, с полкой в сжатой зоне (тавровые и двутавровые сечения), при </w:t>
      </w:r>
      <w:r w:rsidR="003239C8" w:rsidRPr="00D20266">
        <w:rPr>
          <w:rFonts w:ascii="Times New Roman" w:hAnsi="Times New Roman" w:cs="Times New Roman"/>
          <w:noProof/>
          <w:position w:val="-18"/>
        </w:rPr>
        <w:drawing>
          <wp:inline distT="0" distB="0" distL="0" distR="0" wp14:anchorId="2592EADA" wp14:editId="588D161D">
            <wp:extent cx="750570" cy="42989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определяют в зависимости от положения границы сжатой зоны:</w:t>
      </w:r>
    </w:p>
    <w:p w14:paraId="21ACD2EA" w14:textId="77777777" w:rsidR="00D446D0" w:rsidRPr="00D20266" w:rsidRDefault="00D446D0">
      <w:pPr>
        <w:pStyle w:val="FORMATTEXT"/>
        <w:ind w:firstLine="568"/>
        <w:jc w:val="both"/>
        <w:rPr>
          <w:rFonts w:ascii="Times New Roman" w:hAnsi="Times New Roman" w:cs="Times New Roman"/>
        </w:rPr>
      </w:pPr>
    </w:p>
    <w:p w14:paraId="7E242EB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если граница проходит в полке (см. рисунок 8.2, а), т.е. соблюдается условие</w:t>
      </w:r>
    </w:p>
    <w:p w14:paraId="4D20851C" w14:textId="77777777" w:rsidR="00D446D0" w:rsidRPr="00D20266" w:rsidRDefault="00D446D0">
      <w:pPr>
        <w:pStyle w:val="FORMATTEXT"/>
        <w:ind w:firstLine="568"/>
        <w:jc w:val="both"/>
        <w:rPr>
          <w:rFonts w:ascii="Times New Roman" w:hAnsi="Times New Roman" w:cs="Times New Roman"/>
        </w:rPr>
      </w:pPr>
    </w:p>
    <w:p w14:paraId="739F5537" w14:textId="31F9153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3"/>
        </w:rPr>
        <w:drawing>
          <wp:inline distT="0" distB="0" distL="0" distR="0" wp14:anchorId="10486E76" wp14:editId="705CC4DC">
            <wp:extent cx="1876425" cy="28638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76425" cy="286385"/>
                    </a:xfrm>
                    <a:prstGeom prst="rect">
                      <a:avLst/>
                    </a:prstGeom>
                    <a:noFill/>
                    <a:ln>
                      <a:noFill/>
                    </a:ln>
                  </pic:spPr>
                </pic:pic>
              </a:graphicData>
            </a:graphic>
          </wp:inline>
        </w:drawing>
      </w:r>
      <w:r w:rsidR="00D446D0" w:rsidRPr="00D20266">
        <w:rPr>
          <w:rFonts w:ascii="Times New Roman" w:hAnsi="Times New Roman" w:cs="Times New Roman"/>
        </w:rPr>
        <w:t xml:space="preserve">,                                               (8.6) </w:t>
      </w:r>
    </w:p>
    <w:p w14:paraId="42951B36" w14:textId="77777777" w:rsidR="00D446D0" w:rsidRPr="00D20266" w:rsidRDefault="00D446D0">
      <w:pPr>
        <w:pStyle w:val="FORMATTEXT"/>
        <w:jc w:val="both"/>
        <w:rPr>
          <w:rFonts w:ascii="Times New Roman" w:hAnsi="Times New Roman" w:cs="Times New Roman"/>
        </w:rPr>
      </w:pPr>
    </w:p>
    <w:p w14:paraId="6D41C6BF" w14:textId="77777777" w:rsidR="00D446D0" w:rsidRPr="00D20266" w:rsidRDefault="00D446D0">
      <w:pPr>
        <w:pStyle w:val="FORMATTEXT"/>
        <w:jc w:val="both"/>
        <w:rPr>
          <w:rFonts w:ascii="Times New Roman" w:hAnsi="Times New Roman" w:cs="Times New Roman"/>
        </w:rPr>
      </w:pPr>
    </w:p>
    <w:p w14:paraId="0F728F51" w14:textId="51B0AE3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1"/>
        </w:rPr>
        <w:drawing>
          <wp:inline distT="0" distB="0" distL="0" distR="0" wp14:anchorId="45C2605C" wp14:editId="253DDF6A">
            <wp:extent cx="313690" cy="2317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8.1.9 как для прямоугольного сечения шириной </w:t>
      </w:r>
      <w:r w:rsidR="003239C8" w:rsidRPr="00D20266">
        <w:rPr>
          <w:rFonts w:ascii="Times New Roman" w:hAnsi="Times New Roman" w:cs="Times New Roman"/>
          <w:noProof/>
          <w:position w:val="-11"/>
        </w:rPr>
        <w:drawing>
          <wp:inline distT="0" distB="0" distL="0" distR="0" wp14:anchorId="4CF78BCD" wp14:editId="473C8266">
            <wp:extent cx="191135" cy="23876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w:t>
      </w:r>
    </w:p>
    <w:p w14:paraId="38F0C8B4" w14:textId="5B5A026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если граница проходит в ребре (см. рисунок 8.2, б), т.е. условие (8.6) не соблюдается, значение </w:t>
      </w:r>
      <w:r w:rsidR="003239C8" w:rsidRPr="00D20266">
        <w:rPr>
          <w:rFonts w:ascii="Times New Roman" w:hAnsi="Times New Roman" w:cs="Times New Roman"/>
          <w:noProof/>
          <w:position w:val="-11"/>
        </w:rPr>
        <w:drawing>
          <wp:inline distT="0" distB="0" distL="0" distR="0" wp14:anchorId="4FBB2445" wp14:editId="28E103C2">
            <wp:extent cx="313690" cy="231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085076AA" w14:textId="77777777" w:rsidR="00D446D0" w:rsidRPr="00D20266" w:rsidRDefault="00D446D0">
      <w:pPr>
        <w:pStyle w:val="FORMATTEXT"/>
        <w:ind w:firstLine="568"/>
        <w:jc w:val="both"/>
        <w:rPr>
          <w:rFonts w:ascii="Times New Roman" w:hAnsi="Times New Roman" w:cs="Times New Roman"/>
        </w:rPr>
      </w:pPr>
    </w:p>
    <w:p w14:paraId="11E4FFFF" w14:textId="293D05C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6"/>
        </w:rPr>
        <w:lastRenderedPageBreak/>
        <w:drawing>
          <wp:inline distT="0" distB="0" distL="0" distR="0" wp14:anchorId="596B3B03" wp14:editId="5EE59975">
            <wp:extent cx="4790440" cy="3683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90440" cy="368300"/>
                    </a:xfrm>
                    <a:prstGeom prst="rect">
                      <a:avLst/>
                    </a:prstGeom>
                    <a:noFill/>
                    <a:ln>
                      <a:noFill/>
                    </a:ln>
                  </pic:spPr>
                </pic:pic>
              </a:graphicData>
            </a:graphic>
          </wp:inline>
        </w:drawing>
      </w:r>
      <w:r w:rsidR="00D446D0" w:rsidRPr="00D20266">
        <w:rPr>
          <w:rFonts w:ascii="Times New Roman" w:hAnsi="Times New Roman" w:cs="Times New Roman"/>
        </w:rPr>
        <w:t xml:space="preserve">,     (8.7) </w:t>
      </w:r>
    </w:p>
    <w:p w14:paraId="193DA1DF" w14:textId="4A7C241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этом высоту сжатой зоны бетона </w:t>
      </w:r>
      <w:r w:rsidR="003239C8" w:rsidRPr="00D20266">
        <w:rPr>
          <w:rFonts w:ascii="Times New Roman" w:hAnsi="Times New Roman" w:cs="Times New Roman"/>
          <w:noProof/>
          <w:position w:val="-7"/>
        </w:rPr>
        <w:drawing>
          <wp:inline distT="0" distB="0" distL="0" distR="0" wp14:anchorId="01C3DB07" wp14:editId="08128B71">
            <wp:extent cx="122555" cy="14351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6C779F62" w14:textId="77777777" w:rsidR="00D446D0" w:rsidRPr="00D20266" w:rsidRDefault="00D446D0">
      <w:pPr>
        <w:pStyle w:val="FORMATTEXT"/>
        <w:ind w:firstLine="568"/>
        <w:jc w:val="both"/>
        <w:rPr>
          <w:rFonts w:ascii="Times New Roman" w:hAnsi="Times New Roman" w:cs="Times New Roman"/>
        </w:rPr>
      </w:pPr>
    </w:p>
    <w:p w14:paraId="442A555B" w14:textId="6758B5D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1B65576" wp14:editId="6B98FE17">
            <wp:extent cx="2360930" cy="4572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60930" cy="457200"/>
                    </a:xfrm>
                    <a:prstGeom prst="rect">
                      <a:avLst/>
                    </a:prstGeom>
                    <a:noFill/>
                    <a:ln>
                      <a:noFill/>
                    </a:ln>
                  </pic:spPr>
                </pic:pic>
              </a:graphicData>
            </a:graphic>
          </wp:inline>
        </w:drawing>
      </w:r>
      <w:r w:rsidR="00D446D0" w:rsidRPr="00D20266">
        <w:rPr>
          <w:rFonts w:ascii="Times New Roman" w:hAnsi="Times New Roman" w:cs="Times New Roman"/>
        </w:rPr>
        <w:t>.                                          (8.8)</w:t>
      </w:r>
    </w:p>
    <w:p w14:paraId="27196D7C"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D20266" w:rsidRPr="00D20266" w14:paraId="68E21DB7"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1589F754" w14:textId="253B7100"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88"/>
                <w:sz w:val="24"/>
                <w:szCs w:val="24"/>
              </w:rPr>
              <w:drawing>
                <wp:inline distT="0" distB="0" distL="0" distR="0" wp14:anchorId="5AF9795E" wp14:editId="19246B77">
                  <wp:extent cx="4639945" cy="21971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39945" cy="2197100"/>
                          </a:xfrm>
                          <a:prstGeom prst="rect">
                            <a:avLst/>
                          </a:prstGeom>
                          <a:noFill/>
                          <a:ln>
                            <a:noFill/>
                          </a:ln>
                        </pic:spPr>
                      </pic:pic>
                    </a:graphicData>
                  </a:graphic>
                </wp:inline>
              </w:drawing>
            </w:r>
          </w:p>
        </w:tc>
      </w:tr>
    </w:tbl>
    <w:p w14:paraId="459AEB45"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3407E38"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C372779"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8.2 - Положение границы сжатой зоны в сечении изгибаемого железобетонного элемента </w:t>
      </w:r>
    </w:p>
    <w:p w14:paraId="2AF233D6" w14:textId="1CD4332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8.1.11 Значение </w:t>
      </w:r>
      <w:r w:rsidR="003239C8" w:rsidRPr="00D20266">
        <w:rPr>
          <w:rFonts w:ascii="Times New Roman" w:hAnsi="Times New Roman" w:cs="Times New Roman"/>
          <w:noProof/>
          <w:position w:val="-11"/>
        </w:rPr>
        <w:drawing>
          <wp:inline distT="0" distB="0" distL="0" distR="0" wp14:anchorId="2FB1F267" wp14:editId="3AD1C736">
            <wp:extent cx="191135" cy="23876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 вводимое в расчет, принимают из условия, что ширина свеса полки в каждую сторону от ребра должна быть не более 1/6 пролета элемента и не более:</w:t>
      </w:r>
    </w:p>
    <w:p w14:paraId="28BB5B48" w14:textId="77777777" w:rsidR="00D446D0" w:rsidRPr="00D20266" w:rsidRDefault="00D446D0">
      <w:pPr>
        <w:pStyle w:val="FORMATTEXT"/>
        <w:ind w:firstLine="568"/>
        <w:jc w:val="both"/>
        <w:rPr>
          <w:rFonts w:ascii="Times New Roman" w:hAnsi="Times New Roman" w:cs="Times New Roman"/>
        </w:rPr>
      </w:pPr>
    </w:p>
    <w:p w14:paraId="36A99806" w14:textId="0C4D694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при наличии поперечных ребер или при </w:t>
      </w:r>
      <w:r w:rsidR="003239C8" w:rsidRPr="00D20266">
        <w:rPr>
          <w:rFonts w:ascii="Times New Roman" w:hAnsi="Times New Roman" w:cs="Times New Roman"/>
          <w:noProof/>
          <w:position w:val="-11"/>
        </w:rPr>
        <w:drawing>
          <wp:inline distT="0" distB="0" distL="0" distR="0" wp14:anchorId="58AD186E" wp14:editId="7909E970">
            <wp:extent cx="579755" cy="23876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D20266">
        <w:rPr>
          <w:rFonts w:ascii="Times New Roman" w:hAnsi="Times New Roman" w:cs="Times New Roman"/>
        </w:rPr>
        <w:t> - 1/2* расстояния в свету между продольными ребрами;</w:t>
      </w:r>
    </w:p>
    <w:p w14:paraId="2339E0DE" w14:textId="77777777" w:rsidR="00D446D0" w:rsidRPr="00D20266" w:rsidRDefault="00D446D0">
      <w:pPr>
        <w:pStyle w:val="FORMATTEXT"/>
        <w:ind w:firstLine="568"/>
        <w:jc w:val="both"/>
        <w:rPr>
          <w:rFonts w:ascii="Times New Roman" w:hAnsi="Times New Roman" w:cs="Times New Roman"/>
        </w:rPr>
      </w:pPr>
    </w:p>
    <w:p w14:paraId="7E747172" w14:textId="1C1F98D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при отсутствии поперечных ребер (или при расстояниях между ними больших, чем расстояния между продольными ребрами) и </w:t>
      </w:r>
      <w:r w:rsidR="003239C8" w:rsidRPr="00D20266">
        <w:rPr>
          <w:rFonts w:ascii="Times New Roman" w:hAnsi="Times New Roman" w:cs="Times New Roman"/>
          <w:noProof/>
          <w:position w:val="-11"/>
        </w:rPr>
        <w:drawing>
          <wp:inline distT="0" distB="0" distL="0" distR="0" wp14:anchorId="038F2AF3" wp14:editId="197E44BC">
            <wp:extent cx="559435"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r w:rsidRPr="00D20266">
        <w:rPr>
          <w:rFonts w:ascii="Times New Roman" w:hAnsi="Times New Roman" w:cs="Times New Roman"/>
        </w:rPr>
        <w:t>  -  </w:t>
      </w:r>
      <w:r w:rsidR="003239C8" w:rsidRPr="00D20266">
        <w:rPr>
          <w:rFonts w:ascii="Times New Roman" w:hAnsi="Times New Roman" w:cs="Times New Roman"/>
          <w:noProof/>
          <w:position w:val="-11"/>
        </w:rPr>
        <w:drawing>
          <wp:inline distT="0" distB="0" distL="0" distR="0" wp14:anchorId="266F70D7" wp14:editId="4D6B0056">
            <wp:extent cx="231775" cy="2387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 xml:space="preserve">; </w:t>
      </w:r>
    </w:p>
    <w:p w14:paraId="5431299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7D152D0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при консольных свесах полки:</w:t>
      </w:r>
    </w:p>
    <w:p w14:paraId="306DD8C3" w14:textId="77777777" w:rsidR="00D446D0" w:rsidRPr="00D20266" w:rsidRDefault="00D446D0">
      <w:pPr>
        <w:pStyle w:val="FORMATTEXT"/>
        <w:ind w:firstLine="568"/>
        <w:jc w:val="both"/>
        <w:rPr>
          <w:rFonts w:ascii="Times New Roman" w:hAnsi="Times New Roman" w:cs="Times New Roman"/>
        </w:rPr>
      </w:pPr>
    </w:p>
    <w:p w14:paraId="01217BB3" w14:textId="44FC4C6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1C48A34D" wp14:editId="65A9FA82">
            <wp:extent cx="607060" cy="23876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Pr="00D20266">
        <w:rPr>
          <w:rFonts w:ascii="Times New Roman" w:hAnsi="Times New Roman" w:cs="Times New Roman"/>
        </w:rPr>
        <w:t>  -   </w:t>
      </w:r>
      <w:r w:rsidR="003239C8" w:rsidRPr="00D20266">
        <w:rPr>
          <w:rFonts w:ascii="Times New Roman" w:hAnsi="Times New Roman" w:cs="Times New Roman"/>
          <w:noProof/>
          <w:position w:val="-11"/>
        </w:rPr>
        <w:drawing>
          <wp:inline distT="0" distB="0" distL="0" distR="0" wp14:anchorId="29AD877B" wp14:editId="0FAAFF1A">
            <wp:extent cx="273050" cy="23876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w:t>
      </w:r>
    </w:p>
    <w:p w14:paraId="7C9320BF" w14:textId="77777777" w:rsidR="00D446D0" w:rsidRPr="00D20266" w:rsidRDefault="00D446D0">
      <w:pPr>
        <w:pStyle w:val="FORMATTEXT"/>
        <w:ind w:firstLine="568"/>
        <w:jc w:val="both"/>
        <w:rPr>
          <w:rFonts w:ascii="Times New Roman" w:hAnsi="Times New Roman" w:cs="Times New Roman"/>
        </w:rPr>
      </w:pPr>
    </w:p>
    <w:p w14:paraId="335C2B5C" w14:textId="4D74D60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0133509B" wp14:editId="653F6E3C">
            <wp:extent cx="1098550" cy="2387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Pr="00D20266">
        <w:rPr>
          <w:rFonts w:ascii="Times New Roman" w:hAnsi="Times New Roman" w:cs="Times New Roman"/>
        </w:rPr>
        <w:t>  -   </w:t>
      </w:r>
      <w:r w:rsidR="003239C8" w:rsidRPr="00D20266">
        <w:rPr>
          <w:rFonts w:ascii="Times New Roman" w:hAnsi="Times New Roman" w:cs="Times New Roman"/>
          <w:noProof/>
          <w:position w:val="-11"/>
        </w:rPr>
        <w:drawing>
          <wp:inline distT="0" distB="0" distL="0" distR="0" wp14:anchorId="28A7F266" wp14:editId="24C96ECF">
            <wp:extent cx="273050" cy="23876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 xml:space="preserve">; </w:t>
      </w:r>
    </w:p>
    <w:p w14:paraId="71F8440E"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            </w:t>
      </w:r>
    </w:p>
    <w:p w14:paraId="5C57D2E8" w14:textId="7DF1B99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4E0AED59" wp14:editId="5E690500">
            <wp:extent cx="695960" cy="23876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D20266">
        <w:rPr>
          <w:rFonts w:ascii="Times New Roman" w:hAnsi="Times New Roman" w:cs="Times New Roman"/>
        </w:rPr>
        <w:t xml:space="preserve">свесы не учитывают. </w:t>
      </w:r>
    </w:p>
    <w:p w14:paraId="3042F802"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14312385" w14:textId="474DBB5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8.1.12 При расчете по прочности изгибаемых элементов рекомендуется соблюдать условие </w:t>
      </w:r>
      <w:r w:rsidR="003239C8" w:rsidRPr="00D20266">
        <w:rPr>
          <w:rFonts w:ascii="Times New Roman" w:hAnsi="Times New Roman" w:cs="Times New Roman"/>
          <w:noProof/>
          <w:position w:val="-11"/>
        </w:rPr>
        <w:drawing>
          <wp:inline distT="0" distB="0" distL="0" distR="0" wp14:anchorId="144060D0" wp14:editId="0BF168CA">
            <wp:extent cx="655320" cy="2317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D20266">
        <w:rPr>
          <w:rFonts w:ascii="Times New Roman" w:hAnsi="Times New Roman" w:cs="Times New Roman"/>
        </w:rPr>
        <w:t>.</w:t>
      </w:r>
    </w:p>
    <w:p w14:paraId="3C2C6109" w14:textId="77777777" w:rsidR="00D446D0" w:rsidRPr="00D20266" w:rsidRDefault="00D446D0">
      <w:pPr>
        <w:pStyle w:val="FORMATTEXT"/>
        <w:ind w:firstLine="568"/>
        <w:jc w:val="both"/>
        <w:rPr>
          <w:rFonts w:ascii="Times New Roman" w:hAnsi="Times New Roman" w:cs="Times New Roman"/>
        </w:rPr>
      </w:pPr>
    </w:p>
    <w:p w14:paraId="0D936732" w14:textId="3E4D2C5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sidR="003239C8" w:rsidRPr="00D20266">
        <w:rPr>
          <w:rFonts w:ascii="Times New Roman" w:hAnsi="Times New Roman" w:cs="Times New Roman"/>
          <w:noProof/>
          <w:position w:val="-11"/>
        </w:rPr>
        <w:drawing>
          <wp:inline distT="0" distB="0" distL="0" distR="0" wp14:anchorId="04CED5E5" wp14:editId="7F42BCAD">
            <wp:extent cx="655320"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D20266">
        <w:rPr>
          <w:rFonts w:ascii="Times New Roman" w:hAnsi="Times New Roman" w:cs="Times New Roman"/>
        </w:rPr>
        <w:t xml:space="preserve">, допускается предельный изгибающий момент </w:t>
      </w:r>
      <w:r w:rsidR="003239C8" w:rsidRPr="00D20266">
        <w:rPr>
          <w:rFonts w:ascii="Times New Roman" w:hAnsi="Times New Roman" w:cs="Times New Roman"/>
          <w:noProof/>
          <w:position w:val="-11"/>
        </w:rPr>
        <w:drawing>
          <wp:inline distT="0" distB="0" distL="0" distR="0" wp14:anchorId="0DF06CDD" wp14:editId="3CDB9ECA">
            <wp:extent cx="313690" cy="2317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определять по формулам (8.4) или (8.7), подставляя в них значения высоты сжатой зоны </w:t>
      </w:r>
      <w:r w:rsidR="003239C8" w:rsidRPr="00D20266">
        <w:rPr>
          <w:rFonts w:ascii="Times New Roman" w:hAnsi="Times New Roman" w:cs="Times New Roman"/>
          <w:noProof/>
          <w:position w:val="-11"/>
        </w:rPr>
        <w:drawing>
          <wp:inline distT="0" distB="0" distL="0" distR="0" wp14:anchorId="5B8D1660" wp14:editId="3DFC5A5E">
            <wp:extent cx="655320" cy="2317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D20266">
        <w:rPr>
          <w:rFonts w:ascii="Times New Roman" w:hAnsi="Times New Roman" w:cs="Times New Roman"/>
        </w:rPr>
        <w:t>.</w:t>
      </w:r>
    </w:p>
    <w:p w14:paraId="6AEAA33B" w14:textId="77777777" w:rsidR="00D446D0" w:rsidRPr="00D20266" w:rsidRDefault="00D446D0">
      <w:pPr>
        <w:pStyle w:val="FORMATTEXT"/>
        <w:ind w:firstLine="568"/>
        <w:jc w:val="both"/>
        <w:rPr>
          <w:rFonts w:ascii="Times New Roman" w:hAnsi="Times New Roman" w:cs="Times New Roman"/>
        </w:rPr>
      </w:pPr>
    </w:p>
    <w:p w14:paraId="468505DF" w14:textId="12F5CD4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8.1.13 При симметричном армировании, когда </w:t>
      </w:r>
      <w:r w:rsidR="003239C8" w:rsidRPr="00D20266">
        <w:rPr>
          <w:rFonts w:ascii="Times New Roman" w:hAnsi="Times New Roman" w:cs="Times New Roman"/>
          <w:noProof/>
          <w:position w:val="-11"/>
        </w:rPr>
        <w:drawing>
          <wp:inline distT="0" distB="0" distL="0" distR="0" wp14:anchorId="4EA054A3" wp14:editId="284FA83C">
            <wp:extent cx="982345" cy="2317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82345" cy="231775"/>
                    </a:xfrm>
                    <a:prstGeom prst="rect">
                      <a:avLst/>
                    </a:prstGeom>
                    <a:noFill/>
                    <a:ln>
                      <a:noFill/>
                    </a:ln>
                  </pic:spPr>
                </pic:pic>
              </a:graphicData>
            </a:graphic>
          </wp:inline>
        </w:drawing>
      </w:r>
      <w:r w:rsidRPr="00D20266">
        <w:rPr>
          <w:rFonts w:ascii="Times New Roman" w:hAnsi="Times New Roman" w:cs="Times New Roman"/>
        </w:rPr>
        <w:t xml:space="preserve">, значение </w:t>
      </w:r>
      <w:r w:rsidR="003239C8" w:rsidRPr="00D20266">
        <w:rPr>
          <w:rFonts w:ascii="Times New Roman" w:hAnsi="Times New Roman" w:cs="Times New Roman"/>
          <w:noProof/>
          <w:position w:val="-11"/>
        </w:rPr>
        <w:drawing>
          <wp:inline distT="0" distB="0" distL="0" distR="0" wp14:anchorId="77DBE367" wp14:editId="529F085E">
            <wp:extent cx="313690" cy="2317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783F042A" w14:textId="77777777" w:rsidR="00D446D0" w:rsidRPr="00D20266" w:rsidRDefault="00D446D0">
      <w:pPr>
        <w:pStyle w:val="FORMATTEXT"/>
        <w:ind w:firstLine="568"/>
        <w:jc w:val="both"/>
        <w:rPr>
          <w:rFonts w:ascii="Times New Roman" w:hAnsi="Times New Roman" w:cs="Times New Roman"/>
        </w:rPr>
      </w:pPr>
    </w:p>
    <w:p w14:paraId="248FBC64" w14:textId="16E4405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9AFDFBA" wp14:editId="3C976401">
            <wp:extent cx="1412240" cy="2317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12240" cy="231775"/>
                    </a:xfrm>
                    <a:prstGeom prst="rect">
                      <a:avLst/>
                    </a:prstGeom>
                    <a:noFill/>
                    <a:ln>
                      <a:noFill/>
                    </a:ln>
                  </pic:spPr>
                </pic:pic>
              </a:graphicData>
            </a:graphic>
          </wp:inline>
        </w:drawing>
      </w:r>
      <w:r w:rsidR="00D446D0" w:rsidRPr="00D20266">
        <w:rPr>
          <w:rFonts w:ascii="Times New Roman" w:hAnsi="Times New Roman" w:cs="Times New Roman"/>
        </w:rPr>
        <w:t xml:space="preserve">.                                                     (8.9) </w:t>
      </w:r>
    </w:p>
    <w:p w14:paraId="393B08FE" w14:textId="48563D3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Если вычисленная без учета сжатой арматуры (</w:t>
      </w:r>
      <w:r w:rsidR="003239C8" w:rsidRPr="00D20266">
        <w:rPr>
          <w:rFonts w:ascii="Times New Roman" w:hAnsi="Times New Roman" w:cs="Times New Roman"/>
          <w:noProof/>
          <w:position w:val="-11"/>
        </w:rPr>
        <w:drawing>
          <wp:inline distT="0" distB="0" distL="0" distR="0" wp14:anchorId="7B26BF67" wp14:editId="2168B0E0">
            <wp:extent cx="191135" cy="2317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=0) высота сжатой зоны </w:t>
      </w:r>
      <w:r w:rsidR="003239C8" w:rsidRPr="00D20266">
        <w:rPr>
          <w:rFonts w:ascii="Times New Roman" w:hAnsi="Times New Roman" w:cs="Times New Roman"/>
          <w:noProof/>
          <w:position w:val="-9"/>
        </w:rPr>
        <w:drawing>
          <wp:inline distT="0" distB="0" distL="0" distR="0" wp14:anchorId="1889D4A5" wp14:editId="51D10A9E">
            <wp:extent cx="464185" cy="1841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4185" cy="184150"/>
                    </a:xfrm>
                    <a:prstGeom prst="rect">
                      <a:avLst/>
                    </a:prstGeom>
                    <a:noFill/>
                    <a:ln>
                      <a:noFill/>
                    </a:ln>
                  </pic:spPr>
                </pic:pic>
              </a:graphicData>
            </a:graphic>
          </wp:inline>
        </w:drawing>
      </w:r>
      <w:r w:rsidRPr="00D20266">
        <w:rPr>
          <w:rFonts w:ascii="Times New Roman" w:hAnsi="Times New Roman" w:cs="Times New Roman"/>
        </w:rPr>
        <w:t xml:space="preserve">, в формулу (8.9) подставляют вместо </w:t>
      </w:r>
      <w:r w:rsidR="003239C8" w:rsidRPr="00D20266">
        <w:rPr>
          <w:rFonts w:ascii="Times New Roman" w:hAnsi="Times New Roman" w:cs="Times New Roman"/>
          <w:noProof/>
          <w:position w:val="-9"/>
        </w:rPr>
        <w:drawing>
          <wp:inline distT="0" distB="0" distL="0" distR="0" wp14:anchorId="7AAF8C17" wp14:editId="2655F2A2">
            <wp:extent cx="163830" cy="1841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7"/>
        </w:rPr>
        <w:drawing>
          <wp:inline distT="0" distB="0" distL="0" distR="0" wp14:anchorId="3B9E3981" wp14:editId="58899355">
            <wp:extent cx="149860" cy="38925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9860" cy="389255"/>
                    </a:xfrm>
                    <a:prstGeom prst="rect">
                      <a:avLst/>
                    </a:prstGeom>
                    <a:noFill/>
                    <a:ln>
                      <a:noFill/>
                    </a:ln>
                  </pic:spPr>
                </pic:pic>
              </a:graphicData>
            </a:graphic>
          </wp:inline>
        </w:drawing>
      </w:r>
      <w:r w:rsidRPr="00D20266">
        <w:rPr>
          <w:rFonts w:ascii="Times New Roman" w:hAnsi="Times New Roman" w:cs="Times New Roman"/>
        </w:rPr>
        <w:t>.</w:t>
      </w:r>
    </w:p>
    <w:p w14:paraId="28D4C8C0" w14:textId="77777777" w:rsidR="00D446D0" w:rsidRPr="00D20266" w:rsidRDefault="00D446D0">
      <w:pPr>
        <w:pStyle w:val="FORMATTEXT"/>
        <w:ind w:firstLine="568"/>
        <w:jc w:val="both"/>
        <w:rPr>
          <w:rFonts w:ascii="Times New Roman" w:hAnsi="Times New Roman" w:cs="Times New Roman"/>
        </w:rPr>
      </w:pPr>
    </w:p>
    <w:p w14:paraId="0626246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внецентренно сжатых элементов</w:t>
      </w:r>
    </w:p>
    <w:p w14:paraId="004E3A51" w14:textId="77777777" w:rsidR="00D446D0" w:rsidRPr="00D20266" w:rsidRDefault="00D446D0">
      <w:pPr>
        <w:pStyle w:val="FORMATTEXT"/>
        <w:ind w:firstLine="568"/>
        <w:jc w:val="both"/>
        <w:rPr>
          <w:rFonts w:ascii="Times New Roman" w:hAnsi="Times New Roman" w:cs="Times New Roman"/>
        </w:rPr>
      </w:pPr>
    </w:p>
    <w:p w14:paraId="541FD4D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8.1.14 Расчет по прочности прямоугольных сечений внецентренно сжатых элементов производят из условия</w:t>
      </w:r>
    </w:p>
    <w:p w14:paraId="64345A40" w14:textId="77777777" w:rsidR="00D446D0" w:rsidRPr="00D20266" w:rsidRDefault="00D446D0">
      <w:pPr>
        <w:pStyle w:val="FORMATTEXT"/>
        <w:ind w:firstLine="568"/>
        <w:jc w:val="both"/>
        <w:rPr>
          <w:rFonts w:ascii="Times New Roman" w:hAnsi="Times New Roman" w:cs="Times New Roman"/>
        </w:rPr>
      </w:pPr>
    </w:p>
    <w:p w14:paraId="477728EF" w14:textId="4DC5677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010DA1D" wp14:editId="68DEFE0F">
            <wp:extent cx="2626995"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26995" cy="231775"/>
                    </a:xfrm>
                    <a:prstGeom prst="rect">
                      <a:avLst/>
                    </a:prstGeom>
                    <a:noFill/>
                    <a:ln>
                      <a:noFill/>
                    </a:ln>
                  </pic:spPr>
                </pic:pic>
              </a:graphicData>
            </a:graphic>
          </wp:inline>
        </w:drawing>
      </w:r>
      <w:r w:rsidR="00D446D0" w:rsidRPr="00D20266">
        <w:rPr>
          <w:rFonts w:ascii="Times New Roman" w:hAnsi="Times New Roman" w:cs="Times New Roman"/>
        </w:rPr>
        <w:t xml:space="preserve">,                                  (8.10) </w:t>
      </w:r>
    </w:p>
    <w:p w14:paraId="416A30F1" w14:textId="77777777" w:rsidR="00D446D0" w:rsidRPr="00D20266" w:rsidRDefault="00D446D0">
      <w:pPr>
        <w:pStyle w:val="FORMATTEXT"/>
        <w:jc w:val="both"/>
        <w:rPr>
          <w:rFonts w:ascii="Times New Roman" w:hAnsi="Times New Roman" w:cs="Times New Roman"/>
        </w:rPr>
      </w:pPr>
    </w:p>
    <w:p w14:paraId="21E45868" w14:textId="77777777" w:rsidR="00D446D0" w:rsidRPr="00D20266" w:rsidRDefault="00D446D0">
      <w:pPr>
        <w:pStyle w:val="FORMATTEXT"/>
        <w:jc w:val="both"/>
        <w:rPr>
          <w:rFonts w:ascii="Times New Roman" w:hAnsi="Times New Roman" w:cs="Times New Roman"/>
        </w:rPr>
      </w:pPr>
    </w:p>
    <w:p w14:paraId="502052DD" w14:textId="49B0943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618C529D" wp14:editId="55F5970C">
            <wp:extent cx="184150" cy="16383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продольная сила от внешней нагрузки; </w:t>
      </w:r>
    </w:p>
    <w:p w14:paraId="0317D443" w14:textId="21ABD87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5F4A4732" wp14:editId="48E5599E">
            <wp:extent cx="116205" cy="14351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446D0" w:rsidRPr="00D20266">
        <w:rPr>
          <w:rFonts w:ascii="Times New Roman" w:hAnsi="Times New Roman" w:cs="Times New Roman"/>
        </w:rPr>
        <w:t xml:space="preserve">- расстояние от точки приложения продольной силы </w:t>
      </w:r>
      <w:r w:rsidRPr="00D20266">
        <w:rPr>
          <w:rFonts w:ascii="Times New Roman" w:hAnsi="Times New Roman" w:cs="Times New Roman"/>
          <w:noProof/>
          <w:position w:val="-8"/>
        </w:rPr>
        <w:drawing>
          <wp:inline distT="0" distB="0" distL="0" distR="0" wp14:anchorId="3F9A3429" wp14:editId="7149E57C">
            <wp:extent cx="184150" cy="16383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D446D0" w:rsidRPr="00D20266">
        <w:rPr>
          <w:rFonts w:ascii="Times New Roman" w:hAnsi="Times New Roman" w:cs="Times New Roman"/>
        </w:rPr>
        <w:t>до центра тяжести сечения растянутой или наименее сжатой (при полностью сжатом сечении элемента) арматуры, равное</w:t>
      </w:r>
    </w:p>
    <w:p w14:paraId="4436B800" w14:textId="77777777" w:rsidR="00D446D0" w:rsidRPr="00D20266" w:rsidRDefault="00D446D0">
      <w:pPr>
        <w:pStyle w:val="FORMATTEXT"/>
        <w:ind w:firstLine="568"/>
        <w:jc w:val="both"/>
        <w:rPr>
          <w:rFonts w:ascii="Times New Roman" w:hAnsi="Times New Roman" w:cs="Times New Roman"/>
        </w:rPr>
      </w:pPr>
    </w:p>
    <w:p w14:paraId="023DB18C" w14:textId="5B8B23D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19CFF16C" wp14:editId="1B1A5066">
            <wp:extent cx="1146175" cy="38925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46175" cy="389255"/>
                    </a:xfrm>
                    <a:prstGeom prst="rect">
                      <a:avLst/>
                    </a:prstGeom>
                    <a:noFill/>
                    <a:ln>
                      <a:noFill/>
                    </a:ln>
                  </pic:spPr>
                </pic:pic>
              </a:graphicData>
            </a:graphic>
          </wp:inline>
        </w:drawing>
      </w:r>
      <w:r w:rsidR="00D446D0" w:rsidRPr="00D20266">
        <w:rPr>
          <w:rFonts w:ascii="Times New Roman" w:hAnsi="Times New Roman" w:cs="Times New Roman"/>
        </w:rPr>
        <w:t xml:space="preserve">;                                                       (8.11) </w:t>
      </w:r>
    </w:p>
    <w:p w14:paraId="13D0EE4D" w14:textId="1680DBB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8"/>
        </w:rPr>
        <w:drawing>
          <wp:inline distT="0" distB="0" distL="0" distR="0" wp14:anchorId="596D7E9F" wp14:editId="3099C755">
            <wp:extent cx="122555" cy="16383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 коэффициент, учитывающий влияние продольного изгиба (прогиба) элемента на его несущую способность и определяемый согласно 8.1.15;</w:t>
      </w:r>
    </w:p>
    <w:p w14:paraId="5152BA6B" w14:textId="77777777" w:rsidR="00D446D0" w:rsidRPr="00D20266" w:rsidRDefault="00D446D0">
      <w:pPr>
        <w:pStyle w:val="FORMATTEXT"/>
        <w:ind w:firstLine="568"/>
        <w:jc w:val="both"/>
        <w:rPr>
          <w:rFonts w:ascii="Times New Roman" w:hAnsi="Times New Roman" w:cs="Times New Roman"/>
        </w:rPr>
      </w:pPr>
    </w:p>
    <w:p w14:paraId="6DC67F6C" w14:textId="2512872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89F710D" wp14:editId="2E4841D6">
            <wp:extent cx="163830"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по 8.1.7.</w:t>
      </w:r>
    </w:p>
    <w:p w14:paraId="7313494B" w14:textId="77777777" w:rsidR="00D446D0" w:rsidRPr="00D20266" w:rsidRDefault="00D446D0">
      <w:pPr>
        <w:pStyle w:val="FORMATTEXT"/>
        <w:ind w:firstLine="568"/>
        <w:jc w:val="both"/>
        <w:rPr>
          <w:rFonts w:ascii="Times New Roman" w:hAnsi="Times New Roman" w:cs="Times New Roman"/>
        </w:rPr>
      </w:pPr>
    </w:p>
    <w:p w14:paraId="45EFB436" w14:textId="335CB00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Высоту сжатой зоны </w:t>
      </w:r>
      <w:r w:rsidR="003239C8" w:rsidRPr="00D20266">
        <w:rPr>
          <w:rFonts w:ascii="Times New Roman" w:hAnsi="Times New Roman" w:cs="Times New Roman"/>
          <w:noProof/>
          <w:position w:val="-7"/>
        </w:rPr>
        <w:drawing>
          <wp:inline distT="0" distB="0" distL="0" distR="0" wp14:anchorId="77C0F103" wp14:editId="351CF7D7">
            <wp:extent cx="122555" cy="14351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определяют:</w:t>
      </w:r>
    </w:p>
    <w:p w14:paraId="17E16019" w14:textId="77777777" w:rsidR="00D446D0" w:rsidRPr="00D20266" w:rsidRDefault="00D446D0">
      <w:pPr>
        <w:pStyle w:val="FORMATTEXT"/>
        <w:ind w:firstLine="568"/>
        <w:jc w:val="both"/>
        <w:rPr>
          <w:rFonts w:ascii="Times New Roman" w:hAnsi="Times New Roman" w:cs="Times New Roman"/>
        </w:rPr>
      </w:pPr>
    </w:p>
    <w:p w14:paraId="3C3068D0" w14:textId="6672F68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а) при </w:t>
      </w:r>
      <w:r w:rsidR="003239C8" w:rsidRPr="00D20266">
        <w:rPr>
          <w:rFonts w:ascii="Times New Roman" w:hAnsi="Times New Roman" w:cs="Times New Roman"/>
          <w:noProof/>
          <w:position w:val="-18"/>
        </w:rPr>
        <w:drawing>
          <wp:inline distT="0" distB="0" distL="0" distR="0" wp14:anchorId="3FEAF281" wp14:editId="25A5D898">
            <wp:extent cx="750570" cy="42989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(см. рисунок 8.3) по формуле</w:t>
      </w:r>
    </w:p>
    <w:p w14:paraId="2831C337" w14:textId="77777777" w:rsidR="00D446D0" w:rsidRPr="00D20266" w:rsidRDefault="00D446D0">
      <w:pPr>
        <w:pStyle w:val="FORMATTEXT"/>
        <w:ind w:firstLine="568"/>
        <w:jc w:val="both"/>
        <w:rPr>
          <w:rFonts w:ascii="Times New Roman" w:hAnsi="Times New Roman" w:cs="Times New Roman"/>
        </w:rPr>
      </w:pPr>
    </w:p>
    <w:p w14:paraId="181ACBAE" w14:textId="5960101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36626CA" wp14:editId="53B1719A">
            <wp:extent cx="1569720" cy="42989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69720" cy="429895"/>
                    </a:xfrm>
                    <a:prstGeom prst="rect">
                      <a:avLst/>
                    </a:prstGeom>
                    <a:noFill/>
                    <a:ln>
                      <a:noFill/>
                    </a:ln>
                  </pic:spPr>
                </pic:pic>
              </a:graphicData>
            </a:graphic>
          </wp:inline>
        </w:drawing>
      </w:r>
      <w:r w:rsidR="00D446D0" w:rsidRPr="00D20266">
        <w:rPr>
          <w:rFonts w:ascii="Times New Roman" w:hAnsi="Times New Roman" w:cs="Times New Roman"/>
        </w:rPr>
        <w:t xml:space="preserve">;                                                 (8.12) </w:t>
      </w:r>
    </w:p>
    <w:p w14:paraId="57049C9D" w14:textId="4B9DC1A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при </w:t>
      </w:r>
      <w:r w:rsidR="003239C8" w:rsidRPr="00D20266">
        <w:rPr>
          <w:rFonts w:ascii="Times New Roman" w:hAnsi="Times New Roman" w:cs="Times New Roman"/>
          <w:noProof/>
          <w:position w:val="-18"/>
        </w:rPr>
        <w:drawing>
          <wp:inline distT="0" distB="0" distL="0" distR="0" wp14:anchorId="70EAEABF" wp14:editId="65E2DF4F">
            <wp:extent cx="750570" cy="42989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 по формуле</w:t>
      </w:r>
    </w:p>
    <w:p w14:paraId="66F91B09" w14:textId="77777777" w:rsidR="00D446D0" w:rsidRPr="00D20266" w:rsidRDefault="00D446D0">
      <w:pPr>
        <w:pStyle w:val="FORMATTEXT"/>
        <w:ind w:firstLine="568"/>
        <w:jc w:val="both"/>
        <w:rPr>
          <w:rFonts w:ascii="Times New Roman" w:hAnsi="Times New Roman" w:cs="Times New Roman"/>
        </w:rPr>
      </w:pPr>
    </w:p>
    <w:p w14:paraId="7D8F069A" w14:textId="511BF48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35"/>
        </w:rPr>
        <w:drawing>
          <wp:inline distT="0" distB="0" distL="0" distR="0" wp14:anchorId="7F3C99A5" wp14:editId="075132F1">
            <wp:extent cx="2047240" cy="83947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47240" cy="839470"/>
                    </a:xfrm>
                    <a:prstGeom prst="rect">
                      <a:avLst/>
                    </a:prstGeom>
                    <a:noFill/>
                    <a:ln>
                      <a:noFill/>
                    </a:ln>
                  </pic:spPr>
                </pic:pic>
              </a:graphicData>
            </a:graphic>
          </wp:inline>
        </w:drawing>
      </w:r>
      <w:r w:rsidR="00D446D0" w:rsidRPr="00D20266">
        <w:rPr>
          <w:rFonts w:ascii="Times New Roman" w:hAnsi="Times New Roman" w:cs="Times New Roman"/>
        </w:rPr>
        <w:t>.                                           (8.13)</w:t>
      </w:r>
    </w:p>
    <w:p w14:paraId="72FD3615"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00"/>
      </w:tblGrid>
      <w:tr w:rsidR="00D20266" w:rsidRPr="00D20266" w14:paraId="569AB221" w14:textId="77777777">
        <w:tblPrEx>
          <w:tblCellMar>
            <w:top w:w="0" w:type="dxa"/>
            <w:bottom w:w="0" w:type="dxa"/>
          </w:tblCellMar>
        </w:tblPrEx>
        <w:trPr>
          <w:jc w:val="center"/>
        </w:trPr>
        <w:tc>
          <w:tcPr>
            <w:tcW w:w="7500" w:type="dxa"/>
            <w:tcBorders>
              <w:top w:val="nil"/>
              <w:left w:val="nil"/>
              <w:bottom w:val="nil"/>
              <w:right w:val="nil"/>
            </w:tcBorders>
            <w:tcMar>
              <w:top w:w="114" w:type="dxa"/>
              <w:left w:w="28" w:type="dxa"/>
              <w:bottom w:w="114" w:type="dxa"/>
              <w:right w:w="28" w:type="dxa"/>
            </w:tcMar>
          </w:tcPr>
          <w:p w14:paraId="7710B272" w14:textId="2F997E55"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83"/>
                <w:sz w:val="24"/>
                <w:szCs w:val="24"/>
              </w:rPr>
              <w:drawing>
                <wp:inline distT="0" distB="0" distL="0" distR="0" wp14:anchorId="52DF3D4F" wp14:editId="7E8AD850">
                  <wp:extent cx="4217035" cy="206756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17035" cy="2067560"/>
                          </a:xfrm>
                          <a:prstGeom prst="rect">
                            <a:avLst/>
                          </a:prstGeom>
                          <a:noFill/>
                          <a:ln>
                            <a:noFill/>
                          </a:ln>
                        </pic:spPr>
                      </pic:pic>
                    </a:graphicData>
                  </a:graphic>
                </wp:inline>
              </w:drawing>
            </w:r>
          </w:p>
        </w:tc>
      </w:tr>
    </w:tbl>
    <w:p w14:paraId="07B0796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182F117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60BE6F1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8.3 - Схема усилий и эпюра напряжений в сечении, нормальном к продольной оси внецентренно сжатого железобетонного элемента, при расчете его по прочности </w:t>
      </w:r>
    </w:p>
    <w:p w14:paraId="60AC6CE9" w14:textId="77777777" w:rsidR="00E3723C" w:rsidRDefault="00E3723C">
      <w:pPr>
        <w:pStyle w:val="FORMATTEXT"/>
        <w:ind w:firstLine="568"/>
        <w:jc w:val="both"/>
        <w:rPr>
          <w:rFonts w:ascii="Times New Roman" w:hAnsi="Times New Roman" w:cs="Times New Roman"/>
        </w:rPr>
      </w:pPr>
    </w:p>
    <w:p w14:paraId="5C5A87F0" w14:textId="77777777" w:rsidR="00E3723C" w:rsidRDefault="00E3723C">
      <w:pPr>
        <w:pStyle w:val="FORMATTEXT"/>
        <w:ind w:firstLine="568"/>
        <w:jc w:val="both"/>
        <w:rPr>
          <w:rFonts w:ascii="Times New Roman" w:hAnsi="Times New Roman" w:cs="Times New Roman"/>
        </w:rPr>
      </w:pPr>
    </w:p>
    <w:p w14:paraId="04B8327A" w14:textId="701C6EE5"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8.1.15 Значение коэффициента </w:t>
      </w:r>
      <w:r w:rsidR="003239C8" w:rsidRPr="00D20266">
        <w:rPr>
          <w:rFonts w:ascii="Times New Roman" w:hAnsi="Times New Roman" w:cs="Times New Roman"/>
          <w:noProof/>
          <w:position w:val="-8"/>
        </w:rPr>
        <w:drawing>
          <wp:inline distT="0" distB="0" distL="0" distR="0" wp14:anchorId="593FEEF7" wp14:editId="4E4CB72F">
            <wp:extent cx="122555" cy="16383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446D0" w:rsidRPr="00D20266">
        <w:rPr>
          <w:rFonts w:ascii="Times New Roman" w:hAnsi="Times New Roman" w:cs="Times New Roman"/>
        </w:rPr>
        <w:t>при расчете конструкций по недеформированной схеме определяют по формуле</w:t>
      </w:r>
    </w:p>
    <w:p w14:paraId="29752E7D" w14:textId="77777777" w:rsidR="00D446D0" w:rsidRPr="00D20266" w:rsidRDefault="00D446D0">
      <w:pPr>
        <w:pStyle w:val="FORMATTEXT"/>
        <w:ind w:firstLine="568"/>
        <w:jc w:val="both"/>
        <w:rPr>
          <w:rFonts w:ascii="Times New Roman" w:hAnsi="Times New Roman" w:cs="Times New Roman"/>
        </w:rPr>
      </w:pPr>
    </w:p>
    <w:p w14:paraId="0F8545C8" w14:textId="56EDA98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6"/>
        </w:rPr>
        <w:drawing>
          <wp:inline distT="0" distB="0" distL="0" distR="0" wp14:anchorId="04BF6FD2" wp14:editId="12D6D673">
            <wp:extent cx="764540" cy="62103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4540" cy="621030"/>
                    </a:xfrm>
                    <a:prstGeom prst="rect">
                      <a:avLst/>
                    </a:prstGeom>
                    <a:noFill/>
                    <a:ln>
                      <a:noFill/>
                    </a:ln>
                  </pic:spPr>
                </pic:pic>
              </a:graphicData>
            </a:graphic>
          </wp:inline>
        </w:drawing>
      </w:r>
      <w:r w:rsidR="00D446D0" w:rsidRPr="00D20266">
        <w:rPr>
          <w:rFonts w:ascii="Times New Roman" w:hAnsi="Times New Roman" w:cs="Times New Roman"/>
        </w:rPr>
        <w:t xml:space="preserve">,                                                             (8.14) </w:t>
      </w:r>
    </w:p>
    <w:p w14:paraId="06D2D15E" w14:textId="77777777" w:rsidR="00D446D0" w:rsidRPr="00D20266" w:rsidRDefault="00D446D0">
      <w:pPr>
        <w:pStyle w:val="FORMATTEXT"/>
        <w:jc w:val="both"/>
        <w:rPr>
          <w:rFonts w:ascii="Times New Roman" w:hAnsi="Times New Roman" w:cs="Times New Roman"/>
        </w:rPr>
      </w:pPr>
    </w:p>
    <w:p w14:paraId="60B6B01B" w14:textId="77777777" w:rsidR="00D446D0" w:rsidRPr="00D20266" w:rsidRDefault="00D446D0">
      <w:pPr>
        <w:pStyle w:val="FORMATTEXT"/>
        <w:jc w:val="both"/>
        <w:rPr>
          <w:rFonts w:ascii="Times New Roman" w:hAnsi="Times New Roman" w:cs="Times New Roman"/>
        </w:rPr>
      </w:pPr>
    </w:p>
    <w:p w14:paraId="5B8ED50C" w14:textId="1529AF8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3F3188F5" wp14:editId="3BDC8010">
            <wp:extent cx="184150" cy="16383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продольная сила от внешней нагрузки; </w:t>
      </w:r>
    </w:p>
    <w:p w14:paraId="11901404" w14:textId="16B7AE0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A5FE549" wp14:editId="42321761">
            <wp:extent cx="266065" cy="231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446D0" w:rsidRPr="00D20266">
        <w:rPr>
          <w:rFonts w:ascii="Times New Roman" w:hAnsi="Times New Roman" w:cs="Times New Roman"/>
        </w:rPr>
        <w:t>- условная критическая сила, определяемая по формуле</w:t>
      </w:r>
    </w:p>
    <w:p w14:paraId="5F5C8B15" w14:textId="77777777" w:rsidR="00D446D0" w:rsidRPr="00D20266" w:rsidRDefault="00D446D0">
      <w:pPr>
        <w:pStyle w:val="FORMATTEXT"/>
        <w:ind w:firstLine="568"/>
        <w:jc w:val="both"/>
        <w:rPr>
          <w:rFonts w:ascii="Times New Roman" w:hAnsi="Times New Roman" w:cs="Times New Roman"/>
        </w:rPr>
      </w:pPr>
    </w:p>
    <w:p w14:paraId="7C509638" w14:textId="656DC73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7BEC09E4" wp14:editId="17319D57">
            <wp:extent cx="825500" cy="48450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25500" cy="484505"/>
                    </a:xfrm>
                    <a:prstGeom prst="rect">
                      <a:avLst/>
                    </a:prstGeom>
                    <a:noFill/>
                    <a:ln>
                      <a:noFill/>
                    </a:ln>
                  </pic:spPr>
                </pic:pic>
              </a:graphicData>
            </a:graphic>
          </wp:inline>
        </w:drawing>
      </w:r>
      <w:r w:rsidR="00D446D0" w:rsidRPr="00D20266">
        <w:rPr>
          <w:rFonts w:ascii="Times New Roman" w:hAnsi="Times New Roman" w:cs="Times New Roman"/>
        </w:rPr>
        <w:t xml:space="preserve">,                                                             (8.15) </w:t>
      </w:r>
    </w:p>
    <w:p w14:paraId="3A9FCA45" w14:textId="77777777" w:rsidR="00D446D0" w:rsidRPr="00D20266" w:rsidRDefault="00D446D0">
      <w:pPr>
        <w:pStyle w:val="FORMATTEXT"/>
        <w:jc w:val="both"/>
        <w:rPr>
          <w:rFonts w:ascii="Times New Roman" w:hAnsi="Times New Roman" w:cs="Times New Roman"/>
        </w:rPr>
      </w:pPr>
    </w:p>
    <w:p w14:paraId="1F1F9083" w14:textId="77777777" w:rsidR="00D446D0" w:rsidRPr="00D20266" w:rsidRDefault="00D446D0">
      <w:pPr>
        <w:pStyle w:val="FORMATTEXT"/>
        <w:jc w:val="both"/>
        <w:rPr>
          <w:rFonts w:ascii="Times New Roman" w:hAnsi="Times New Roman" w:cs="Times New Roman"/>
        </w:rPr>
      </w:pPr>
    </w:p>
    <w:p w14:paraId="18F7A418" w14:textId="198BEBE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8"/>
        </w:rPr>
        <w:drawing>
          <wp:inline distT="0" distB="0" distL="0" distR="0" wp14:anchorId="29447102" wp14:editId="31B57666">
            <wp:extent cx="163830" cy="14986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 жесткость железобетонного элемента в предельной по прочности стадии; </w:t>
      </w:r>
    </w:p>
    <w:p w14:paraId="6F5EF087" w14:textId="062C8DE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1B012E6" wp14:editId="45BD31CE">
            <wp:extent cx="149860" cy="2317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446D0" w:rsidRPr="00D20266">
        <w:rPr>
          <w:rFonts w:ascii="Times New Roman" w:hAnsi="Times New Roman" w:cs="Times New Roman"/>
        </w:rPr>
        <w:t>- расчетная длина элемента, определяемая согласно 8.1.17.</w:t>
      </w:r>
    </w:p>
    <w:p w14:paraId="283E53A5" w14:textId="77777777" w:rsidR="00D446D0" w:rsidRPr="00D20266" w:rsidRDefault="00D446D0">
      <w:pPr>
        <w:pStyle w:val="FORMATTEXT"/>
        <w:ind w:firstLine="568"/>
        <w:jc w:val="both"/>
        <w:rPr>
          <w:rFonts w:ascii="Times New Roman" w:hAnsi="Times New Roman" w:cs="Times New Roman"/>
        </w:rPr>
      </w:pPr>
    </w:p>
    <w:p w14:paraId="7A1BAA4B" w14:textId="25556C7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значение </w:t>
      </w:r>
      <w:r w:rsidR="003239C8" w:rsidRPr="00D20266">
        <w:rPr>
          <w:rFonts w:ascii="Times New Roman" w:hAnsi="Times New Roman" w:cs="Times New Roman"/>
          <w:noProof/>
          <w:position w:val="-8"/>
        </w:rPr>
        <w:drawing>
          <wp:inline distT="0" distB="0" distL="0" distR="0" wp14:anchorId="1AD1CBBC" wp14:editId="78851A78">
            <wp:extent cx="163830" cy="14986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определять по формуле</w:t>
      </w:r>
    </w:p>
    <w:p w14:paraId="1260F8C8" w14:textId="77777777" w:rsidR="00D446D0" w:rsidRPr="00D20266" w:rsidRDefault="00D446D0">
      <w:pPr>
        <w:pStyle w:val="FORMATTEXT"/>
        <w:ind w:firstLine="568"/>
        <w:jc w:val="both"/>
        <w:rPr>
          <w:rFonts w:ascii="Times New Roman" w:hAnsi="Times New Roman" w:cs="Times New Roman"/>
        </w:rPr>
      </w:pPr>
    </w:p>
    <w:p w14:paraId="2D34DC1C" w14:textId="42F73BE1"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7D81BE64" wp14:editId="6033EC25">
            <wp:extent cx="1255395" cy="2317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55395" cy="23177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5FECF4A3" w14:textId="77777777" w:rsidR="00D446D0" w:rsidRPr="00D20266" w:rsidRDefault="00D446D0">
      <w:pPr>
        <w:pStyle w:val="FORMATTEXT"/>
        <w:jc w:val="both"/>
        <w:rPr>
          <w:rFonts w:ascii="Times New Roman" w:hAnsi="Times New Roman" w:cs="Times New Roman"/>
        </w:rPr>
      </w:pPr>
    </w:p>
    <w:p w14:paraId="20720295" w14:textId="77777777" w:rsidR="00D446D0" w:rsidRPr="00D20266" w:rsidRDefault="00D446D0">
      <w:pPr>
        <w:pStyle w:val="FORMATTEXT"/>
        <w:jc w:val="both"/>
        <w:rPr>
          <w:rFonts w:ascii="Times New Roman" w:hAnsi="Times New Roman" w:cs="Times New Roman"/>
        </w:rPr>
      </w:pPr>
    </w:p>
    <w:p w14:paraId="50D9E126" w14:textId="282972A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571ED06" wp14:editId="160064D8">
            <wp:extent cx="198120" cy="2317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2E9EF232" wp14:editId="4E2AA890">
            <wp:extent cx="198120" cy="2317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модули упругости бетона и арматуры соответственно; </w:t>
      </w:r>
    </w:p>
    <w:p w14:paraId="519F5289" w14:textId="073197B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22BE3B1D" wp14:editId="5BA9410E">
            <wp:extent cx="122555" cy="14986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6EE7DEE" wp14:editId="36ED8FC3">
            <wp:extent cx="163830" cy="2317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14:paraId="682E228A" w14:textId="77777777" w:rsidR="00D446D0" w:rsidRPr="00D20266" w:rsidRDefault="00D446D0">
      <w:pPr>
        <w:pStyle w:val="FORMATTEXT"/>
        <w:ind w:firstLine="568"/>
        <w:jc w:val="both"/>
        <w:rPr>
          <w:rFonts w:ascii="Times New Roman" w:hAnsi="Times New Roman" w:cs="Times New Roman"/>
        </w:rPr>
      </w:pPr>
    </w:p>
    <w:p w14:paraId="4CF000FE" w14:textId="08D4BF7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8"/>
        </w:rPr>
        <w:drawing>
          <wp:inline distT="0" distB="0" distL="0" distR="0" wp14:anchorId="36620EB8" wp14:editId="4011E040">
            <wp:extent cx="1105535" cy="42989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05535" cy="429895"/>
                    </a:xfrm>
                    <a:prstGeom prst="rect">
                      <a:avLst/>
                    </a:prstGeom>
                    <a:noFill/>
                    <a:ln>
                      <a:noFill/>
                    </a:ln>
                  </pic:spPr>
                </pic:pic>
              </a:graphicData>
            </a:graphic>
          </wp:inline>
        </w:drawing>
      </w:r>
      <w:r w:rsidR="00D446D0" w:rsidRPr="00D20266">
        <w:rPr>
          <w:rFonts w:ascii="Times New Roman" w:hAnsi="Times New Roman" w:cs="Times New Roman"/>
        </w:rPr>
        <w:t>;</w:t>
      </w:r>
    </w:p>
    <w:p w14:paraId="2E62E997" w14:textId="77777777" w:rsidR="00D446D0" w:rsidRPr="00D20266" w:rsidRDefault="00D446D0">
      <w:pPr>
        <w:pStyle w:val="FORMATTEXT"/>
        <w:ind w:firstLine="568"/>
        <w:jc w:val="both"/>
        <w:rPr>
          <w:rFonts w:ascii="Times New Roman" w:hAnsi="Times New Roman" w:cs="Times New Roman"/>
        </w:rPr>
      </w:pPr>
    </w:p>
    <w:p w14:paraId="23A80D1D" w14:textId="7BBA351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ADB7B0A" wp14:editId="32B242D2">
            <wp:extent cx="184150" cy="2317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=0,7; </w:t>
      </w:r>
    </w:p>
    <w:p w14:paraId="010BE16A" w14:textId="77777777" w:rsidR="00D446D0" w:rsidRPr="00D20266" w:rsidRDefault="00D446D0">
      <w:pPr>
        <w:pStyle w:val="FORMATTEXT"/>
        <w:ind w:firstLine="568"/>
        <w:jc w:val="both"/>
        <w:rPr>
          <w:rFonts w:ascii="Times New Roman" w:hAnsi="Times New Roman" w:cs="Times New Roman"/>
        </w:rPr>
      </w:pPr>
    </w:p>
    <w:p w14:paraId="3FD344BF" w14:textId="0458BE9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10C1271" wp14:editId="102C08C2">
            <wp:extent cx="184150"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влияние длительности действия нагрузки </w:t>
      </w:r>
      <w:r w:rsidRPr="00D20266">
        <w:rPr>
          <w:rFonts w:ascii="Times New Roman" w:hAnsi="Times New Roman" w:cs="Times New Roman"/>
          <w:noProof/>
          <w:position w:val="-18"/>
        </w:rPr>
        <w:drawing>
          <wp:inline distT="0" distB="0" distL="0" distR="0" wp14:anchorId="472C2A6E" wp14:editId="47F6EAF9">
            <wp:extent cx="812165" cy="42989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12165" cy="429895"/>
                    </a:xfrm>
                    <a:prstGeom prst="rect">
                      <a:avLst/>
                    </a:prstGeom>
                    <a:noFill/>
                    <a:ln>
                      <a:noFill/>
                    </a:ln>
                  </pic:spPr>
                </pic:pic>
              </a:graphicData>
            </a:graphic>
          </wp:inline>
        </w:drawing>
      </w:r>
      <w:r w:rsidR="00D446D0" w:rsidRPr="00D20266">
        <w:rPr>
          <w:rFonts w:ascii="Times New Roman" w:hAnsi="Times New Roman" w:cs="Times New Roman"/>
        </w:rPr>
        <w:t>, но не более 2;</w:t>
      </w:r>
    </w:p>
    <w:p w14:paraId="270137CB" w14:textId="77777777" w:rsidR="00D446D0" w:rsidRPr="00D20266" w:rsidRDefault="00D446D0">
      <w:pPr>
        <w:pStyle w:val="FORMATTEXT"/>
        <w:ind w:firstLine="568"/>
        <w:jc w:val="both"/>
        <w:rPr>
          <w:rFonts w:ascii="Times New Roman" w:hAnsi="Times New Roman" w:cs="Times New Roman"/>
        </w:rPr>
      </w:pPr>
    </w:p>
    <w:p w14:paraId="74C634F8" w14:textId="77A170D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здесь </w:t>
      </w:r>
      <w:r w:rsidR="003239C8" w:rsidRPr="00D20266">
        <w:rPr>
          <w:rFonts w:ascii="Times New Roman" w:hAnsi="Times New Roman" w:cs="Times New Roman"/>
          <w:noProof/>
          <w:position w:val="-10"/>
        </w:rPr>
        <w:drawing>
          <wp:inline distT="0" distB="0" distL="0" distR="0" wp14:anchorId="04648C57" wp14:editId="1F1805C1">
            <wp:extent cx="238760" cy="21844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2068A466" wp14:editId="0F88DF33">
            <wp:extent cx="273050" cy="2317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 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 </w:t>
      </w:r>
    </w:p>
    <w:p w14:paraId="72EB0035" w14:textId="2A38D32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97798C5" wp14:editId="2D7630BF">
            <wp:extent cx="184150"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относительное значение эксцентриситета продольной силы </w:t>
      </w:r>
      <w:r w:rsidRPr="00D20266">
        <w:rPr>
          <w:rFonts w:ascii="Times New Roman" w:hAnsi="Times New Roman" w:cs="Times New Roman"/>
          <w:noProof/>
          <w:position w:val="-17"/>
        </w:rPr>
        <w:drawing>
          <wp:inline distT="0" distB="0" distL="0" distR="0" wp14:anchorId="2C2CB4DB" wp14:editId="1F1A5A20">
            <wp:extent cx="218440" cy="38925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8440" cy="389255"/>
                    </a:xfrm>
                    <a:prstGeom prst="rect">
                      <a:avLst/>
                    </a:prstGeom>
                    <a:noFill/>
                    <a:ln>
                      <a:noFill/>
                    </a:ln>
                  </pic:spPr>
                </pic:pic>
              </a:graphicData>
            </a:graphic>
          </wp:inline>
        </w:drawing>
      </w:r>
      <w:r w:rsidR="00D446D0" w:rsidRPr="00D20266">
        <w:rPr>
          <w:rFonts w:ascii="Times New Roman" w:hAnsi="Times New Roman" w:cs="Times New Roman"/>
        </w:rPr>
        <w:t>, принимаемое не менее 0,15 и не более 1,5.</w:t>
      </w:r>
    </w:p>
    <w:p w14:paraId="3C73E3AC" w14:textId="77777777" w:rsidR="00D446D0" w:rsidRPr="00D20266" w:rsidRDefault="00D446D0">
      <w:pPr>
        <w:pStyle w:val="FORMATTEXT"/>
        <w:ind w:firstLine="568"/>
        <w:jc w:val="both"/>
        <w:rPr>
          <w:rFonts w:ascii="Times New Roman" w:hAnsi="Times New Roman" w:cs="Times New Roman"/>
        </w:rPr>
      </w:pPr>
    </w:p>
    <w:p w14:paraId="44F1FF0C" w14:textId="676E1BC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уменьшать значение коэффициента </w:t>
      </w:r>
      <w:r w:rsidR="003239C8" w:rsidRPr="00D20266">
        <w:rPr>
          <w:rFonts w:ascii="Times New Roman" w:hAnsi="Times New Roman" w:cs="Times New Roman"/>
          <w:noProof/>
          <w:position w:val="-8"/>
        </w:rPr>
        <w:drawing>
          <wp:inline distT="0" distB="0" distL="0" distR="0" wp14:anchorId="4A22EFA1" wp14:editId="5BB5C5B2">
            <wp:extent cx="122555" cy="16383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D20266">
        <w:rPr>
          <w:rFonts w:ascii="Times New Roman" w:hAnsi="Times New Roman" w:cs="Times New Roman"/>
        </w:rP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14:paraId="12D246BB" w14:textId="77777777" w:rsidR="00D446D0" w:rsidRPr="00D20266" w:rsidRDefault="00D446D0">
      <w:pPr>
        <w:pStyle w:val="FORMATTEXT"/>
        <w:ind w:firstLine="568"/>
        <w:jc w:val="both"/>
        <w:rPr>
          <w:rFonts w:ascii="Times New Roman" w:hAnsi="Times New Roman" w:cs="Times New Roman"/>
        </w:rPr>
      </w:pPr>
    </w:p>
    <w:p w14:paraId="27F01F78" w14:textId="704A67E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8.1.16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sidR="003239C8" w:rsidRPr="00D20266">
        <w:rPr>
          <w:rFonts w:ascii="Times New Roman" w:hAnsi="Times New Roman" w:cs="Times New Roman"/>
          <w:noProof/>
          <w:position w:val="-17"/>
        </w:rPr>
        <w:drawing>
          <wp:inline distT="0" distB="0" distL="0" distR="0" wp14:anchorId="394FC490" wp14:editId="732868D3">
            <wp:extent cx="504825" cy="38925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389255"/>
                    </a:xfrm>
                    <a:prstGeom prst="rect">
                      <a:avLst/>
                    </a:prstGeom>
                    <a:noFill/>
                    <a:ln>
                      <a:noFill/>
                    </a:ln>
                  </pic:spPr>
                </pic:pic>
              </a:graphicData>
            </a:graphic>
          </wp:inline>
        </w:drawing>
      </w:r>
      <w:r w:rsidRPr="00D20266">
        <w:rPr>
          <w:rFonts w:ascii="Times New Roman" w:hAnsi="Times New Roman" w:cs="Times New Roman"/>
        </w:rPr>
        <w:t xml:space="preserve">и гибкости </w:t>
      </w:r>
      <w:r w:rsidR="003239C8" w:rsidRPr="00D20266">
        <w:rPr>
          <w:rFonts w:ascii="Times New Roman" w:hAnsi="Times New Roman" w:cs="Times New Roman"/>
          <w:noProof/>
          <w:position w:val="-17"/>
        </w:rPr>
        <w:drawing>
          <wp:inline distT="0" distB="0" distL="0" distR="0" wp14:anchorId="44349052" wp14:editId="45C5539B">
            <wp:extent cx="484505" cy="38925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4505" cy="389255"/>
                    </a:xfrm>
                    <a:prstGeom prst="rect">
                      <a:avLst/>
                    </a:prstGeom>
                    <a:noFill/>
                    <a:ln>
                      <a:noFill/>
                    </a:ln>
                  </pic:spPr>
                </pic:pic>
              </a:graphicData>
            </a:graphic>
          </wp:inline>
        </w:drawing>
      </w:r>
      <w:r w:rsidRPr="00D20266">
        <w:rPr>
          <w:rFonts w:ascii="Times New Roman" w:hAnsi="Times New Roman" w:cs="Times New Roman"/>
        </w:rPr>
        <w:t>допускается производить из условия</w:t>
      </w:r>
    </w:p>
    <w:p w14:paraId="41F40686" w14:textId="77777777" w:rsidR="00D446D0" w:rsidRPr="00D20266" w:rsidRDefault="00D446D0">
      <w:pPr>
        <w:pStyle w:val="FORMATTEXT"/>
        <w:ind w:firstLine="568"/>
        <w:jc w:val="both"/>
        <w:rPr>
          <w:rFonts w:ascii="Times New Roman" w:hAnsi="Times New Roman" w:cs="Times New Roman"/>
        </w:rPr>
      </w:pPr>
    </w:p>
    <w:p w14:paraId="49AB2AE8" w14:textId="6F1C9F4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F91629F" wp14:editId="05E2F6A4">
            <wp:extent cx="573405" cy="2317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00D446D0" w:rsidRPr="00D20266">
        <w:rPr>
          <w:rFonts w:ascii="Times New Roman" w:hAnsi="Times New Roman" w:cs="Times New Roman"/>
        </w:rPr>
        <w:t xml:space="preserve">,                                                                 (8.16) </w:t>
      </w:r>
    </w:p>
    <w:p w14:paraId="4699D328" w14:textId="77777777" w:rsidR="00D446D0" w:rsidRPr="00D20266" w:rsidRDefault="00D446D0">
      <w:pPr>
        <w:pStyle w:val="FORMATTEXT"/>
        <w:jc w:val="both"/>
        <w:rPr>
          <w:rFonts w:ascii="Times New Roman" w:hAnsi="Times New Roman" w:cs="Times New Roman"/>
        </w:rPr>
      </w:pPr>
    </w:p>
    <w:p w14:paraId="16468D4F" w14:textId="77777777" w:rsidR="00D446D0" w:rsidRPr="00D20266" w:rsidRDefault="00D446D0">
      <w:pPr>
        <w:pStyle w:val="FORMATTEXT"/>
        <w:jc w:val="both"/>
        <w:rPr>
          <w:rFonts w:ascii="Times New Roman" w:hAnsi="Times New Roman" w:cs="Times New Roman"/>
        </w:rPr>
      </w:pPr>
    </w:p>
    <w:p w14:paraId="2BA7D921" w14:textId="235C4AE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7813684" wp14:editId="7E692924">
            <wp:extent cx="293370"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D20266">
        <w:rPr>
          <w:rFonts w:ascii="Times New Roman" w:hAnsi="Times New Roman" w:cs="Times New Roman"/>
        </w:rPr>
        <w:t>- предельное значение продольной силы, которую может воспринять элемент, определяемое по формуле</w:t>
      </w:r>
    </w:p>
    <w:p w14:paraId="2DCF362C" w14:textId="6953A1EC" w:rsidR="00D446D0" w:rsidRPr="00D20266" w:rsidRDefault="003239C8" w:rsidP="00E3723C">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3154E1B" wp14:editId="72595D0D">
            <wp:extent cx="1835785" cy="23876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35785" cy="238760"/>
                    </a:xfrm>
                    <a:prstGeom prst="rect">
                      <a:avLst/>
                    </a:prstGeom>
                    <a:noFill/>
                    <a:ln>
                      <a:noFill/>
                    </a:ln>
                  </pic:spPr>
                </pic:pic>
              </a:graphicData>
            </a:graphic>
          </wp:inline>
        </w:drawing>
      </w:r>
      <w:r w:rsidR="00D446D0" w:rsidRPr="00D20266">
        <w:rPr>
          <w:rFonts w:ascii="Times New Roman" w:hAnsi="Times New Roman" w:cs="Times New Roman"/>
        </w:rPr>
        <w:t xml:space="preserve">,                                             (8.17) </w:t>
      </w:r>
    </w:p>
    <w:p w14:paraId="015DFEE5" w14:textId="77777777" w:rsidR="00D446D0" w:rsidRPr="00D20266" w:rsidRDefault="00D446D0">
      <w:pPr>
        <w:pStyle w:val="FORMATTEXT"/>
        <w:jc w:val="both"/>
        <w:rPr>
          <w:rFonts w:ascii="Times New Roman" w:hAnsi="Times New Roman" w:cs="Times New Roman"/>
        </w:rPr>
      </w:pPr>
    </w:p>
    <w:p w14:paraId="0E08408E" w14:textId="29417DB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8"/>
        </w:rPr>
        <w:drawing>
          <wp:inline distT="0" distB="0" distL="0" distR="0" wp14:anchorId="536227DE" wp14:editId="10FBDC5C">
            <wp:extent cx="149860" cy="16383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D20266">
        <w:rPr>
          <w:rFonts w:ascii="Times New Roman" w:hAnsi="Times New Roman" w:cs="Times New Roman"/>
        </w:rPr>
        <w:t xml:space="preserve">- площадь бетонного сечения; </w:t>
      </w:r>
    </w:p>
    <w:p w14:paraId="6DA14540" w14:textId="2146C51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7A0431E" wp14:editId="2A3A7FD5">
            <wp:extent cx="340995" cy="2387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площадь всей продольной арматуры в сечении элемента;</w:t>
      </w:r>
    </w:p>
    <w:p w14:paraId="5EEAA065" w14:textId="77777777" w:rsidR="00D446D0" w:rsidRPr="00D20266" w:rsidRDefault="00D446D0">
      <w:pPr>
        <w:pStyle w:val="FORMATTEXT"/>
        <w:ind w:firstLine="568"/>
        <w:jc w:val="both"/>
        <w:rPr>
          <w:rFonts w:ascii="Times New Roman" w:hAnsi="Times New Roman" w:cs="Times New Roman"/>
        </w:rPr>
      </w:pPr>
    </w:p>
    <w:p w14:paraId="3E6C6CA4" w14:textId="13833197" w:rsidR="00D446D0" w:rsidRDefault="00D446D0" w:rsidP="00E3723C">
      <w:pPr>
        <w:pStyle w:val="FORMATTEXT"/>
        <w:numPr>
          <w:ilvl w:val="0"/>
          <w:numId w:val="1"/>
        </w:numPr>
        <w:jc w:val="both"/>
        <w:rPr>
          <w:rFonts w:ascii="Times New Roman" w:hAnsi="Times New Roman" w:cs="Times New Roman"/>
        </w:rPr>
      </w:pPr>
      <w:r w:rsidRPr="00D20266">
        <w:rPr>
          <w:rFonts w:ascii="Times New Roman" w:hAnsi="Times New Roman" w:cs="Times New Roman"/>
        </w:rPr>
        <w:t xml:space="preserve">- коэффициент, принимаемый при длительном действии нагрузки по таблице 8.1 в зависимости от гибкости элемента; при кратковременном действии нагрузки значения </w:t>
      </w:r>
      <w:r w:rsidR="003239C8" w:rsidRPr="00D20266">
        <w:rPr>
          <w:rFonts w:ascii="Times New Roman" w:hAnsi="Times New Roman" w:cs="Times New Roman"/>
          <w:noProof/>
          <w:position w:val="-8"/>
        </w:rPr>
        <w:drawing>
          <wp:inline distT="0" distB="0" distL="0" distR="0" wp14:anchorId="40D16063" wp14:editId="071A3580">
            <wp:extent cx="143510" cy="16383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D20266">
        <w:rPr>
          <w:rFonts w:ascii="Times New Roman" w:hAnsi="Times New Roman" w:cs="Times New Roman"/>
        </w:rPr>
        <w:t xml:space="preserve">определяют по линейному закону, принимая </w:t>
      </w:r>
      <w:r w:rsidR="003239C8" w:rsidRPr="00D20266">
        <w:rPr>
          <w:rFonts w:ascii="Times New Roman" w:hAnsi="Times New Roman" w:cs="Times New Roman"/>
          <w:noProof/>
          <w:position w:val="-8"/>
        </w:rPr>
        <w:drawing>
          <wp:inline distT="0" distB="0" distL="0" distR="0" wp14:anchorId="3B6B91AD" wp14:editId="47887563">
            <wp:extent cx="143510" cy="16383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D20266">
        <w:rPr>
          <w:rFonts w:ascii="Times New Roman" w:hAnsi="Times New Roman" w:cs="Times New Roman"/>
        </w:rPr>
        <w:t xml:space="preserve">=0,9 при </w:t>
      </w:r>
      <w:r w:rsidR="003239C8" w:rsidRPr="00D20266">
        <w:rPr>
          <w:rFonts w:ascii="Times New Roman" w:hAnsi="Times New Roman" w:cs="Times New Roman"/>
          <w:noProof/>
          <w:position w:val="-17"/>
        </w:rPr>
        <w:drawing>
          <wp:inline distT="0" distB="0" distL="0" distR="0" wp14:anchorId="28C08047" wp14:editId="3C47BFF6">
            <wp:extent cx="464185" cy="38925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4185" cy="38925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7C05E2E1" wp14:editId="2EAFD450">
            <wp:extent cx="143510" cy="16383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D20266">
        <w:rPr>
          <w:rFonts w:ascii="Times New Roman" w:hAnsi="Times New Roman" w:cs="Times New Roman"/>
        </w:rPr>
        <w:t xml:space="preserve">=0,85 при </w:t>
      </w:r>
      <w:r w:rsidR="003239C8" w:rsidRPr="00D20266">
        <w:rPr>
          <w:rFonts w:ascii="Times New Roman" w:hAnsi="Times New Roman" w:cs="Times New Roman"/>
          <w:noProof/>
          <w:position w:val="-17"/>
        </w:rPr>
        <w:drawing>
          <wp:inline distT="0" distB="0" distL="0" distR="0" wp14:anchorId="08DDCFB2" wp14:editId="57D09055">
            <wp:extent cx="497840" cy="38925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7840" cy="389255"/>
                    </a:xfrm>
                    <a:prstGeom prst="rect">
                      <a:avLst/>
                    </a:prstGeom>
                    <a:noFill/>
                    <a:ln>
                      <a:noFill/>
                    </a:ln>
                  </pic:spPr>
                </pic:pic>
              </a:graphicData>
            </a:graphic>
          </wp:inline>
        </w:drawing>
      </w:r>
      <w:r w:rsidRPr="00D20266">
        <w:rPr>
          <w:rFonts w:ascii="Times New Roman" w:hAnsi="Times New Roman" w:cs="Times New Roman"/>
        </w:rPr>
        <w:t>.</w:t>
      </w:r>
    </w:p>
    <w:p w14:paraId="08A03F48" w14:textId="77777777" w:rsidR="00E3723C" w:rsidRPr="00D20266" w:rsidRDefault="00E3723C" w:rsidP="00E3723C">
      <w:pPr>
        <w:pStyle w:val="FORMATTEXT"/>
        <w:ind w:left="720"/>
        <w:jc w:val="both"/>
        <w:rPr>
          <w:rFonts w:ascii="Times New Roman" w:hAnsi="Times New Roman" w:cs="Times New Roman"/>
        </w:rPr>
      </w:pPr>
    </w:p>
    <w:p w14:paraId="294A3956" w14:textId="2859D1C1" w:rsidR="00D446D0" w:rsidRPr="00E3723C" w:rsidRDefault="00D446D0" w:rsidP="00E3723C">
      <w:pPr>
        <w:pStyle w:val="FORMATTEXT"/>
        <w:jc w:val="both"/>
        <w:rPr>
          <w:rFonts w:ascii="Times New Roman" w:hAnsi="Times New Roman" w:cs="Times New Roman"/>
        </w:rPr>
      </w:pPr>
      <w:r w:rsidRPr="00D20266">
        <w:rPr>
          <w:rFonts w:ascii="Times New Roman" w:hAnsi="Times New Roman" w:cs="Times New Roman"/>
        </w:rPr>
        <w:t>Таблица 8.1</w:t>
      </w:r>
    </w:p>
    <w:tbl>
      <w:tblPr>
        <w:tblW w:w="0" w:type="auto"/>
        <w:tblInd w:w="28" w:type="dxa"/>
        <w:tblLayout w:type="fixed"/>
        <w:tblCellMar>
          <w:left w:w="90" w:type="dxa"/>
          <w:right w:w="90" w:type="dxa"/>
        </w:tblCellMar>
        <w:tblLook w:val="0000" w:firstRow="0" w:lastRow="0" w:firstColumn="0" w:lastColumn="0" w:noHBand="0" w:noVBand="0"/>
      </w:tblPr>
      <w:tblGrid>
        <w:gridCol w:w="2700"/>
        <w:gridCol w:w="3300"/>
        <w:gridCol w:w="1050"/>
        <w:gridCol w:w="1200"/>
        <w:gridCol w:w="1050"/>
      </w:tblGrid>
      <w:tr w:rsidR="00D20266" w:rsidRPr="00D20266" w14:paraId="53A10DC4"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866B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бетона </w:t>
            </w:r>
          </w:p>
        </w:tc>
        <w:tc>
          <w:tcPr>
            <w:tcW w:w="66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C2C6D" w14:textId="08C2FBB0" w:rsidR="00D446D0" w:rsidRPr="00D20266" w:rsidRDefault="003239C8">
            <w:pPr>
              <w:pStyle w:val="FORMATTEXT"/>
              <w:jc w:val="center"/>
              <w:rPr>
                <w:rFonts w:ascii="Times New Roman" w:hAnsi="Times New Roman" w:cs="Times New Roman"/>
                <w:sz w:val="18"/>
                <w:szCs w:val="18"/>
              </w:rPr>
            </w:pPr>
            <w:r w:rsidRPr="00D20266">
              <w:rPr>
                <w:rFonts w:ascii="Times New Roman" w:hAnsi="Times New Roman" w:cs="Times New Roman"/>
                <w:noProof/>
                <w:position w:val="-8"/>
                <w:sz w:val="18"/>
                <w:szCs w:val="18"/>
              </w:rPr>
              <w:drawing>
                <wp:inline distT="0" distB="0" distL="0" distR="0" wp14:anchorId="4075A02D" wp14:editId="5470DC5F">
                  <wp:extent cx="143510" cy="16383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при </w:t>
            </w:r>
            <w:r w:rsidRPr="00D20266">
              <w:rPr>
                <w:rFonts w:ascii="Times New Roman" w:hAnsi="Times New Roman" w:cs="Times New Roman"/>
                <w:noProof/>
                <w:position w:val="-11"/>
                <w:sz w:val="18"/>
                <w:szCs w:val="18"/>
              </w:rPr>
              <w:drawing>
                <wp:inline distT="0" distB="0" distL="0" distR="0" wp14:anchorId="7B8EC73E" wp14:editId="45AFE208">
                  <wp:extent cx="334645" cy="2317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равном </w:t>
            </w:r>
          </w:p>
        </w:tc>
      </w:tr>
      <w:tr w:rsidR="00D20266" w:rsidRPr="00D20266" w14:paraId="2BDF77C4"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99EC93" w14:textId="77777777" w:rsidR="00D446D0" w:rsidRPr="00D20266" w:rsidRDefault="00D446D0">
            <w:pPr>
              <w:pStyle w:val="FORMATTEXT"/>
              <w:rPr>
                <w:rFonts w:ascii="Times New Roman" w:hAnsi="Times New Roman" w:cs="Times New Roman"/>
                <w:sz w:val="18"/>
                <w:szCs w:val="18"/>
              </w:rPr>
            </w:pP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5A21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8FCC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6AB7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C28A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r>
      <w:tr w:rsidR="00D20266" w:rsidRPr="00D20266" w14:paraId="5807968F"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2546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В20-В55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D92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03AA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6E25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552D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 </w:t>
            </w:r>
          </w:p>
        </w:tc>
      </w:tr>
      <w:tr w:rsidR="00D20266" w:rsidRPr="00D20266" w14:paraId="0EF713DB"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7DC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В60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CE12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57B9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235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E48A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r>
      <w:tr w:rsidR="00D20266" w:rsidRPr="00D20266" w14:paraId="7D83A40A"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1677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В80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B0ED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4C99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743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1CF8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0,64 </w:t>
            </w:r>
          </w:p>
        </w:tc>
      </w:tr>
    </w:tbl>
    <w:p w14:paraId="2FE89CD6" w14:textId="2812002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8.1.17 Расчетную длину </w:t>
      </w:r>
      <w:r w:rsidR="003239C8" w:rsidRPr="00D20266">
        <w:rPr>
          <w:rFonts w:ascii="Times New Roman" w:hAnsi="Times New Roman" w:cs="Times New Roman"/>
          <w:noProof/>
          <w:position w:val="-11"/>
        </w:rPr>
        <w:drawing>
          <wp:inline distT="0" distB="0" distL="0" distR="0" wp14:anchorId="2F7EA11E" wp14:editId="20EFBC28">
            <wp:extent cx="143510" cy="2317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D20266">
        <w:rPr>
          <w:rFonts w:ascii="Times New Roman" w:hAnsi="Times New Roman" w:cs="Times New Roman"/>
        </w:rPr>
        <w:t>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14:paraId="09D58C6C" w14:textId="77777777" w:rsidR="00D446D0" w:rsidRPr="00D20266" w:rsidRDefault="00D446D0">
      <w:pPr>
        <w:pStyle w:val="FORMATTEXT"/>
        <w:ind w:firstLine="568"/>
        <w:jc w:val="both"/>
        <w:rPr>
          <w:rFonts w:ascii="Times New Roman" w:hAnsi="Times New Roman" w:cs="Times New Roman"/>
        </w:rPr>
      </w:pPr>
    </w:p>
    <w:p w14:paraId="6078B412" w14:textId="74D6284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расчетную длину </w:t>
      </w:r>
      <w:r w:rsidR="003239C8" w:rsidRPr="00D20266">
        <w:rPr>
          <w:rFonts w:ascii="Times New Roman" w:hAnsi="Times New Roman" w:cs="Times New Roman"/>
          <w:noProof/>
          <w:position w:val="-11"/>
        </w:rPr>
        <w:drawing>
          <wp:inline distT="0" distB="0" distL="0" distR="0" wp14:anchorId="27F7BEA9" wp14:editId="1EF33F75">
            <wp:extent cx="143510" cy="2317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D20266">
        <w:rPr>
          <w:rFonts w:ascii="Times New Roman" w:hAnsi="Times New Roman" w:cs="Times New Roman"/>
        </w:rPr>
        <w:t xml:space="preserve">элементов постоянного поперечного сечения по длине </w:t>
      </w:r>
      <w:r w:rsidR="003239C8" w:rsidRPr="00D20266">
        <w:rPr>
          <w:rFonts w:ascii="Times New Roman" w:hAnsi="Times New Roman" w:cs="Times New Roman"/>
          <w:noProof/>
          <w:position w:val="-9"/>
        </w:rPr>
        <w:drawing>
          <wp:inline distT="0" distB="0" distL="0" distR="0" wp14:anchorId="665A2D2A" wp14:editId="7A61B20D">
            <wp:extent cx="102235" cy="18415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D20266">
        <w:rPr>
          <w:rFonts w:ascii="Times New Roman" w:hAnsi="Times New Roman" w:cs="Times New Roman"/>
        </w:rPr>
        <w:t>при действии продольной силы принимать равной:</w:t>
      </w:r>
    </w:p>
    <w:p w14:paraId="11A0F028" w14:textId="77777777" w:rsidR="00D446D0" w:rsidRPr="00D20266" w:rsidRDefault="00D446D0">
      <w:pPr>
        <w:pStyle w:val="FORMATTEXT"/>
        <w:ind w:firstLine="568"/>
        <w:jc w:val="both"/>
        <w:rPr>
          <w:rFonts w:ascii="Times New Roman" w:hAnsi="Times New Roman" w:cs="Times New Roman"/>
        </w:rPr>
      </w:pPr>
    </w:p>
    <w:p w14:paraId="6629EB4C" w14:textId="3AAED4E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для элементов с шарнирным опиранием на двух концах - 1,0</w:t>
      </w:r>
      <w:r w:rsidR="003239C8" w:rsidRPr="00D20266">
        <w:rPr>
          <w:rFonts w:ascii="Times New Roman" w:hAnsi="Times New Roman" w:cs="Times New Roman"/>
          <w:noProof/>
          <w:position w:val="-9"/>
        </w:rPr>
        <w:drawing>
          <wp:inline distT="0" distB="0" distL="0" distR="0" wp14:anchorId="2C8380F2" wp14:editId="6942972F">
            <wp:extent cx="88900" cy="18415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7134A85C" w14:textId="77777777" w:rsidR="00D446D0" w:rsidRPr="00D20266" w:rsidRDefault="00D446D0">
      <w:pPr>
        <w:pStyle w:val="FORMATTEXT"/>
        <w:ind w:firstLine="568"/>
        <w:jc w:val="both"/>
        <w:rPr>
          <w:rFonts w:ascii="Times New Roman" w:hAnsi="Times New Roman" w:cs="Times New Roman"/>
        </w:rPr>
      </w:pPr>
    </w:p>
    <w:p w14:paraId="0C2BC4E4" w14:textId="58EA1D5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 для элементов с жесткой заделкой (исключающей поворот опорного сечения) на одном конце и незакрепленным другим концом (консоль) - 2,0</w:t>
      </w:r>
      <w:r w:rsidR="003239C8" w:rsidRPr="00D20266">
        <w:rPr>
          <w:rFonts w:ascii="Times New Roman" w:hAnsi="Times New Roman" w:cs="Times New Roman"/>
          <w:noProof/>
          <w:position w:val="-9"/>
        </w:rPr>
        <w:drawing>
          <wp:inline distT="0" distB="0" distL="0" distR="0" wp14:anchorId="4BF691D7" wp14:editId="526DC9F8">
            <wp:extent cx="88900" cy="1841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062D0EDC" w14:textId="77777777" w:rsidR="00D446D0" w:rsidRPr="00D20266" w:rsidRDefault="00D446D0">
      <w:pPr>
        <w:pStyle w:val="FORMATTEXT"/>
        <w:ind w:firstLine="568"/>
        <w:jc w:val="both"/>
        <w:rPr>
          <w:rFonts w:ascii="Times New Roman" w:hAnsi="Times New Roman" w:cs="Times New Roman"/>
        </w:rPr>
      </w:pPr>
    </w:p>
    <w:p w14:paraId="099FD1F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для элементов с шарнирным несмещаемым опиранием на одном конце, а на другом конце:</w:t>
      </w:r>
    </w:p>
    <w:p w14:paraId="53467B25" w14:textId="77777777" w:rsidR="00D446D0" w:rsidRPr="00D20266" w:rsidRDefault="00D446D0">
      <w:pPr>
        <w:pStyle w:val="FORMATTEXT"/>
        <w:ind w:firstLine="568"/>
        <w:jc w:val="both"/>
        <w:rPr>
          <w:rFonts w:ascii="Times New Roman" w:hAnsi="Times New Roman" w:cs="Times New Roman"/>
        </w:rPr>
      </w:pPr>
    </w:p>
    <w:p w14:paraId="51EF1DCC" w14:textId="2FA32FF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жесткой (без поворота) заделкой - 0,7</w:t>
      </w:r>
      <w:r w:rsidR="003239C8" w:rsidRPr="00D20266">
        <w:rPr>
          <w:rFonts w:ascii="Times New Roman" w:hAnsi="Times New Roman" w:cs="Times New Roman"/>
          <w:noProof/>
          <w:position w:val="-9"/>
        </w:rPr>
        <w:drawing>
          <wp:inline distT="0" distB="0" distL="0" distR="0" wp14:anchorId="4D45BB59" wp14:editId="005DF596">
            <wp:extent cx="88900" cy="1841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5D56EF67" w14:textId="77777777" w:rsidR="00D446D0" w:rsidRPr="00D20266" w:rsidRDefault="00D446D0">
      <w:pPr>
        <w:pStyle w:val="FORMATTEXT"/>
        <w:ind w:firstLine="568"/>
        <w:jc w:val="both"/>
        <w:rPr>
          <w:rFonts w:ascii="Times New Roman" w:hAnsi="Times New Roman" w:cs="Times New Roman"/>
        </w:rPr>
      </w:pPr>
    </w:p>
    <w:p w14:paraId="6B2B2984" w14:textId="6B5CD9C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податливой (допускающей ограниченный поворот) заделкой - 0,9</w:t>
      </w:r>
      <w:r w:rsidR="003239C8" w:rsidRPr="00D20266">
        <w:rPr>
          <w:rFonts w:ascii="Times New Roman" w:hAnsi="Times New Roman" w:cs="Times New Roman"/>
          <w:noProof/>
          <w:position w:val="-9"/>
        </w:rPr>
        <w:drawing>
          <wp:inline distT="0" distB="0" distL="0" distR="0" wp14:anchorId="073121CC" wp14:editId="1D6FF6D4">
            <wp:extent cx="88900" cy="1841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71E4AAC1" w14:textId="77777777" w:rsidR="00D446D0" w:rsidRPr="00D20266" w:rsidRDefault="00D446D0">
      <w:pPr>
        <w:pStyle w:val="FORMATTEXT"/>
        <w:ind w:firstLine="568"/>
        <w:jc w:val="both"/>
        <w:rPr>
          <w:rFonts w:ascii="Times New Roman" w:hAnsi="Times New Roman" w:cs="Times New Roman"/>
        </w:rPr>
      </w:pPr>
    </w:p>
    <w:p w14:paraId="6C77AD6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 для элементов с податливым шарнирным опиранием (допускающим ограниченное смещение опоры) на одном конце, а на другом конце:</w:t>
      </w:r>
    </w:p>
    <w:p w14:paraId="4644ACB9" w14:textId="77777777" w:rsidR="00D446D0" w:rsidRPr="00D20266" w:rsidRDefault="00D446D0">
      <w:pPr>
        <w:pStyle w:val="FORMATTEXT"/>
        <w:ind w:firstLine="568"/>
        <w:jc w:val="both"/>
        <w:rPr>
          <w:rFonts w:ascii="Times New Roman" w:hAnsi="Times New Roman" w:cs="Times New Roman"/>
        </w:rPr>
      </w:pPr>
    </w:p>
    <w:p w14:paraId="53A320BA" w14:textId="020B17B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жесткой (без поворота) заделкой - 1,5</w:t>
      </w:r>
      <w:r w:rsidR="003239C8" w:rsidRPr="00D20266">
        <w:rPr>
          <w:rFonts w:ascii="Times New Roman" w:hAnsi="Times New Roman" w:cs="Times New Roman"/>
          <w:noProof/>
          <w:position w:val="-9"/>
        </w:rPr>
        <w:drawing>
          <wp:inline distT="0" distB="0" distL="0" distR="0" wp14:anchorId="02EA4822" wp14:editId="0723C361">
            <wp:extent cx="88900" cy="18415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342B7283" w14:textId="77777777" w:rsidR="00D446D0" w:rsidRPr="00D20266" w:rsidRDefault="00D446D0">
      <w:pPr>
        <w:pStyle w:val="FORMATTEXT"/>
        <w:ind w:firstLine="568"/>
        <w:jc w:val="both"/>
        <w:rPr>
          <w:rFonts w:ascii="Times New Roman" w:hAnsi="Times New Roman" w:cs="Times New Roman"/>
        </w:rPr>
      </w:pPr>
    </w:p>
    <w:p w14:paraId="01D4D77F" w14:textId="3C1F9CD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податливой (с ограниченным поворотом) заделкой - 2,0</w:t>
      </w:r>
      <w:r w:rsidR="003239C8" w:rsidRPr="00D20266">
        <w:rPr>
          <w:rFonts w:ascii="Times New Roman" w:hAnsi="Times New Roman" w:cs="Times New Roman"/>
          <w:noProof/>
          <w:position w:val="-9"/>
        </w:rPr>
        <w:drawing>
          <wp:inline distT="0" distB="0" distL="0" distR="0" wp14:anchorId="70DDFC97" wp14:editId="6325CC68">
            <wp:extent cx="88900" cy="18415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5D5BD6B0" w14:textId="77777777" w:rsidR="00D446D0" w:rsidRPr="00D20266" w:rsidRDefault="00D446D0">
      <w:pPr>
        <w:pStyle w:val="FORMATTEXT"/>
        <w:ind w:firstLine="568"/>
        <w:jc w:val="both"/>
        <w:rPr>
          <w:rFonts w:ascii="Times New Roman" w:hAnsi="Times New Roman" w:cs="Times New Roman"/>
        </w:rPr>
      </w:pPr>
    </w:p>
    <w:p w14:paraId="2747F69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 для элементов с несмещаемыми заделками на двух концах:</w:t>
      </w:r>
    </w:p>
    <w:p w14:paraId="0ECB780A" w14:textId="77777777" w:rsidR="00D446D0" w:rsidRPr="00D20266" w:rsidRDefault="00D446D0">
      <w:pPr>
        <w:pStyle w:val="FORMATTEXT"/>
        <w:ind w:firstLine="568"/>
        <w:jc w:val="both"/>
        <w:rPr>
          <w:rFonts w:ascii="Times New Roman" w:hAnsi="Times New Roman" w:cs="Times New Roman"/>
        </w:rPr>
      </w:pPr>
    </w:p>
    <w:p w14:paraId="2EC8DD2B" w14:textId="255084F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жесткими (без поворота) - 0,5</w:t>
      </w:r>
      <w:r w:rsidR="003239C8" w:rsidRPr="00D20266">
        <w:rPr>
          <w:rFonts w:ascii="Times New Roman" w:hAnsi="Times New Roman" w:cs="Times New Roman"/>
          <w:noProof/>
          <w:position w:val="-9"/>
        </w:rPr>
        <w:drawing>
          <wp:inline distT="0" distB="0" distL="0" distR="0" wp14:anchorId="0F302E90" wp14:editId="48274360">
            <wp:extent cx="88900" cy="1841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6AD983AD" w14:textId="77777777" w:rsidR="00D446D0" w:rsidRPr="00D20266" w:rsidRDefault="00D446D0">
      <w:pPr>
        <w:pStyle w:val="FORMATTEXT"/>
        <w:ind w:firstLine="568"/>
        <w:jc w:val="both"/>
        <w:rPr>
          <w:rFonts w:ascii="Times New Roman" w:hAnsi="Times New Roman" w:cs="Times New Roman"/>
        </w:rPr>
      </w:pPr>
    </w:p>
    <w:p w14:paraId="359D6182" w14:textId="4FBB7F6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податливыми (с ограниченным поворотом) - 0,8</w:t>
      </w:r>
      <w:r w:rsidR="003239C8" w:rsidRPr="00D20266">
        <w:rPr>
          <w:rFonts w:ascii="Times New Roman" w:hAnsi="Times New Roman" w:cs="Times New Roman"/>
          <w:noProof/>
          <w:position w:val="-9"/>
        </w:rPr>
        <w:drawing>
          <wp:inline distT="0" distB="0" distL="0" distR="0" wp14:anchorId="4676FE8A" wp14:editId="00DA3F50">
            <wp:extent cx="88900" cy="1841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71B29429" w14:textId="77777777" w:rsidR="00D446D0" w:rsidRPr="00D20266" w:rsidRDefault="00D446D0">
      <w:pPr>
        <w:pStyle w:val="FORMATTEXT"/>
        <w:ind w:firstLine="568"/>
        <w:jc w:val="both"/>
        <w:rPr>
          <w:rFonts w:ascii="Times New Roman" w:hAnsi="Times New Roman" w:cs="Times New Roman"/>
        </w:rPr>
      </w:pPr>
    </w:p>
    <w:p w14:paraId="6AEAE43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е) для элементов с ограниченно смещаемыми заделками на двух концах:</w:t>
      </w:r>
    </w:p>
    <w:p w14:paraId="50425E4F" w14:textId="77777777" w:rsidR="00D446D0" w:rsidRPr="00D20266" w:rsidRDefault="00D446D0">
      <w:pPr>
        <w:pStyle w:val="FORMATTEXT"/>
        <w:ind w:firstLine="568"/>
        <w:jc w:val="both"/>
        <w:rPr>
          <w:rFonts w:ascii="Times New Roman" w:hAnsi="Times New Roman" w:cs="Times New Roman"/>
        </w:rPr>
      </w:pPr>
    </w:p>
    <w:p w14:paraId="1D28E36E" w14:textId="2E6DDE8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жесткими (без поворота) - 0,8</w:t>
      </w:r>
      <w:r w:rsidR="003239C8" w:rsidRPr="00D20266">
        <w:rPr>
          <w:rFonts w:ascii="Times New Roman" w:hAnsi="Times New Roman" w:cs="Times New Roman"/>
          <w:noProof/>
          <w:position w:val="-9"/>
        </w:rPr>
        <w:drawing>
          <wp:inline distT="0" distB="0" distL="0" distR="0" wp14:anchorId="5E0FBEC3" wp14:editId="37F433A4">
            <wp:extent cx="88900" cy="1841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44A9A790" w14:textId="77777777" w:rsidR="00D446D0" w:rsidRPr="00D20266" w:rsidRDefault="00D446D0">
      <w:pPr>
        <w:pStyle w:val="FORMATTEXT"/>
        <w:ind w:firstLine="568"/>
        <w:jc w:val="both"/>
        <w:rPr>
          <w:rFonts w:ascii="Times New Roman" w:hAnsi="Times New Roman" w:cs="Times New Roman"/>
        </w:rPr>
      </w:pPr>
    </w:p>
    <w:p w14:paraId="3B8E066C" w14:textId="6327E1A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податливыми (с ограниченным поворотом) - 1,2</w:t>
      </w:r>
      <w:r w:rsidR="003239C8" w:rsidRPr="00D20266">
        <w:rPr>
          <w:rFonts w:ascii="Times New Roman" w:hAnsi="Times New Roman" w:cs="Times New Roman"/>
          <w:noProof/>
          <w:position w:val="-9"/>
        </w:rPr>
        <w:drawing>
          <wp:inline distT="0" distB="0" distL="0" distR="0" wp14:anchorId="1D161562" wp14:editId="11FAF223">
            <wp:extent cx="88900" cy="1841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D20266">
        <w:rPr>
          <w:rFonts w:ascii="Times New Roman" w:hAnsi="Times New Roman" w:cs="Times New Roman"/>
        </w:rPr>
        <w:t>.</w:t>
      </w:r>
    </w:p>
    <w:p w14:paraId="52991F2C" w14:textId="77777777" w:rsidR="00D446D0" w:rsidRPr="00D20266" w:rsidRDefault="00D446D0">
      <w:pPr>
        <w:pStyle w:val="FORMATTEXT"/>
        <w:ind w:firstLine="568"/>
        <w:jc w:val="both"/>
        <w:rPr>
          <w:rFonts w:ascii="Times New Roman" w:hAnsi="Times New Roman" w:cs="Times New Roman"/>
        </w:rPr>
      </w:pPr>
    </w:p>
    <w:p w14:paraId="574DAED4" w14:textId="2FC49762"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i/>
          <w:iCs/>
        </w:rPr>
        <w:br w:type="page"/>
      </w:r>
      <w:r w:rsidR="00D446D0" w:rsidRPr="00D20266">
        <w:rPr>
          <w:rFonts w:ascii="Times New Roman" w:hAnsi="Times New Roman" w:cs="Times New Roman"/>
          <w:i/>
          <w:iCs/>
        </w:rPr>
        <w:lastRenderedPageBreak/>
        <w:t>Расчет центрально-растянутых элементов</w:t>
      </w:r>
    </w:p>
    <w:p w14:paraId="5A38DEAB" w14:textId="77777777" w:rsidR="00D446D0" w:rsidRPr="00D20266" w:rsidRDefault="00D446D0">
      <w:pPr>
        <w:pStyle w:val="FORMATTEXT"/>
        <w:ind w:firstLine="568"/>
        <w:jc w:val="both"/>
        <w:rPr>
          <w:rFonts w:ascii="Times New Roman" w:hAnsi="Times New Roman" w:cs="Times New Roman"/>
        </w:rPr>
      </w:pPr>
    </w:p>
    <w:p w14:paraId="52C3364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8.1.18 Расчет по прочности сечений центрально-растянутых элементов следует производить из условия</w:t>
      </w:r>
    </w:p>
    <w:p w14:paraId="26068B80" w14:textId="77777777" w:rsidR="00D446D0" w:rsidRPr="00D20266" w:rsidRDefault="00D446D0">
      <w:pPr>
        <w:pStyle w:val="FORMATTEXT"/>
        <w:ind w:firstLine="568"/>
        <w:jc w:val="both"/>
        <w:rPr>
          <w:rFonts w:ascii="Times New Roman" w:hAnsi="Times New Roman" w:cs="Times New Roman"/>
        </w:rPr>
      </w:pPr>
    </w:p>
    <w:p w14:paraId="64228670" w14:textId="2F7CF24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33F2292" wp14:editId="7C038E74">
            <wp:extent cx="573405" cy="2317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00D446D0" w:rsidRPr="00D20266">
        <w:rPr>
          <w:rFonts w:ascii="Times New Roman" w:hAnsi="Times New Roman" w:cs="Times New Roman"/>
        </w:rPr>
        <w:t xml:space="preserve">,                                                                 (8.18) </w:t>
      </w:r>
    </w:p>
    <w:p w14:paraId="1B8C67D5" w14:textId="77777777" w:rsidR="00D446D0" w:rsidRPr="00D20266" w:rsidRDefault="00D446D0">
      <w:pPr>
        <w:pStyle w:val="FORMATTEXT"/>
        <w:jc w:val="both"/>
        <w:rPr>
          <w:rFonts w:ascii="Times New Roman" w:hAnsi="Times New Roman" w:cs="Times New Roman"/>
        </w:rPr>
      </w:pPr>
    </w:p>
    <w:p w14:paraId="7478147E" w14:textId="77777777" w:rsidR="00D446D0" w:rsidRPr="00D20266" w:rsidRDefault="00D446D0">
      <w:pPr>
        <w:pStyle w:val="FORMATTEXT"/>
        <w:jc w:val="both"/>
        <w:rPr>
          <w:rFonts w:ascii="Times New Roman" w:hAnsi="Times New Roman" w:cs="Times New Roman"/>
        </w:rPr>
      </w:pPr>
    </w:p>
    <w:p w14:paraId="3DB715DE" w14:textId="153242A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581E304D" wp14:editId="28FD36F6">
            <wp:extent cx="184150" cy="16383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продольная растягивающая сила от внешних нагрузок; </w:t>
      </w:r>
    </w:p>
    <w:p w14:paraId="33CEB54C" w14:textId="01407D6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92FDE28" wp14:editId="1CFBC1A4">
            <wp:extent cx="293370" cy="2317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446D0" w:rsidRPr="00D20266">
        <w:rPr>
          <w:rFonts w:ascii="Times New Roman" w:hAnsi="Times New Roman" w:cs="Times New Roman"/>
        </w:rPr>
        <w:t xml:space="preserve">- предельное значение продольной силы, которое может быть воспринято элементом, определяемой по формуле </w:t>
      </w:r>
    </w:p>
    <w:p w14:paraId="1C0E01A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6062EDE3" w14:textId="4AC3D35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C6A5263" wp14:editId="676C8F56">
            <wp:extent cx="1003300" cy="23876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00D446D0" w:rsidRPr="00D20266">
        <w:rPr>
          <w:rFonts w:ascii="Times New Roman" w:hAnsi="Times New Roman" w:cs="Times New Roman"/>
        </w:rPr>
        <w:t xml:space="preserve">,                                                          (8.19) </w:t>
      </w:r>
    </w:p>
    <w:p w14:paraId="4E4D0577" w14:textId="77777777" w:rsidR="00D446D0" w:rsidRPr="00D20266" w:rsidRDefault="00D446D0">
      <w:pPr>
        <w:pStyle w:val="FORMATTEXT"/>
        <w:jc w:val="both"/>
        <w:rPr>
          <w:rFonts w:ascii="Times New Roman" w:hAnsi="Times New Roman" w:cs="Times New Roman"/>
        </w:rPr>
      </w:pPr>
    </w:p>
    <w:p w14:paraId="7BD78490" w14:textId="77777777" w:rsidR="00D446D0" w:rsidRPr="00D20266" w:rsidRDefault="00D446D0">
      <w:pPr>
        <w:pStyle w:val="FORMATTEXT"/>
        <w:jc w:val="both"/>
        <w:rPr>
          <w:rFonts w:ascii="Times New Roman" w:hAnsi="Times New Roman" w:cs="Times New Roman"/>
        </w:rPr>
      </w:pPr>
    </w:p>
    <w:p w14:paraId="16057C74" w14:textId="364D323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5E78018" wp14:editId="068BA532">
            <wp:extent cx="340995" cy="23876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 площадь сечения всей продольной арматуры. </w:t>
      </w:r>
    </w:p>
    <w:p w14:paraId="5710C2D1" w14:textId="77777777" w:rsidR="00E3723C" w:rsidRDefault="00E3723C">
      <w:pPr>
        <w:pStyle w:val="FORMATTEXT"/>
        <w:ind w:firstLine="568"/>
        <w:jc w:val="both"/>
        <w:rPr>
          <w:rFonts w:ascii="Times New Roman" w:hAnsi="Times New Roman" w:cs="Times New Roman"/>
          <w:i/>
          <w:iCs/>
        </w:rPr>
      </w:pPr>
    </w:p>
    <w:p w14:paraId="6B843698" w14:textId="23F05C4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внецентренно растянутых элементов</w:t>
      </w:r>
    </w:p>
    <w:p w14:paraId="4A2F57DC" w14:textId="77777777" w:rsidR="00D446D0" w:rsidRPr="00D20266" w:rsidRDefault="00D446D0">
      <w:pPr>
        <w:pStyle w:val="FORMATTEXT"/>
        <w:ind w:firstLine="568"/>
        <w:jc w:val="both"/>
        <w:rPr>
          <w:rFonts w:ascii="Times New Roman" w:hAnsi="Times New Roman" w:cs="Times New Roman"/>
        </w:rPr>
      </w:pPr>
    </w:p>
    <w:p w14:paraId="154A6978" w14:textId="25B677F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8.1.19 Расчет по прочности прямоугольных сечений внецентренно растянутых элементов следует производить в зависимости от положения продольной силы </w:t>
      </w:r>
      <w:r w:rsidR="003239C8" w:rsidRPr="00D20266">
        <w:rPr>
          <w:rFonts w:ascii="Times New Roman" w:hAnsi="Times New Roman" w:cs="Times New Roman"/>
          <w:noProof/>
          <w:position w:val="-8"/>
        </w:rPr>
        <w:drawing>
          <wp:inline distT="0" distB="0" distL="0" distR="0" wp14:anchorId="4D2A1AA5" wp14:editId="051F8824">
            <wp:extent cx="184150" cy="1638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w:t>
      </w:r>
    </w:p>
    <w:p w14:paraId="62BCCC33" w14:textId="77777777" w:rsidR="00D446D0" w:rsidRPr="00D20266" w:rsidRDefault="00D446D0">
      <w:pPr>
        <w:pStyle w:val="FORMATTEXT"/>
        <w:ind w:firstLine="568"/>
        <w:jc w:val="both"/>
        <w:rPr>
          <w:rFonts w:ascii="Times New Roman" w:hAnsi="Times New Roman" w:cs="Times New Roman"/>
        </w:rPr>
      </w:pPr>
    </w:p>
    <w:p w14:paraId="7FF2B5C9" w14:textId="5F85E28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если продольная сила </w:t>
      </w:r>
      <w:r w:rsidR="003239C8" w:rsidRPr="00D20266">
        <w:rPr>
          <w:rFonts w:ascii="Times New Roman" w:hAnsi="Times New Roman" w:cs="Times New Roman"/>
          <w:noProof/>
          <w:position w:val="-8"/>
        </w:rPr>
        <w:drawing>
          <wp:inline distT="0" distB="0" distL="0" distR="0" wp14:anchorId="634D0494" wp14:editId="0B6FEA8D">
            <wp:extent cx="184150" cy="16383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приложена между равнодействующими усилий в арматуре </w:t>
      </w:r>
      <w:r w:rsidR="003239C8" w:rsidRPr="00D20266">
        <w:rPr>
          <w:rFonts w:ascii="Times New Roman" w:hAnsi="Times New Roman" w:cs="Times New Roman"/>
          <w:noProof/>
          <w:position w:val="-9"/>
        </w:rPr>
        <w:drawing>
          <wp:inline distT="0" distB="0" distL="0" distR="0" wp14:anchorId="1CB59D66" wp14:editId="3D8C4574">
            <wp:extent cx="143510" cy="1841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7E6420A7" wp14:editId="603762AE">
            <wp:extent cx="184150" cy="1841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rPr>
        <w:t>(см. рисунок 8.4, а) - из условий</w:t>
      </w:r>
    </w:p>
    <w:p w14:paraId="1D34EA7D" w14:textId="77777777" w:rsidR="00D446D0" w:rsidRPr="00D20266" w:rsidRDefault="00D446D0">
      <w:pPr>
        <w:pStyle w:val="FORMATTEXT"/>
        <w:ind w:firstLine="568"/>
        <w:jc w:val="both"/>
        <w:rPr>
          <w:rFonts w:ascii="Times New Roman" w:hAnsi="Times New Roman" w:cs="Times New Roman"/>
        </w:rPr>
      </w:pPr>
    </w:p>
    <w:p w14:paraId="12148AAA" w14:textId="395990F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2459543" wp14:editId="48D548E0">
            <wp:extent cx="750570" cy="2317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00D446D0" w:rsidRPr="00D20266">
        <w:rPr>
          <w:rFonts w:ascii="Times New Roman" w:hAnsi="Times New Roman" w:cs="Times New Roman"/>
        </w:rPr>
        <w:t xml:space="preserve">;                                                              (8.20) </w:t>
      </w:r>
    </w:p>
    <w:p w14:paraId="391859A6"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634107D" w14:textId="2C6685C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27C0914" wp14:editId="09CA2E7F">
            <wp:extent cx="791845" cy="23177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D446D0" w:rsidRPr="00D20266">
        <w:rPr>
          <w:rFonts w:ascii="Times New Roman" w:hAnsi="Times New Roman" w:cs="Times New Roman"/>
        </w:rPr>
        <w:t xml:space="preserve">,                                                              (8.21) </w:t>
      </w:r>
    </w:p>
    <w:p w14:paraId="46698DC9" w14:textId="77777777" w:rsidR="00D446D0" w:rsidRPr="00D20266" w:rsidRDefault="00D446D0">
      <w:pPr>
        <w:pStyle w:val="FORMATTEXT"/>
        <w:jc w:val="both"/>
        <w:rPr>
          <w:rFonts w:ascii="Times New Roman" w:hAnsi="Times New Roman" w:cs="Times New Roman"/>
        </w:rPr>
      </w:pPr>
    </w:p>
    <w:p w14:paraId="5A7133F5" w14:textId="77777777" w:rsidR="00D446D0" w:rsidRPr="00D20266" w:rsidRDefault="00D446D0">
      <w:pPr>
        <w:pStyle w:val="FORMATTEXT"/>
        <w:jc w:val="both"/>
        <w:rPr>
          <w:rFonts w:ascii="Times New Roman" w:hAnsi="Times New Roman" w:cs="Times New Roman"/>
        </w:rPr>
      </w:pPr>
    </w:p>
    <w:p w14:paraId="43E312F9" w14:textId="51A601D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0B7500A9" wp14:editId="5F8D7A9F">
            <wp:extent cx="313690" cy="16383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3690" cy="16383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22A7164F" wp14:editId="0D5BA475">
            <wp:extent cx="354965" cy="18415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D20266">
        <w:rPr>
          <w:rFonts w:ascii="Times New Roman" w:hAnsi="Times New Roman" w:cs="Times New Roman"/>
        </w:rPr>
        <w:t xml:space="preserve">- усилия от внешних нагрузок; </w:t>
      </w:r>
    </w:p>
    <w:p w14:paraId="795BB38B" w14:textId="7E33FEB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F0F900A" wp14:editId="353CF29B">
            <wp:extent cx="313690" cy="2317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1315CA71" wp14:editId="76D0A2AC">
            <wp:extent cx="313690" cy="2317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предельные усилия, которые может воспринять сечение.</w:t>
      </w:r>
    </w:p>
    <w:p w14:paraId="4E03DA93" w14:textId="77777777" w:rsidR="00D446D0" w:rsidRPr="00D20266" w:rsidRDefault="00D446D0">
      <w:pPr>
        <w:pStyle w:val="FORMATTEXT"/>
        <w:ind w:firstLine="568"/>
        <w:jc w:val="both"/>
        <w:rPr>
          <w:rFonts w:ascii="Times New Roman" w:hAnsi="Times New Roman" w:cs="Times New Roman"/>
        </w:rPr>
      </w:pPr>
    </w:p>
    <w:p w14:paraId="04E515A5" w14:textId="7222EEF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Усилия </w:t>
      </w:r>
      <w:r w:rsidR="003239C8" w:rsidRPr="00D20266">
        <w:rPr>
          <w:rFonts w:ascii="Times New Roman" w:hAnsi="Times New Roman" w:cs="Times New Roman"/>
          <w:noProof/>
          <w:position w:val="-11"/>
        </w:rPr>
        <w:drawing>
          <wp:inline distT="0" distB="0" distL="0" distR="0" wp14:anchorId="46041FCD" wp14:editId="35DCC94A">
            <wp:extent cx="313690" cy="2317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2744D1A4" wp14:editId="382C58FB">
            <wp:extent cx="313690" cy="2317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определяют по формулам</w:t>
      </w:r>
    </w:p>
    <w:p w14:paraId="637BFF0E" w14:textId="77777777" w:rsidR="00D446D0" w:rsidRPr="00D20266" w:rsidRDefault="00D446D0">
      <w:pPr>
        <w:pStyle w:val="FORMATTEXT"/>
        <w:ind w:firstLine="568"/>
        <w:jc w:val="both"/>
        <w:rPr>
          <w:rFonts w:ascii="Times New Roman" w:hAnsi="Times New Roman" w:cs="Times New Roman"/>
        </w:rPr>
      </w:pPr>
    </w:p>
    <w:p w14:paraId="26F4AB0E" w14:textId="792250C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62B5613" wp14:editId="566EF10D">
            <wp:extent cx="1412240" cy="2317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12240" cy="231775"/>
                    </a:xfrm>
                    <a:prstGeom prst="rect">
                      <a:avLst/>
                    </a:prstGeom>
                    <a:noFill/>
                    <a:ln>
                      <a:noFill/>
                    </a:ln>
                  </pic:spPr>
                </pic:pic>
              </a:graphicData>
            </a:graphic>
          </wp:inline>
        </w:drawing>
      </w:r>
      <w:r w:rsidR="00D446D0" w:rsidRPr="00D20266">
        <w:rPr>
          <w:rFonts w:ascii="Times New Roman" w:hAnsi="Times New Roman" w:cs="Times New Roman"/>
        </w:rPr>
        <w:t xml:space="preserve">;                                                    (8.22) </w:t>
      </w:r>
    </w:p>
    <w:p w14:paraId="1353124D"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4F1E21F" w14:textId="5BA7FE0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791D40C" wp14:editId="34166EDE">
            <wp:extent cx="1412240" cy="2317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12240" cy="231775"/>
                    </a:xfrm>
                    <a:prstGeom prst="rect">
                      <a:avLst/>
                    </a:prstGeom>
                    <a:noFill/>
                    <a:ln>
                      <a:noFill/>
                    </a:ln>
                  </pic:spPr>
                </pic:pic>
              </a:graphicData>
            </a:graphic>
          </wp:inline>
        </w:drawing>
      </w:r>
      <w:r w:rsidR="00D446D0" w:rsidRPr="00D20266">
        <w:rPr>
          <w:rFonts w:ascii="Times New Roman" w:hAnsi="Times New Roman" w:cs="Times New Roman"/>
        </w:rPr>
        <w:t xml:space="preserve">;                                                    (8.23) </w:t>
      </w:r>
    </w:p>
    <w:p w14:paraId="7E7CAA68" w14:textId="10B7F3B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если продольная сила </w:t>
      </w:r>
      <w:r w:rsidR="003239C8" w:rsidRPr="00D20266">
        <w:rPr>
          <w:rFonts w:ascii="Times New Roman" w:hAnsi="Times New Roman" w:cs="Times New Roman"/>
          <w:noProof/>
          <w:position w:val="-8"/>
        </w:rPr>
        <w:drawing>
          <wp:inline distT="0" distB="0" distL="0" distR="0" wp14:anchorId="50808C3A" wp14:editId="5B88231D">
            <wp:extent cx="184150" cy="16383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приложена за пределами расстояния между равнодействующими усилий в арматуре </w:t>
      </w:r>
      <w:r w:rsidR="003239C8" w:rsidRPr="00D20266">
        <w:rPr>
          <w:rFonts w:ascii="Times New Roman" w:hAnsi="Times New Roman" w:cs="Times New Roman"/>
          <w:noProof/>
          <w:position w:val="-9"/>
        </w:rPr>
        <w:drawing>
          <wp:inline distT="0" distB="0" distL="0" distR="0" wp14:anchorId="6E906BED" wp14:editId="16A26C3E">
            <wp:extent cx="143510" cy="1841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358961A7" wp14:editId="4292B291">
            <wp:extent cx="184150" cy="1841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rPr>
        <w:t xml:space="preserve">(см. рисунок 8.4, б) - из условия (8.20), определяя </w:t>
      </w:r>
      <w:r w:rsidRPr="00D20266">
        <w:rPr>
          <w:rFonts w:ascii="Times New Roman" w:hAnsi="Times New Roman" w:cs="Times New Roman"/>
        </w:rPr>
        <w:lastRenderedPageBreak/>
        <w:t xml:space="preserve">предельный момент </w:t>
      </w:r>
      <w:r w:rsidR="003239C8" w:rsidRPr="00D20266">
        <w:rPr>
          <w:rFonts w:ascii="Times New Roman" w:hAnsi="Times New Roman" w:cs="Times New Roman"/>
          <w:noProof/>
          <w:position w:val="-11"/>
        </w:rPr>
        <w:drawing>
          <wp:inline distT="0" distB="0" distL="0" distR="0" wp14:anchorId="72741590" wp14:editId="528DD01A">
            <wp:extent cx="313690" cy="2317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по формуле</w:t>
      </w:r>
    </w:p>
    <w:p w14:paraId="0FA24E65" w14:textId="77777777" w:rsidR="00D446D0" w:rsidRPr="00D20266" w:rsidRDefault="00D446D0">
      <w:pPr>
        <w:pStyle w:val="FORMATTEXT"/>
        <w:ind w:firstLine="568"/>
        <w:jc w:val="both"/>
        <w:rPr>
          <w:rFonts w:ascii="Times New Roman" w:hAnsi="Times New Roman" w:cs="Times New Roman"/>
        </w:rPr>
      </w:pPr>
    </w:p>
    <w:p w14:paraId="60A640D8" w14:textId="3397EC3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A6C239B" wp14:editId="219A32B4">
            <wp:extent cx="2845435" cy="24574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45435" cy="245745"/>
                    </a:xfrm>
                    <a:prstGeom prst="rect">
                      <a:avLst/>
                    </a:prstGeom>
                    <a:noFill/>
                    <a:ln>
                      <a:noFill/>
                    </a:ln>
                  </pic:spPr>
                </pic:pic>
              </a:graphicData>
            </a:graphic>
          </wp:inline>
        </w:drawing>
      </w:r>
      <w:r w:rsidR="00D446D0" w:rsidRPr="00D20266">
        <w:rPr>
          <w:rFonts w:ascii="Times New Roman" w:hAnsi="Times New Roman" w:cs="Times New Roman"/>
        </w:rPr>
        <w:t xml:space="preserve">,                                (8.24) </w:t>
      </w:r>
    </w:p>
    <w:p w14:paraId="65129B99" w14:textId="751ECDA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этом высоту сжатой зоны </w:t>
      </w:r>
      <w:r w:rsidR="003239C8" w:rsidRPr="00D20266">
        <w:rPr>
          <w:rFonts w:ascii="Times New Roman" w:hAnsi="Times New Roman" w:cs="Times New Roman"/>
          <w:noProof/>
          <w:position w:val="-7"/>
        </w:rPr>
        <w:drawing>
          <wp:inline distT="0" distB="0" distL="0" distR="0" wp14:anchorId="519ED988" wp14:editId="0E15CB24">
            <wp:extent cx="122555" cy="14351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15E82376" w14:textId="77777777" w:rsidR="00D446D0" w:rsidRPr="00D20266" w:rsidRDefault="00D446D0">
      <w:pPr>
        <w:pStyle w:val="FORMATTEXT"/>
        <w:ind w:firstLine="568"/>
        <w:jc w:val="both"/>
        <w:rPr>
          <w:rFonts w:ascii="Times New Roman" w:hAnsi="Times New Roman" w:cs="Times New Roman"/>
        </w:rPr>
      </w:pPr>
    </w:p>
    <w:p w14:paraId="05A52868" w14:textId="1653195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60C29A5" wp14:editId="2D8D0705">
            <wp:extent cx="1569720" cy="42989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69720" cy="429895"/>
                    </a:xfrm>
                    <a:prstGeom prst="rect">
                      <a:avLst/>
                    </a:prstGeom>
                    <a:noFill/>
                    <a:ln>
                      <a:noFill/>
                    </a:ln>
                  </pic:spPr>
                </pic:pic>
              </a:graphicData>
            </a:graphic>
          </wp:inline>
        </w:drawing>
      </w:r>
      <w:r w:rsidR="00D446D0" w:rsidRPr="00D20266">
        <w:rPr>
          <w:rFonts w:ascii="Times New Roman" w:hAnsi="Times New Roman" w:cs="Times New Roman"/>
        </w:rPr>
        <w:t xml:space="preserve">.                                                  (8.25) </w:t>
      </w:r>
    </w:p>
    <w:p w14:paraId="2C0BDCA6" w14:textId="6046513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Если полученное из расчета по формуле (8.25) значение </w:t>
      </w:r>
      <w:r w:rsidR="003239C8" w:rsidRPr="00D20266">
        <w:rPr>
          <w:rFonts w:ascii="Times New Roman" w:hAnsi="Times New Roman" w:cs="Times New Roman"/>
          <w:noProof/>
          <w:position w:val="-11"/>
        </w:rPr>
        <w:drawing>
          <wp:inline distT="0" distB="0" distL="0" distR="0" wp14:anchorId="2BA686B8" wp14:editId="1E7DEEFE">
            <wp:extent cx="655320" cy="2317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D20266">
        <w:rPr>
          <w:rFonts w:ascii="Times New Roman" w:hAnsi="Times New Roman" w:cs="Times New Roman"/>
        </w:rPr>
        <w:t xml:space="preserve">, в формулу (8.24) подставляют </w:t>
      </w:r>
      <w:r w:rsidR="003239C8" w:rsidRPr="00D20266">
        <w:rPr>
          <w:rFonts w:ascii="Times New Roman" w:hAnsi="Times New Roman" w:cs="Times New Roman"/>
          <w:noProof/>
          <w:position w:val="-10"/>
        </w:rPr>
        <w:drawing>
          <wp:inline distT="0" distB="0" distL="0" distR="0" wp14:anchorId="2E8B0A46" wp14:editId="106B3C48">
            <wp:extent cx="607060" cy="21844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7060" cy="218440"/>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10"/>
        </w:rPr>
        <w:drawing>
          <wp:inline distT="0" distB="0" distL="0" distR="0" wp14:anchorId="2715F992" wp14:editId="4FACADD3">
            <wp:extent cx="198120" cy="21844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определяют согласно 8.1.6. </w:t>
      </w:r>
    </w:p>
    <w:p w14:paraId="5E1C8EFD"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D20266" w:rsidRPr="00D20266" w14:paraId="749980B5"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08A67314" w14:textId="4A5BCBF5"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68"/>
                <w:sz w:val="24"/>
                <w:szCs w:val="24"/>
              </w:rPr>
              <w:drawing>
                <wp:inline distT="0" distB="0" distL="0" distR="0" wp14:anchorId="11141D39" wp14:editId="3307B948">
                  <wp:extent cx="3404870" cy="369189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404870" cy="3691890"/>
                          </a:xfrm>
                          <a:prstGeom prst="rect">
                            <a:avLst/>
                          </a:prstGeom>
                          <a:noFill/>
                          <a:ln>
                            <a:noFill/>
                          </a:ln>
                        </pic:spPr>
                      </pic:pic>
                    </a:graphicData>
                  </a:graphic>
                </wp:inline>
              </w:drawing>
            </w:r>
          </w:p>
        </w:tc>
      </w:tr>
    </w:tbl>
    <w:p w14:paraId="4F10CC06" w14:textId="57551DC3" w:rsidR="00D446D0" w:rsidRPr="00D20266" w:rsidRDefault="00D446D0" w:rsidP="00E3723C">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между равнодействующими усилий в арматуре </w:t>
      </w:r>
      <w:r w:rsidR="003239C8" w:rsidRPr="00D20266">
        <w:rPr>
          <w:rFonts w:ascii="Times New Roman" w:hAnsi="Times New Roman" w:cs="Times New Roman"/>
          <w:noProof/>
          <w:position w:val="-9"/>
        </w:rPr>
        <w:drawing>
          <wp:inline distT="0" distB="0" distL="0" distR="0" wp14:anchorId="4BB1DC9D" wp14:editId="2995150B">
            <wp:extent cx="143510" cy="1841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016942C3" wp14:editId="508E3BE4">
            <wp:extent cx="184150" cy="1841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б</w:t>
      </w:r>
      <w:r w:rsidRPr="00D20266">
        <w:rPr>
          <w:rFonts w:ascii="Times New Roman" w:hAnsi="Times New Roman" w:cs="Times New Roman"/>
        </w:rPr>
        <w:t xml:space="preserve"> - за пределами расстояний между равнодействующими усилий в арматуре </w:t>
      </w:r>
      <w:r w:rsidR="003239C8" w:rsidRPr="00D20266">
        <w:rPr>
          <w:rFonts w:ascii="Times New Roman" w:hAnsi="Times New Roman" w:cs="Times New Roman"/>
          <w:noProof/>
          <w:position w:val="-9"/>
        </w:rPr>
        <w:drawing>
          <wp:inline distT="0" distB="0" distL="0" distR="0" wp14:anchorId="3E32F082" wp14:editId="59FB1116">
            <wp:extent cx="143510" cy="1841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43417183" wp14:editId="26EAB312">
            <wp:extent cx="184150" cy="1841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14:paraId="526FD07B" w14:textId="234B37A0"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8.4 - Схема усилий и эпюра напряжений в сечении, нормальном к продольной оси внецентренно растянутого железобетонного элемента, при расчете его по прочности при приложении продольной силы </w:t>
      </w:r>
      <w:r w:rsidR="003239C8" w:rsidRPr="00D20266">
        <w:rPr>
          <w:rFonts w:ascii="Times New Roman" w:hAnsi="Times New Roman" w:cs="Times New Roman"/>
          <w:noProof/>
          <w:position w:val="-8"/>
        </w:rPr>
        <w:drawing>
          <wp:inline distT="0" distB="0" distL="0" distR="0" wp14:anchorId="40AC7C11" wp14:editId="1AFE27D8">
            <wp:extent cx="184150" cy="16383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p w14:paraId="269DD16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lastRenderedPageBreak/>
        <w:t>Расчет по прочности нормальных сечений на основе нелинейной деформационной модели</w:t>
      </w:r>
    </w:p>
    <w:p w14:paraId="0F774AA4" w14:textId="77777777" w:rsidR="00D446D0" w:rsidRPr="00D20266" w:rsidRDefault="00D446D0">
      <w:pPr>
        <w:pStyle w:val="FORMATTEXT"/>
        <w:ind w:firstLine="568"/>
        <w:jc w:val="both"/>
        <w:rPr>
          <w:rFonts w:ascii="Times New Roman" w:hAnsi="Times New Roman" w:cs="Times New Roman"/>
        </w:rPr>
      </w:pPr>
    </w:p>
    <w:p w14:paraId="6E77307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p>
    <w:p w14:paraId="6D8B62F4" w14:textId="77777777" w:rsidR="00D446D0" w:rsidRPr="00D20266" w:rsidRDefault="00D446D0">
      <w:pPr>
        <w:pStyle w:val="FORMATTEXT"/>
        <w:ind w:firstLine="568"/>
        <w:jc w:val="both"/>
        <w:rPr>
          <w:rFonts w:ascii="Times New Roman" w:hAnsi="Times New Roman" w:cs="Times New Roman"/>
        </w:rPr>
      </w:pPr>
    </w:p>
    <w:p w14:paraId="1760121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распределение относительных деформаций бетона и арматуры по высоте сечения элемента принимают по линейному закону (гипотеза плоских сечений);</w:t>
      </w:r>
    </w:p>
    <w:p w14:paraId="5BA3DCE4" w14:textId="77777777" w:rsidR="00D446D0" w:rsidRPr="00D20266" w:rsidRDefault="00D446D0">
      <w:pPr>
        <w:pStyle w:val="FORMATTEXT"/>
        <w:ind w:firstLine="568"/>
        <w:jc w:val="both"/>
        <w:rPr>
          <w:rFonts w:ascii="Times New Roman" w:hAnsi="Times New Roman" w:cs="Times New Roman"/>
        </w:rPr>
      </w:pPr>
    </w:p>
    <w:p w14:paraId="385E086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w:t>
      </w:r>
    </w:p>
    <w:p w14:paraId="0A75D8CD" w14:textId="77777777" w:rsidR="00D446D0" w:rsidRPr="00D20266" w:rsidRDefault="00D446D0">
      <w:pPr>
        <w:pStyle w:val="FORMATTEXT"/>
        <w:ind w:firstLine="568"/>
        <w:jc w:val="both"/>
        <w:rPr>
          <w:rFonts w:ascii="Times New Roman" w:hAnsi="Times New Roman" w:cs="Times New Roman"/>
        </w:rPr>
      </w:pPr>
    </w:p>
    <w:p w14:paraId="660AE179" w14:textId="7288CF1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сопротивление бетона растянутой зоны допускается не учитывать, принимая при </w:t>
      </w:r>
      <w:r w:rsidR="003239C8" w:rsidRPr="00D20266">
        <w:rPr>
          <w:rFonts w:ascii="Times New Roman" w:hAnsi="Times New Roman" w:cs="Times New Roman"/>
          <w:noProof/>
          <w:position w:val="-11"/>
        </w:rPr>
        <w:drawing>
          <wp:inline distT="0" distB="0" distL="0" distR="0" wp14:anchorId="34206AF9" wp14:editId="3950F9B8">
            <wp:extent cx="340995"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 xml:space="preserve">0 напряжения </w:t>
      </w:r>
      <w:r w:rsidR="003239C8" w:rsidRPr="00D20266">
        <w:rPr>
          <w:rFonts w:ascii="Times New Roman" w:hAnsi="Times New Roman" w:cs="Times New Roman"/>
          <w:noProof/>
          <w:position w:val="-11"/>
        </w:rPr>
        <w:drawing>
          <wp:inline distT="0" distB="0" distL="0" distR="0" wp14:anchorId="5AB4A148" wp14:editId="565B701A">
            <wp:extent cx="238760" cy="2317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=0.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14:paraId="4A78D737" w14:textId="77777777" w:rsidR="00D446D0" w:rsidRPr="00D20266" w:rsidRDefault="00D446D0">
      <w:pPr>
        <w:pStyle w:val="FORMATTEXT"/>
        <w:ind w:firstLine="568"/>
        <w:jc w:val="both"/>
        <w:rPr>
          <w:rFonts w:ascii="Times New Roman" w:hAnsi="Times New Roman" w:cs="Times New Roman"/>
        </w:rPr>
      </w:pPr>
    </w:p>
    <w:p w14:paraId="18E5474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14:paraId="2EEC30A8" w14:textId="77777777" w:rsidR="00D446D0" w:rsidRPr="00D20266" w:rsidRDefault="00D446D0">
      <w:pPr>
        <w:pStyle w:val="FORMATTEXT"/>
        <w:ind w:firstLine="568"/>
        <w:jc w:val="both"/>
        <w:rPr>
          <w:rFonts w:ascii="Times New Roman" w:hAnsi="Times New Roman" w:cs="Times New Roman"/>
        </w:rPr>
      </w:pPr>
    </w:p>
    <w:p w14:paraId="361369E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8.1.22 При расчете элементов с использованием деформационной модели принимают:</w:t>
      </w:r>
    </w:p>
    <w:p w14:paraId="21D2D10F" w14:textId="77777777" w:rsidR="00D446D0" w:rsidRPr="00D20266" w:rsidRDefault="00D446D0">
      <w:pPr>
        <w:pStyle w:val="FORMATTEXT"/>
        <w:ind w:firstLine="568"/>
        <w:jc w:val="both"/>
        <w:rPr>
          <w:rFonts w:ascii="Times New Roman" w:hAnsi="Times New Roman" w:cs="Times New Roman"/>
        </w:rPr>
      </w:pPr>
    </w:p>
    <w:p w14:paraId="2FAAF5E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значения сжимающей продольной силы, а также сжимающих напряжений и деформаций укорочения бетона и арматуры со знаком "минус";</w:t>
      </w:r>
    </w:p>
    <w:p w14:paraId="4CA792E0" w14:textId="77777777" w:rsidR="00D446D0" w:rsidRPr="00D20266" w:rsidRDefault="00D446D0">
      <w:pPr>
        <w:pStyle w:val="FORMATTEXT"/>
        <w:ind w:firstLine="568"/>
        <w:jc w:val="both"/>
        <w:rPr>
          <w:rFonts w:ascii="Times New Roman" w:hAnsi="Times New Roman" w:cs="Times New Roman"/>
        </w:rPr>
      </w:pPr>
    </w:p>
    <w:p w14:paraId="53BA88E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значения растягивающей продольной силы, а также растягивающих напряжений и деформаций удлинения бетона и арматуры со знаком "плюс".</w:t>
      </w:r>
    </w:p>
    <w:p w14:paraId="36238EA4" w14:textId="77777777" w:rsidR="00D446D0" w:rsidRPr="00D20266" w:rsidRDefault="00D446D0">
      <w:pPr>
        <w:pStyle w:val="FORMATTEXT"/>
        <w:ind w:firstLine="568"/>
        <w:jc w:val="both"/>
        <w:rPr>
          <w:rFonts w:ascii="Times New Roman" w:hAnsi="Times New Roman" w:cs="Times New Roman"/>
        </w:rPr>
      </w:pPr>
    </w:p>
    <w:p w14:paraId="0D23F94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sidRPr="00D20266">
        <w:rPr>
          <w:rFonts w:ascii="Times New Roman" w:hAnsi="Times New Roman" w:cs="Times New Roman"/>
          <w:i/>
          <w:iCs/>
        </w:rPr>
        <w:t>ХОY</w:t>
      </w:r>
      <w:r w:rsidRPr="00D20266">
        <w:rPr>
          <w:rFonts w:ascii="Times New Roman" w:hAnsi="Times New Roman" w:cs="Times New Roman"/>
        </w:rPr>
        <w:t>. В общем случае начало координат этой системы (точка 0 на рисунке 8.5) располагают в произвольном месте в пределах поперечного сечения элемента.</w:t>
      </w:r>
    </w:p>
    <w:p w14:paraId="381FE301" w14:textId="77777777" w:rsidR="00D446D0" w:rsidRPr="00D20266" w:rsidRDefault="00D446D0">
      <w:pPr>
        <w:pStyle w:val="FORMATTEXT"/>
        <w:ind w:firstLine="568"/>
        <w:jc w:val="both"/>
        <w:rPr>
          <w:rFonts w:ascii="Times New Roman" w:hAnsi="Times New Roman" w:cs="Times New Roman"/>
        </w:rPr>
      </w:pPr>
    </w:p>
    <w:p w14:paraId="3A5463A6"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50"/>
      </w:tblGrid>
      <w:tr w:rsidR="00D20266" w:rsidRPr="00D20266" w14:paraId="0429933E" w14:textId="77777777">
        <w:tblPrEx>
          <w:tblCellMar>
            <w:top w:w="0" w:type="dxa"/>
            <w:bottom w:w="0" w:type="dxa"/>
          </w:tblCellMar>
        </w:tblPrEx>
        <w:trPr>
          <w:jc w:val="center"/>
        </w:trPr>
        <w:tc>
          <w:tcPr>
            <w:tcW w:w="6750" w:type="dxa"/>
            <w:tcBorders>
              <w:top w:val="nil"/>
              <w:left w:val="nil"/>
              <w:bottom w:val="nil"/>
              <w:right w:val="nil"/>
            </w:tcBorders>
            <w:tcMar>
              <w:top w:w="114" w:type="dxa"/>
              <w:left w:w="28" w:type="dxa"/>
              <w:bottom w:w="114" w:type="dxa"/>
              <w:right w:w="28" w:type="dxa"/>
            </w:tcMar>
          </w:tcPr>
          <w:p w14:paraId="527F9951" w14:textId="3B53979F"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08"/>
                <w:sz w:val="24"/>
                <w:szCs w:val="24"/>
              </w:rPr>
              <w:lastRenderedPageBreak/>
              <w:drawing>
                <wp:inline distT="0" distB="0" distL="0" distR="0" wp14:anchorId="5E9C244A" wp14:editId="53FD668A">
                  <wp:extent cx="2265680" cy="271589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65680" cy="2715895"/>
                          </a:xfrm>
                          <a:prstGeom prst="rect">
                            <a:avLst/>
                          </a:prstGeom>
                          <a:noFill/>
                          <a:ln>
                            <a:noFill/>
                          </a:ln>
                        </pic:spPr>
                      </pic:pic>
                    </a:graphicData>
                  </a:graphic>
                </wp:inline>
              </w:drawing>
            </w:r>
          </w:p>
        </w:tc>
      </w:tr>
    </w:tbl>
    <w:p w14:paraId="4A026AB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9C3F8D8"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4E2E4990" w14:textId="577AA90E" w:rsidR="00D446D0"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8.5 - Расчетная схема нормального сечения железобетонного элемента </w:t>
      </w:r>
    </w:p>
    <w:p w14:paraId="17B46F88" w14:textId="77777777" w:rsidR="00E3723C" w:rsidRPr="00D20266" w:rsidRDefault="00E3723C">
      <w:pPr>
        <w:pStyle w:val="FORMATTEXT"/>
        <w:jc w:val="center"/>
        <w:rPr>
          <w:rFonts w:ascii="Times New Roman" w:hAnsi="Times New Roman" w:cs="Times New Roman"/>
        </w:rPr>
      </w:pPr>
    </w:p>
    <w:p w14:paraId="60C9040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8.1.23 При расчете нормальных сечений по прочности в общем случае (см. рисунок 8.5) используют:</w:t>
      </w:r>
    </w:p>
    <w:p w14:paraId="1AABB3BE" w14:textId="77777777" w:rsidR="00D446D0" w:rsidRPr="00D20266" w:rsidRDefault="00D446D0">
      <w:pPr>
        <w:pStyle w:val="FORMATTEXT"/>
        <w:ind w:firstLine="568"/>
        <w:jc w:val="both"/>
        <w:rPr>
          <w:rFonts w:ascii="Times New Roman" w:hAnsi="Times New Roman" w:cs="Times New Roman"/>
        </w:rPr>
      </w:pPr>
    </w:p>
    <w:p w14:paraId="481B52E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уравнения равновесия внешних сил и внутренних усилий в нормальном сечении элемента:</w:t>
      </w:r>
    </w:p>
    <w:p w14:paraId="5B47F0FC" w14:textId="77777777" w:rsidR="00D446D0" w:rsidRPr="00D20266" w:rsidRDefault="00D446D0">
      <w:pPr>
        <w:pStyle w:val="FORMATTEXT"/>
        <w:ind w:firstLine="568"/>
        <w:jc w:val="both"/>
        <w:rPr>
          <w:rFonts w:ascii="Times New Roman" w:hAnsi="Times New Roman" w:cs="Times New Roman"/>
        </w:rPr>
      </w:pPr>
    </w:p>
    <w:p w14:paraId="71F4CC8F" w14:textId="7B04C72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2729229F" wp14:editId="453E1DA9">
            <wp:extent cx="2484120" cy="35496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84120" cy="354965"/>
                    </a:xfrm>
                    <a:prstGeom prst="rect">
                      <a:avLst/>
                    </a:prstGeom>
                    <a:noFill/>
                    <a:ln>
                      <a:noFill/>
                    </a:ln>
                  </pic:spPr>
                </pic:pic>
              </a:graphicData>
            </a:graphic>
          </wp:inline>
        </w:drawing>
      </w:r>
      <w:r w:rsidR="00D446D0" w:rsidRPr="00D20266">
        <w:rPr>
          <w:rFonts w:ascii="Times New Roman" w:hAnsi="Times New Roman" w:cs="Times New Roman"/>
        </w:rPr>
        <w:t xml:space="preserve">;                                     (8.26) </w:t>
      </w:r>
    </w:p>
    <w:p w14:paraId="5758820F"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98259E1" w14:textId="33EE1B1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7021EB46" wp14:editId="1BCA1E03">
            <wp:extent cx="2504440" cy="35496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04440" cy="354965"/>
                    </a:xfrm>
                    <a:prstGeom prst="rect">
                      <a:avLst/>
                    </a:prstGeom>
                    <a:noFill/>
                    <a:ln>
                      <a:noFill/>
                    </a:ln>
                  </pic:spPr>
                </pic:pic>
              </a:graphicData>
            </a:graphic>
          </wp:inline>
        </w:drawing>
      </w:r>
      <w:r w:rsidR="00D446D0" w:rsidRPr="00D20266">
        <w:rPr>
          <w:rFonts w:ascii="Times New Roman" w:hAnsi="Times New Roman" w:cs="Times New Roman"/>
        </w:rPr>
        <w:t xml:space="preserve">;                                    (8.27) </w:t>
      </w:r>
    </w:p>
    <w:p w14:paraId="18BF042D"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30FFA80" w14:textId="2EEE144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604BE180" wp14:editId="21EA2730">
            <wp:extent cx="1712595" cy="35496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712595" cy="354965"/>
                    </a:xfrm>
                    <a:prstGeom prst="rect">
                      <a:avLst/>
                    </a:prstGeom>
                    <a:noFill/>
                    <a:ln>
                      <a:noFill/>
                    </a:ln>
                  </pic:spPr>
                </pic:pic>
              </a:graphicData>
            </a:graphic>
          </wp:inline>
        </w:drawing>
      </w:r>
      <w:r w:rsidR="00D446D0" w:rsidRPr="00D20266">
        <w:rPr>
          <w:rFonts w:ascii="Times New Roman" w:hAnsi="Times New Roman" w:cs="Times New Roman"/>
        </w:rPr>
        <w:t xml:space="preserve">;                                                (8.28) </w:t>
      </w:r>
    </w:p>
    <w:p w14:paraId="4709FDA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уравнения, определяющие распределение деформаций по сечению элемента:</w:t>
      </w:r>
    </w:p>
    <w:p w14:paraId="6553F083" w14:textId="77777777" w:rsidR="00D446D0" w:rsidRPr="00D20266" w:rsidRDefault="00D446D0">
      <w:pPr>
        <w:pStyle w:val="FORMATTEXT"/>
        <w:ind w:firstLine="568"/>
        <w:jc w:val="both"/>
        <w:rPr>
          <w:rFonts w:ascii="Times New Roman" w:hAnsi="Times New Roman" w:cs="Times New Roman"/>
        </w:rPr>
      </w:pPr>
    </w:p>
    <w:p w14:paraId="603EC86D" w14:textId="4E1C3D1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A16DC1E" wp14:editId="0880BE96">
            <wp:extent cx="1781175" cy="4572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r w:rsidR="00D446D0" w:rsidRPr="00D20266">
        <w:rPr>
          <w:rFonts w:ascii="Times New Roman" w:hAnsi="Times New Roman" w:cs="Times New Roman"/>
        </w:rPr>
        <w:t xml:space="preserve">;                                               (8.29) </w:t>
      </w:r>
    </w:p>
    <w:p w14:paraId="639BDA95"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lastRenderedPageBreak/>
        <w:t>     </w:t>
      </w:r>
    </w:p>
    <w:p w14:paraId="6D1D6FED" w14:textId="1EE24E8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3A0744F7" wp14:editId="494CB5AB">
            <wp:extent cx="1753870" cy="4572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r w:rsidR="00D446D0" w:rsidRPr="00D20266">
        <w:rPr>
          <w:rFonts w:ascii="Times New Roman" w:hAnsi="Times New Roman" w:cs="Times New Roman"/>
        </w:rPr>
        <w:t xml:space="preserve">;                                               (8.30) </w:t>
      </w:r>
    </w:p>
    <w:p w14:paraId="1D5BC33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зависимости, связывающие напряжения и относительные деформации бетона и арматуры:</w:t>
      </w:r>
    </w:p>
    <w:p w14:paraId="645D1960" w14:textId="77777777" w:rsidR="00D446D0" w:rsidRPr="00D20266" w:rsidRDefault="00D446D0">
      <w:pPr>
        <w:pStyle w:val="FORMATTEXT"/>
        <w:ind w:firstLine="568"/>
        <w:jc w:val="both"/>
        <w:rPr>
          <w:rFonts w:ascii="Times New Roman" w:hAnsi="Times New Roman" w:cs="Times New Roman"/>
        </w:rPr>
      </w:pPr>
    </w:p>
    <w:p w14:paraId="62A37681" w14:textId="2058A1B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3ED77F2" wp14:editId="7E15AB46">
            <wp:extent cx="1105535" cy="2317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05535" cy="231775"/>
                    </a:xfrm>
                    <a:prstGeom prst="rect">
                      <a:avLst/>
                    </a:prstGeom>
                    <a:noFill/>
                    <a:ln>
                      <a:noFill/>
                    </a:ln>
                  </pic:spPr>
                </pic:pic>
              </a:graphicData>
            </a:graphic>
          </wp:inline>
        </w:drawing>
      </w:r>
      <w:r w:rsidR="00D446D0" w:rsidRPr="00D20266">
        <w:rPr>
          <w:rFonts w:ascii="Times New Roman" w:hAnsi="Times New Roman" w:cs="Times New Roman"/>
        </w:rPr>
        <w:t xml:space="preserve">;                                                         (8.31) </w:t>
      </w:r>
    </w:p>
    <w:p w14:paraId="34060BA8"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66F9E8DF" w14:textId="4C80B75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81F4BF2" wp14:editId="2A02E7BB">
            <wp:extent cx="1105535" cy="23876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00D446D0" w:rsidRPr="00D20266">
        <w:rPr>
          <w:rFonts w:ascii="Times New Roman" w:hAnsi="Times New Roman" w:cs="Times New Roman"/>
        </w:rPr>
        <w:t xml:space="preserve">;                                                         (8.32) </w:t>
      </w:r>
    </w:p>
    <w:p w14:paraId="1C679FBC" w14:textId="77777777" w:rsidR="00D446D0" w:rsidRPr="00D20266" w:rsidRDefault="00D446D0">
      <w:pPr>
        <w:pStyle w:val="FORMATTEXT"/>
        <w:jc w:val="both"/>
        <w:rPr>
          <w:rFonts w:ascii="Times New Roman" w:hAnsi="Times New Roman" w:cs="Times New Roman"/>
        </w:rPr>
      </w:pPr>
    </w:p>
    <w:p w14:paraId="4E67B847" w14:textId="77777777" w:rsidR="00D446D0" w:rsidRPr="00D20266" w:rsidRDefault="00D446D0">
      <w:pPr>
        <w:pStyle w:val="FORMATTEXT"/>
        <w:jc w:val="both"/>
        <w:rPr>
          <w:rFonts w:ascii="Times New Roman" w:hAnsi="Times New Roman" w:cs="Times New Roman"/>
        </w:rPr>
      </w:pPr>
    </w:p>
    <w:p w14:paraId="7C15527B"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в уравнениях (8.26)-(8.32): </w:t>
      </w:r>
    </w:p>
    <w:p w14:paraId="590A3EF4" w14:textId="35FBDA0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3B12BE7" wp14:editId="30011E80">
            <wp:extent cx="259080" cy="2317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2EEDFE1B" wp14:editId="23EA8578">
            <wp:extent cx="266065" cy="2387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446D0" w:rsidRPr="00D20266">
        <w:rPr>
          <w:rFonts w:ascii="Times New Roman" w:hAnsi="Times New Roman" w:cs="Times New Roman"/>
        </w:rPr>
        <w:t xml:space="preserve">- 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sidR="00D446D0" w:rsidRPr="00D20266">
        <w:rPr>
          <w:rFonts w:ascii="Times New Roman" w:hAnsi="Times New Roman" w:cs="Times New Roman"/>
          <w:i/>
          <w:iCs/>
        </w:rPr>
        <w:t>XOZ</w:t>
      </w:r>
      <w:r w:rsidR="00D446D0" w:rsidRPr="00D20266">
        <w:rPr>
          <w:rFonts w:ascii="Times New Roman" w:hAnsi="Times New Roman" w:cs="Times New Roman"/>
        </w:rPr>
        <w:t xml:space="preserve"> и </w:t>
      </w:r>
      <w:r w:rsidR="00D446D0" w:rsidRPr="00D20266">
        <w:rPr>
          <w:rFonts w:ascii="Times New Roman" w:hAnsi="Times New Roman" w:cs="Times New Roman"/>
          <w:i/>
          <w:iCs/>
        </w:rPr>
        <w:t>YOZ</w:t>
      </w:r>
      <w:r w:rsidR="00D446D0" w:rsidRPr="00D20266">
        <w:rPr>
          <w:rFonts w:ascii="Times New Roman" w:hAnsi="Times New Roman" w:cs="Times New Roman"/>
        </w:rPr>
        <w:t xml:space="preserve"> или параллельно им), определяемые по формулам:</w:t>
      </w:r>
    </w:p>
    <w:p w14:paraId="791E03A8" w14:textId="77777777" w:rsidR="00D446D0" w:rsidRPr="00D20266" w:rsidRDefault="00D446D0">
      <w:pPr>
        <w:pStyle w:val="FORMATTEXT"/>
        <w:ind w:firstLine="568"/>
        <w:jc w:val="both"/>
        <w:rPr>
          <w:rFonts w:ascii="Times New Roman" w:hAnsi="Times New Roman" w:cs="Times New Roman"/>
        </w:rPr>
      </w:pPr>
    </w:p>
    <w:p w14:paraId="0F7F4F40" w14:textId="6E3B7A6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B3A2CB1" wp14:editId="77896D85">
            <wp:extent cx="1207770" cy="2317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07770" cy="231775"/>
                    </a:xfrm>
                    <a:prstGeom prst="rect">
                      <a:avLst/>
                    </a:prstGeom>
                    <a:noFill/>
                    <a:ln>
                      <a:noFill/>
                    </a:ln>
                  </pic:spPr>
                </pic:pic>
              </a:graphicData>
            </a:graphic>
          </wp:inline>
        </w:drawing>
      </w:r>
      <w:r w:rsidR="00D446D0" w:rsidRPr="00D20266">
        <w:rPr>
          <w:rFonts w:ascii="Times New Roman" w:hAnsi="Times New Roman" w:cs="Times New Roman"/>
        </w:rPr>
        <w:t xml:space="preserve">;                                                       (8.33) </w:t>
      </w:r>
    </w:p>
    <w:p w14:paraId="2210109C"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5D59F9A7" w14:textId="56180BA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1D18F2C" wp14:editId="1F388376">
            <wp:extent cx="1221740" cy="23876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D446D0" w:rsidRPr="00D20266">
        <w:rPr>
          <w:rFonts w:ascii="Times New Roman" w:hAnsi="Times New Roman" w:cs="Times New Roman"/>
        </w:rPr>
        <w:t xml:space="preserve">,                                                       (8.34) </w:t>
      </w:r>
    </w:p>
    <w:p w14:paraId="5FCB525C" w14:textId="77777777" w:rsidR="00D446D0" w:rsidRPr="00D20266" w:rsidRDefault="00D446D0">
      <w:pPr>
        <w:pStyle w:val="FORMATTEXT"/>
        <w:jc w:val="both"/>
        <w:rPr>
          <w:rFonts w:ascii="Times New Roman" w:hAnsi="Times New Roman" w:cs="Times New Roman"/>
        </w:rPr>
      </w:pPr>
    </w:p>
    <w:p w14:paraId="16237355" w14:textId="77777777" w:rsidR="00D446D0" w:rsidRPr="00D20266" w:rsidRDefault="00D446D0">
      <w:pPr>
        <w:pStyle w:val="FORMATTEXT"/>
        <w:jc w:val="both"/>
        <w:rPr>
          <w:rFonts w:ascii="Times New Roman" w:hAnsi="Times New Roman" w:cs="Times New Roman"/>
        </w:rPr>
      </w:pPr>
    </w:p>
    <w:p w14:paraId="690C4A89" w14:textId="199B3534"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5F6E2AAD" wp14:editId="29D63425">
            <wp:extent cx="334645" cy="2317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206828B0" wp14:editId="7CEE6191">
            <wp:extent cx="334645" cy="23876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 xml:space="preserve">- изгибающие моменты в соответствующих плоскостях от внешней нагрузки, определяемые из статического расчета конструкции; </w:t>
      </w:r>
    </w:p>
    <w:p w14:paraId="17944EA0" w14:textId="4650F60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56ED9964" wp14:editId="11640CEF">
            <wp:extent cx="184150" cy="16383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D446D0" w:rsidRPr="00D20266">
        <w:rPr>
          <w:rFonts w:ascii="Times New Roman" w:hAnsi="Times New Roman" w:cs="Times New Roman"/>
        </w:rPr>
        <w:t>- продольная сила от внешней нагрузки;</w:t>
      </w:r>
    </w:p>
    <w:p w14:paraId="2F991656" w14:textId="77777777" w:rsidR="00D446D0" w:rsidRPr="00D20266" w:rsidRDefault="00D446D0">
      <w:pPr>
        <w:pStyle w:val="FORMATTEXT"/>
        <w:ind w:firstLine="568"/>
        <w:jc w:val="both"/>
        <w:rPr>
          <w:rFonts w:ascii="Times New Roman" w:hAnsi="Times New Roman" w:cs="Times New Roman"/>
        </w:rPr>
      </w:pPr>
    </w:p>
    <w:p w14:paraId="1EFA9C4A" w14:textId="6755A81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42266AB" wp14:editId="4AB6F158">
            <wp:extent cx="184150" cy="2317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66C9AA0D" wp14:editId="3036753F">
            <wp:extent cx="191135" cy="23876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446D0" w:rsidRPr="00D20266">
        <w:rPr>
          <w:rFonts w:ascii="Times New Roman" w:hAnsi="Times New Roman" w:cs="Times New Roman"/>
        </w:rPr>
        <w:t xml:space="preserve">- расстояния от точки приложения продольной силы </w:t>
      </w:r>
      <w:r w:rsidRPr="00D20266">
        <w:rPr>
          <w:rFonts w:ascii="Times New Roman" w:hAnsi="Times New Roman" w:cs="Times New Roman"/>
          <w:noProof/>
          <w:position w:val="-8"/>
        </w:rPr>
        <w:drawing>
          <wp:inline distT="0" distB="0" distL="0" distR="0" wp14:anchorId="618D9F58" wp14:editId="35C2064C">
            <wp:extent cx="184150" cy="16383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D446D0" w:rsidRPr="00D20266">
        <w:rPr>
          <w:rFonts w:ascii="Times New Roman" w:hAnsi="Times New Roman" w:cs="Times New Roman"/>
        </w:rPr>
        <w:t>до соответствующих выбранных осей;</w:t>
      </w:r>
    </w:p>
    <w:p w14:paraId="0F4A7B75" w14:textId="77777777" w:rsidR="00D446D0" w:rsidRPr="00D20266" w:rsidRDefault="00D446D0">
      <w:pPr>
        <w:pStyle w:val="FORMATTEXT"/>
        <w:ind w:firstLine="568"/>
        <w:jc w:val="both"/>
        <w:rPr>
          <w:rFonts w:ascii="Times New Roman" w:hAnsi="Times New Roman" w:cs="Times New Roman"/>
        </w:rPr>
      </w:pPr>
    </w:p>
    <w:p w14:paraId="376EF04D" w14:textId="75DB3B8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126DF05" wp14:editId="5B30AFF5">
            <wp:extent cx="238760" cy="2317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1B467373" wp14:editId="7A2017A6">
            <wp:extent cx="293370" cy="2317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8C7B1D4" wp14:editId="324539DD">
            <wp:extent cx="293370" cy="23876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1FFE14EB" wp14:editId="47D590ED">
            <wp:extent cx="238760" cy="2317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площадь, координаты центра тяжести </w:t>
      </w:r>
      <w:r w:rsidR="00D446D0" w:rsidRPr="00D20266">
        <w:rPr>
          <w:rFonts w:ascii="Times New Roman" w:hAnsi="Times New Roman" w:cs="Times New Roman"/>
          <w:i/>
          <w:iCs/>
        </w:rPr>
        <w:t>i</w:t>
      </w:r>
      <w:r w:rsidR="00D446D0" w:rsidRPr="00D20266">
        <w:rPr>
          <w:rFonts w:ascii="Times New Roman" w:hAnsi="Times New Roman" w:cs="Times New Roman"/>
        </w:rPr>
        <w:t>-го участка бетона и напряжение на уровне его центра тяжести;</w:t>
      </w:r>
    </w:p>
    <w:p w14:paraId="360587AD" w14:textId="77777777" w:rsidR="00D446D0" w:rsidRPr="00D20266" w:rsidRDefault="00D446D0">
      <w:pPr>
        <w:pStyle w:val="FORMATTEXT"/>
        <w:ind w:firstLine="568"/>
        <w:jc w:val="both"/>
        <w:rPr>
          <w:rFonts w:ascii="Times New Roman" w:hAnsi="Times New Roman" w:cs="Times New Roman"/>
        </w:rPr>
      </w:pPr>
    </w:p>
    <w:p w14:paraId="0D32B930" w14:textId="60A8163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1753B6F" wp14:editId="12BFBC50">
            <wp:extent cx="231775" cy="23876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975F6C7" wp14:editId="658A9FB5">
            <wp:extent cx="273050" cy="23876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D890808" wp14:editId="37F45FFE">
            <wp:extent cx="273050" cy="23876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0D060FA6" wp14:editId="76CC4EA2">
            <wp:extent cx="231775" cy="23876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446D0" w:rsidRPr="00D20266">
        <w:rPr>
          <w:rFonts w:ascii="Times New Roman" w:hAnsi="Times New Roman" w:cs="Times New Roman"/>
        </w:rPr>
        <w:t xml:space="preserve">- площадь, координаты центра тяжести </w:t>
      </w:r>
      <w:r w:rsidR="00D446D0" w:rsidRPr="00D20266">
        <w:rPr>
          <w:rFonts w:ascii="Times New Roman" w:hAnsi="Times New Roman" w:cs="Times New Roman"/>
          <w:i/>
          <w:iCs/>
        </w:rPr>
        <w:t>j</w:t>
      </w:r>
      <w:r w:rsidR="00D446D0" w:rsidRPr="00D20266">
        <w:rPr>
          <w:rFonts w:ascii="Times New Roman" w:hAnsi="Times New Roman" w:cs="Times New Roman"/>
        </w:rPr>
        <w:t>-го стержня арматуры и напряжение в нем;</w:t>
      </w:r>
    </w:p>
    <w:p w14:paraId="6DF728E5" w14:textId="77777777" w:rsidR="00D446D0" w:rsidRPr="00D20266" w:rsidRDefault="00D446D0">
      <w:pPr>
        <w:pStyle w:val="FORMATTEXT"/>
        <w:ind w:firstLine="568"/>
        <w:jc w:val="both"/>
        <w:rPr>
          <w:rFonts w:ascii="Times New Roman" w:hAnsi="Times New Roman" w:cs="Times New Roman"/>
        </w:rPr>
      </w:pPr>
    </w:p>
    <w:p w14:paraId="3DE8DDD1" w14:textId="60B75C7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C9306C8" wp14:editId="5D249D67">
            <wp:extent cx="184150" cy="23177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относительная деформация волокна, расположенного на пересечении выбранных осей (в точке 0);</w:t>
      </w:r>
    </w:p>
    <w:p w14:paraId="299261E2" w14:textId="77777777" w:rsidR="00D446D0" w:rsidRPr="00D20266" w:rsidRDefault="00D446D0">
      <w:pPr>
        <w:pStyle w:val="FORMATTEXT"/>
        <w:ind w:firstLine="568"/>
        <w:jc w:val="both"/>
        <w:rPr>
          <w:rFonts w:ascii="Times New Roman" w:hAnsi="Times New Roman" w:cs="Times New Roman"/>
        </w:rPr>
      </w:pPr>
    </w:p>
    <w:p w14:paraId="6FC1F576" w14:textId="3A0498D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8"/>
        </w:rPr>
        <w:drawing>
          <wp:inline distT="0" distB="0" distL="0" distR="0" wp14:anchorId="6F77F853" wp14:editId="37079C51">
            <wp:extent cx="198120" cy="42989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42989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20"/>
        </w:rPr>
        <w:drawing>
          <wp:inline distT="0" distB="0" distL="0" distR="0" wp14:anchorId="687E87E7" wp14:editId="52679897">
            <wp:extent cx="198120" cy="4572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8120" cy="457200"/>
                    </a:xfrm>
                    <a:prstGeom prst="rect">
                      <a:avLst/>
                    </a:prstGeom>
                    <a:noFill/>
                    <a:ln>
                      <a:noFill/>
                    </a:ln>
                  </pic:spPr>
                </pic:pic>
              </a:graphicData>
            </a:graphic>
          </wp:inline>
        </w:drawing>
      </w:r>
      <w:r w:rsidR="00D446D0" w:rsidRPr="00D20266">
        <w:rPr>
          <w:rFonts w:ascii="Times New Roman" w:hAnsi="Times New Roman" w:cs="Times New Roman"/>
        </w:rPr>
        <w:t xml:space="preserve">- кривизна продольной оси в рассматриваемом поперечном сечении элемента в плоскостях действия изгибающих моментов </w:t>
      </w:r>
      <w:r w:rsidRPr="00D20266">
        <w:rPr>
          <w:rFonts w:ascii="Times New Roman" w:hAnsi="Times New Roman" w:cs="Times New Roman"/>
          <w:noProof/>
          <w:position w:val="-11"/>
        </w:rPr>
        <w:drawing>
          <wp:inline distT="0" distB="0" distL="0" distR="0" wp14:anchorId="59309D95" wp14:editId="40EA9F4C">
            <wp:extent cx="259080" cy="23177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391A2FDA" wp14:editId="5260D39B">
            <wp:extent cx="266065" cy="23876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446D0" w:rsidRPr="00D20266">
        <w:rPr>
          <w:rFonts w:ascii="Times New Roman" w:hAnsi="Times New Roman" w:cs="Times New Roman"/>
        </w:rPr>
        <w:t>;</w:t>
      </w:r>
    </w:p>
    <w:p w14:paraId="7EF2B250" w14:textId="77777777" w:rsidR="00D446D0" w:rsidRPr="00D20266" w:rsidRDefault="00D446D0">
      <w:pPr>
        <w:pStyle w:val="FORMATTEXT"/>
        <w:ind w:firstLine="568"/>
        <w:jc w:val="both"/>
        <w:rPr>
          <w:rFonts w:ascii="Times New Roman" w:hAnsi="Times New Roman" w:cs="Times New Roman"/>
        </w:rPr>
      </w:pPr>
    </w:p>
    <w:p w14:paraId="3FAFB068" w14:textId="39D7EC0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3CAA860D" wp14:editId="67F1946C">
            <wp:extent cx="198120" cy="2317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начальный модуль упругости бетона;</w:t>
      </w:r>
    </w:p>
    <w:p w14:paraId="520F5DAC" w14:textId="77777777" w:rsidR="00D446D0" w:rsidRPr="00D20266" w:rsidRDefault="00D446D0">
      <w:pPr>
        <w:pStyle w:val="FORMATTEXT"/>
        <w:ind w:firstLine="568"/>
        <w:jc w:val="both"/>
        <w:rPr>
          <w:rFonts w:ascii="Times New Roman" w:hAnsi="Times New Roman" w:cs="Times New Roman"/>
        </w:rPr>
      </w:pPr>
    </w:p>
    <w:p w14:paraId="32896BCC" w14:textId="7683C13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4E581FA" wp14:editId="568990C5">
            <wp:extent cx="231775" cy="23876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446D0" w:rsidRPr="00D20266">
        <w:rPr>
          <w:rFonts w:ascii="Times New Roman" w:hAnsi="Times New Roman" w:cs="Times New Roman"/>
        </w:rPr>
        <w:t xml:space="preserve">- модуль упругости </w:t>
      </w:r>
      <w:r w:rsidR="00D446D0" w:rsidRPr="00D20266">
        <w:rPr>
          <w:rFonts w:ascii="Times New Roman" w:hAnsi="Times New Roman" w:cs="Times New Roman"/>
          <w:i/>
          <w:iCs/>
        </w:rPr>
        <w:t>j</w:t>
      </w:r>
      <w:r w:rsidR="00D446D0" w:rsidRPr="00D20266">
        <w:rPr>
          <w:rFonts w:ascii="Times New Roman" w:hAnsi="Times New Roman" w:cs="Times New Roman"/>
        </w:rPr>
        <w:t>-го стержня арматуры;</w:t>
      </w:r>
    </w:p>
    <w:p w14:paraId="5CF9428E" w14:textId="77777777" w:rsidR="00D446D0" w:rsidRPr="00D20266" w:rsidRDefault="00D446D0">
      <w:pPr>
        <w:pStyle w:val="FORMATTEXT"/>
        <w:ind w:firstLine="568"/>
        <w:jc w:val="both"/>
        <w:rPr>
          <w:rFonts w:ascii="Times New Roman" w:hAnsi="Times New Roman" w:cs="Times New Roman"/>
        </w:rPr>
      </w:pPr>
    </w:p>
    <w:p w14:paraId="617B2C6F" w14:textId="7BEE25B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3B84B2F" wp14:editId="0CE302C6">
            <wp:extent cx="218440" cy="23177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упругости бетона </w:t>
      </w:r>
      <w:r w:rsidR="00D446D0" w:rsidRPr="00D20266">
        <w:rPr>
          <w:rFonts w:ascii="Times New Roman" w:hAnsi="Times New Roman" w:cs="Times New Roman"/>
          <w:i/>
          <w:iCs/>
        </w:rPr>
        <w:t>i</w:t>
      </w:r>
      <w:r w:rsidR="00D446D0" w:rsidRPr="00D20266">
        <w:rPr>
          <w:rFonts w:ascii="Times New Roman" w:hAnsi="Times New Roman" w:cs="Times New Roman"/>
        </w:rPr>
        <w:t>-го участка;</w:t>
      </w:r>
    </w:p>
    <w:p w14:paraId="4D6478E9" w14:textId="77777777" w:rsidR="00D446D0" w:rsidRPr="00D20266" w:rsidRDefault="00D446D0">
      <w:pPr>
        <w:pStyle w:val="FORMATTEXT"/>
        <w:ind w:firstLine="568"/>
        <w:jc w:val="both"/>
        <w:rPr>
          <w:rFonts w:ascii="Times New Roman" w:hAnsi="Times New Roman" w:cs="Times New Roman"/>
        </w:rPr>
      </w:pPr>
    </w:p>
    <w:p w14:paraId="227F73A3" w14:textId="07B0EC4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0290B2F" wp14:editId="7880FE83">
            <wp:extent cx="218440" cy="23876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упругости </w:t>
      </w:r>
      <w:r w:rsidR="00D446D0" w:rsidRPr="00D20266">
        <w:rPr>
          <w:rFonts w:ascii="Times New Roman" w:hAnsi="Times New Roman" w:cs="Times New Roman"/>
          <w:i/>
          <w:iCs/>
        </w:rPr>
        <w:t>j</w:t>
      </w:r>
      <w:r w:rsidR="00D446D0" w:rsidRPr="00D20266">
        <w:rPr>
          <w:rFonts w:ascii="Times New Roman" w:hAnsi="Times New Roman" w:cs="Times New Roman"/>
        </w:rPr>
        <w:t>-го стержня арматуры.</w:t>
      </w:r>
    </w:p>
    <w:p w14:paraId="0E840AC3" w14:textId="77777777" w:rsidR="00D446D0" w:rsidRPr="00D20266" w:rsidRDefault="00D446D0">
      <w:pPr>
        <w:pStyle w:val="FORMATTEXT"/>
        <w:ind w:firstLine="568"/>
        <w:jc w:val="both"/>
        <w:rPr>
          <w:rFonts w:ascii="Times New Roman" w:hAnsi="Times New Roman" w:cs="Times New Roman"/>
        </w:rPr>
      </w:pPr>
    </w:p>
    <w:p w14:paraId="7A9D8672" w14:textId="31D5C01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Коэффициенты </w:t>
      </w:r>
      <w:r w:rsidR="003239C8" w:rsidRPr="00D20266">
        <w:rPr>
          <w:rFonts w:ascii="Times New Roman" w:hAnsi="Times New Roman" w:cs="Times New Roman"/>
          <w:noProof/>
          <w:position w:val="-11"/>
        </w:rPr>
        <w:drawing>
          <wp:inline distT="0" distB="0" distL="0" distR="0" wp14:anchorId="719F045B" wp14:editId="3D56465A">
            <wp:extent cx="218440" cy="2317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7C7701AE" wp14:editId="6B56DF73">
            <wp:extent cx="218440" cy="23876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принимают по соответствующим диаграммам состояния бетона и арматуры (см. 6.1.19, 6.2.13).</w:t>
      </w:r>
    </w:p>
    <w:p w14:paraId="083BB8AE" w14:textId="77777777" w:rsidR="00D446D0" w:rsidRPr="00D20266" w:rsidRDefault="00D446D0">
      <w:pPr>
        <w:pStyle w:val="FORMATTEXT"/>
        <w:ind w:firstLine="568"/>
        <w:jc w:val="both"/>
        <w:rPr>
          <w:rFonts w:ascii="Times New Roman" w:hAnsi="Times New Roman" w:cs="Times New Roman"/>
        </w:rPr>
      </w:pPr>
    </w:p>
    <w:p w14:paraId="7628A906" w14:textId="0A8C9F0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коэффициентов </w:t>
      </w:r>
      <w:r w:rsidR="003239C8" w:rsidRPr="00D20266">
        <w:rPr>
          <w:rFonts w:ascii="Times New Roman" w:hAnsi="Times New Roman" w:cs="Times New Roman"/>
          <w:noProof/>
          <w:position w:val="-11"/>
        </w:rPr>
        <w:drawing>
          <wp:inline distT="0" distB="0" distL="0" distR="0" wp14:anchorId="7C885C54" wp14:editId="256E10F0">
            <wp:extent cx="218440" cy="2317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64B06EB" wp14:editId="728876C0">
            <wp:extent cx="218440" cy="23876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 xml:space="preserve">определяют по формулам (8.35) и (8.36) как соотношение 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sidR="003239C8" w:rsidRPr="00D20266">
        <w:rPr>
          <w:rFonts w:ascii="Times New Roman" w:hAnsi="Times New Roman" w:cs="Times New Roman"/>
          <w:noProof/>
          <w:position w:val="-11"/>
        </w:rPr>
        <w:drawing>
          <wp:inline distT="0" distB="0" distL="0" distR="0" wp14:anchorId="57551759" wp14:editId="39A5CC9E">
            <wp:extent cx="198120" cy="2317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и арматуры </w:t>
      </w:r>
      <w:r w:rsidR="003239C8" w:rsidRPr="00D20266">
        <w:rPr>
          <w:rFonts w:ascii="Times New Roman" w:hAnsi="Times New Roman" w:cs="Times New Roman"/>
          <w:noProof/>
          <w:position w:val="-11"/>
        </w:rPr>
        <w:drawing>
          <wp:inline distT="0" distB="0" distL="0" distR="0" wp14:anchorId="766D9116" wp14:editId="52891B6B">
            <wp:extent cx="198120" cy="2317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(при двухлинейной диаграмме состояния бетона - на приведенный модуль деформации сжатого бетона </w:t>
      </w:r>
      <w:r w:rsidR="003239C8" w:rsidRPr="00D20266">
        <w:rPr>
          <w:rFonts w:ascii="Times New Roman" w:hAnsi="Times New Roman" w:cs="Times New Roman"/>
          <w:noProof/>
          <w:position w:val="-11"/>
        </w:rPr>
        <w:drawing>
          <wp:inline distT="0" distB="0" distL="0" distR="0" wp14:anchorId="6463FE70" wp14:editId="70154336">
            <wp:extent cx="409575" cy="23876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При этом используют зависимости "напряжение - деформация" (6.5)-(6.9), (6.14) и (6.15) на рассматриваемых участках диаграмм.</w:t>
      </w:r>
    </w:p>
    <w:p w14:paraId="10E945C4" w14:textId="77777777" w:rsidR="00D446D0" w:rsidRPr="00D20266" w:rsidRDefault="00D446D0">
      <w:pPr>
        <w:pStyle w:val="FORMATTEXT"/>
        <w:ind w:firstLine="568"/>
        <w:jc w:val="both"/>
        <w:rPr>
          <w:rFonts w:ascii="Times New Roman" w:hAnsi="Times New Roman" w:cs="Times New Roman"/>
        </w:rPr>
      </w:pPr>
    </w:p>
    <w:p w14:paraId="602629F9" w14:textId="22132E0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B24FBDB" wp14:editId="0F2BE595">
            <wp:extent cx="846455" cy="42989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46455" cy="429895"/>
                    </a:xfrm>
                    <a:prstGeom prst="rect">
                      <a:avLst/>
                    </a:prstGeom>
                    <a:noFill/>
                    <a:ln>
                      <a:noFill/>
                    </a:ln>
                  </pic:spPr>
                </pic:pic>
              </a:graphicData>
            </a:graphic>
          </wp:inline>
        </w:drawing>
      </w:r>
      <w:r w:rsidR="00D446D0" w:rsidRPr="00D20266">
        <w:rPr>
          <w:rFonts w:ascii="Times New Roman" w:hAnsi="Times New Roman" w:cs="Times New Roman"/>
        </w:rPr>
        <w:t xml:space="preserve">;                                                            (8.35) </w:t>
      </w:r>
    </w:p>
    <w:p w14:paraId="33251105"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300AC54F" w14:textId="39BA5B0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04DEF35A" wp14:editId="64FC2F95">
            <wp:extent cx="866775" cy="48450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66775" cy="484505"/>
                    </a:xfrm>
                    <a:prstGeom prst="rect">
                      <a:avLst/>
                    </a:prstGeom>
                    <a:noFill/>
                    <a:ln>
                      <a:noFill/>
                    </a:ln>
                  </pic:spPr>
                </pic:pic>
              </a:graphicData>
            </a:graphic>
          </wp:inline>
        </w:drawing>
      </w:r>
      <w:r w:rsidR="00D446D0" w:rsidRPr="00D20266">
        <w:rPr>
          <w:rFonts w:ascii="Times New Roman" w:hAnsi="Times New Roman" w:cs="Times New Roman"/>
        </w:rPr>
        <w:t xml:space="preserve">.                                                            (8.36) </w:t>
      </w:r>
    </w:p>
    <w:p w14:paraId="28402F08" w14:textId="41FCFF9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статическом расчете конструкции по недеформированной схеме значения </w:t>
      </w:r>
      <w:r w:rsidR="003239C8" w:rsidRPr="00D20266">
        <w:rPr>
          <w:rFonts w:ascii="Times New Roman" w:hAnsi="Times New Roman" w:cs="Times New Roman"/>
          <w:noProof/>
          <w:position w:val="-11"/>
        </w:rPr>
        <w:drawing>
          <wp:inline distT="0" distB="0" distL="0" distR="0" wp14:anchorId="782A81A8" wp14:editId="433421AF">
            <wp:extent cx="259080" cy="2317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1BD128E" wp14:editId="1ED4340F">
            <wp:extent cx="266065" cy="23876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определяют с учетом влияния прогибов согласно 8.1.2.</w:t>
      </w:r>
    </w:p>
    <w:p w14:paraId="41591CC0" w14:textId="77777777" w:rsidR="00D446D0" w:rsidRPr="00D20266" w:rsidRDefault="00D446D0">
      <w:pPr>
        <w:pStyle w:val="FORMATTEXT"/>
        <w:ind w:firstLine="568"/>
        <w:jc w:val="both"/>
        <w:rPr>
          <w:rFonts w:ascii="Times New Roman" w:hAnsi="Times New Roman" w:cs="Times New Roman"/>
        </w:rPr>
      </w:pPr>
    </w:p>
    <w:p w14:paraId="12B0B9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8.1.24 Расчет нормальных сечений железобетонных элементов по прочности производят из условий:</w:t>
      </w:r>
    </w:p>
    <w:p w14:paraId="20BEF137" w14:textId="77777777" w:rsidR="00D446D0" w:rsidRPr="00D20266" w:rsidRDefault="00D446D0">
      <w:pPr>
        <w:pStyle w:val="FORMATTEXT"/>
        <w:ind w:firstLine="568"/>
        <w:jc w:val="both"/>
        <w:rPr>
          <w:rFonts w:ascii="Times New Roman" w:hAnsi="Times New Roman" w:cs="Times New Roman"/>
        </w:rPr>
      </w:pPr>
    </w:p>
    <w:p w14:paraId="58388A38" w14:textId="1ECC92B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1D7D8344" wp14:editId="6CF21996">
            <wp:extent cx="914400" cy="2730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inline>
        </w:drawing>
      </w:r>
      <w:r w:rsidR="00D446D0" w:rsidRPr="00D20266">
        <w:rPr>
          <w:rFonts w:ascii="Times New Roman" w:hAnsi="Times New Roman" w:cs="Times New Roman"/>
        </w:rPr>
        <w:t xml:space="preserve">;                                                           (8.37) </w:t>
      </w:r>
    </w:p>
    <w:p w14:paraId="0C1B6BE0"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13062893" w14:textId="3903EED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3"/>
        </w:rPr>
        <w:drawing>
          <wp:inline distT="0" distB="0" distL="0" distR="0" wp14:anchorId="73218B96" wp14:editId="7ECDD226">
            <wp:extent cx="887095" cy="28638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87095" cy="286385"/>
                    </a:xfrm>
                    <a:prstGeom prst="rect">
                      <a:avLst/>
                    </a:prstGeom>
                    <a:noFill/>
                    <a:ln>
                      <a:noFill/>
                    </a:ln>
                  </pic:spPr>
                </pic:pic>
              </a:graphicData>
            </a:graphic>
          </wp:inline>
        </w:drawing>
      </w:r>
      <w:r w:rsidR="00D446D0" w:rsidRPr="00D20266">
        <w:rPr>
          <w:rFonts w:ascii="Times New Roman" w:hAnsi="Times New Roman" w:cs="Times New Roman"/>
        </w:rPr>
        <w:t xml:space="preserve">,                                                           (8.38) </w:t>
      </w:r>
    </w:p>
    <w:p w14:paraId="6E4F4BB8" w14:textId="77777777" w:rsidR="00D446D0" w:rsidRPr="00D20266" w:rsidRDefault="00D446D0">
      <w:pPr>
        <w:pStyle w:val="FORMATTEXT"/>
        <w:jc w:val="both"/>
        <w:rPr>
          <w:rFonts w:ascii="Times New Roman" w:hAnsi="Times New Roman" w:cs="Times New Roman"/>
        </w:rPr>
      </w:pPr>
    </w:p>
    <w:p w14:paraId="7318B426" w14:textId="77777777" w:rsidR="00D446D0" w:rsidRPr="00D20266" w:rsidRDefault="00D446D0">
      <w:pPr>
        <w:pStyle w:val="FORMATTEXT"/>
        <w:jc w:val="both"/>
        <w:rPr>
          <w:rFonts w:ascii="Times New Roman" w:hAnsi="Times New Roman" w:cs="Times New Roman"/>
        </w:rPr>
      </w:pPr>
    </w:p>
    <w:p w14:paraId="15C3FBA3" w14:textId="56BA6C2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8F4E90F" wp14:editId="6EBFFF84">
            <wp:extent cx="389255" cy="23876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D20266">
        <w:rPr>
          <w:rFonts w:ascii="Times New Roman" w:hAnsi="Times New Roman" w:cs="Times New Roman"/>
        </w:rPr>
        <w:t xml:space="preserve">- относительная деформация наиболее сжатого волокна бетона в нормальном сечении элемента от действия внешней нагрузки; </w:t>
      </w:r>
    </w:p>
    <w:p w14:paraId="1A994A00" w14:textId="6569929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69DD020" wp14:editId="1899F570">
            <wp:extent cx="382270" cy="23876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D446D0" w:rsidRPr="00D20266">
        <w:rPr>
          <w:rFonts w:ascii="Times New Roman" w:hAnsi="Times New Roman" w:cs="Times New Roman"/>
        </w:rPr>
        <w:t>- относительная деформация наиболее растянутого стержня арматуры в нормальном сечении элемента от действия внешней нагрузки;</w:t>
      </w:r>
    </w:p>
    <w:p w14:paraId="05B894CE" w14:textId="77777777" w:rsidR="00D446D0" w:rsidRPr="00D20266" w:rsidRDefault="00D446D0">
      <w:pPr>
        <w:pStyle w:val="FORMATTEXT"/>
        <w:ind w:firstLine="568"/>
        <w:jc w:val="both"/>
        <w:rPr>
          <w:rFonts w:ascii="Times New Roman" w:hAnsi="Times New Roman" w:cs="Times New Roman"/>
        </w:rPr>
      </w:pPr>
    </w:p>
    <w:p w14:paraId="15315C29" w14:textId="5FB8F32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F460FC7" wp14:editId="7F7251CC">
            <wp:extent cx="334645" cy="23876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446D0" w:rsidRPr="00D20266">
        <w:rPr>
          <w:rFonts w:ascii="Times New Roman" w:hAnsi="Times New Roman" w:cs="Times New Roman"/>
        </w:rPr>
        <w:t>- предельное значение относительной деформации бетона при сжатии, принимаемое согласно 8.1.30;</w:t>
      </w:r>
    </w:p>
    <w:p w14:paraId="21A942A6" w14:textId="77777777" w:rsidR="00D446D0" w:rsidRPr="00D20266" w:rsidRDefault="00D446D0">
      <w:pPr>
        <w:pStyle w:val="FORMATTEXT"/>
        <w:ind w:firstLine="568"/>
        <w:jc w:val="both"/>
        <w:rPr>
          <w:rFonts w:ascii="Times New Roman" w:hAnsi="Times New Roman" w:cs="Times New Roman"/>
        </w:rPr>
      </w:pPr>
    </w:p>
    <w:p w14:paraId="756EA528" w14:textId="65CC5D3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DD808F3" wp14:editId="71625E66">
            <wp:extent cx="334645" cy="23876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446D0" w:rsidRPr="00D20266">
        <w:rPr>
          <w:rFonts w:ascii="Times New Roman" w:hAnsi="Times New Roman" w:cs="Times New Roman"/>
        </w:rPr>
        <w:t>- предельное значение относительной деформации удлинения арматуры, принимаемое согласно 8.1.30.</w:t>
      </w:r>
    </w:p>
    <w:p w14:paraId="30C2DAFB" w14:textId="77777777" w:rsidR="00D446D0" w:rsidRPr="00D20266" w:rsidRDefault="00D446D0">
      <w:pPr>
        <w:pStyle w:val="FORMATTEXT"/>
        <w:ind w:firstLine="568"/>
        <w:jc w:val="both"/>
        <w:rPr>
          <w:rFonts w:ascii="Times New Roman" w:hAnsi="Times New Roman" w:cs="Times New Roman"/>
        </w:rPr>
      </w:pPr>
    </w:p>
    <w:p w14:paraId="3E5794F1" w14:textId="1DA8989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8.1.25 Для железобетонных элементов, на которые действуют изгибающие моменты двух направлений и продольная сила (см. рисунок 8.5), деформации бетона </w:t>
      </w:r>
      <w:r w:rsidR="003239C8" w:rsidRPr="00D20266">
        <w:rPr>
          <w:rFonts w:ascii="Times New Roman" w:hAnsi="Times New Roman" w:cs="Times New Roman"/>
          <w:noProof/>
          <w:position w:val="-11"/>
        </w:rPr>
        <w:drawing>
          <wp:inline distT="0" distB="0" distL="0" distR="0" wp14:anchorId="63DC534D" wp14:editId="43CCAA28">
            <wp:extent cx="409575" cy="23876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и арматуры </w:t>
      </w:r>
      <w:r w:rsidR="003239C8" w:rsidRPr="00D20266">
        <w:rPr>
          <w:rFonts w:ascii="Times New Roman" w:hAnsi="Times New Roman" w:cs="Times New Roman"/>
          <w:noProof/>
          <w:position w:val="-11"/>
        </w:rPr>
        <w:drawing>
          <wp:inline distT="0" distB="0" distL="0" distR="0" wp14:anchorId="1674A916" wp14:editId="051574AF">
            <wp:extent cx="409575" cy="23876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в нормальном сечении произвольной формы определяют из решения системы уравнений (8.39)-(8.41) с использованием уравнений (8.29) и (8.30)</w:t>
      </w:r>
    </w:p>
    <w:p w14:paraId="40F9BF83" w14:textId="77777777" w:rsidR="00D446D0" w:rsidRPr="00D20266" w:rsidRDefault="00D446D0">
      <w:pPr>
        <w:pStyle w:val="FORMATTEXT"/>
        <w:ind w:firstLine="568"/>
        <w:jc w:val="both"/>
        <w:rPr>
          <w:rFonts w:ascii="Times New Roman" w:hAnsi="Times New Roman" w:cs="Times New Roman"/>
        </w:rPr>
      </w:pPr>
    </w:p>
    <w:p w14:paraId="4834D5E3" w14:textId="5C5FCA4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14876AFD" wp14:editId="7CD6ED70">
            <wp:extent cx="2087880" cy="4572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87880" cy="457200"/>
                    </a:xfrm>
                    <a:prstGeom prst="rect">
                      <a:avLst/>
                    </a:prstGeom>
                    <a:noFill/>
                    <a:ln>
                      <a:noFill/>
                    </a:ln>
                  </pic:spPr>
                </pic:pic>
              </a:graphicData>
            </a:graphic>
          </wp:inline>
        </w:drawing>
      </w:r>
      <w:r w:rsidR="00D446D0" w:rsidRPr="00D20266">
        <w:rPr>
          <w:rFonts w:ascii="Times New Roman" w:hAnsi="Times New Roman" w:cs="Times New Roman"/>
        </w:rPr>
        <w:t xml:space="preserve">;                                           (8.39) </w:t>
      </w:r>
    </w:p>
    <w:p w14:paraId="2DFE4261"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0E453FB5" w14:textId="0A32A8C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2A203604" wp14:editId="317254F9">
            <wp:extent cx="2122170" cy="4572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122170" cy="457200"/>
                    </a:xfrm>
                    <a:prstGeom prst="rect">
                      <a:avLst/>
                    </a:prstGeom>
                    <a:noFill/>
                    <a:ln>
                      <a:noFill/>
                    </a:ln>
                  </pic:spPr>
                </pic:pic>
              </a:graphicData>
            </a:graphic>
          </wp:inline>
        </w:drawing>
      </w:r>
      <w:r w:rsidR="00D446D0" w:rsidRPr="00D20266">
        <w:rPr>
          <w:rFonts w:ascii="Times New Roman" w:hAnsi="Times New Roman" w:cs="Times New Roman"/>
        </w:rPr>
        <w:t xml:space="preserve">;                                           (8.40) </w:t>
      </w:r>
    </w:p>
    <w:p w14:paraId="11A9CCA3"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3A1C4070" w14:textId="2B45918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30C50395" wp14:editId="5AAFF48C">
            <wp:extent cx="1992630" cy="4572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92630" cy="457200"/>
                    </a:xfrm>
                    <a:prstGeom prst="rect">
                      <a:avLst/>
                    </a:prstGeom>
                    <a:noFill/>
                    <a:ln>
                      <a:noFill/>
                    </a:ln>
                  </pic:spPr>
                </pic:pic>
              </a:graphicData>
            </a:graphic>
          </wp:inline>
        </w:drawing>
      </w:r>
      <w:r w:rsidR="00D446D0" w:rsidRPr="00D20266">
        <w:rPr>
          <w:rFonts w:ascii="Times New Roman" w:hAnsi="Times New Roman" w:cs="Times New Roman"/>
        </w:rPr>
        <w:t xml:space="preserve">.                                            (8.41) </w:t>
      </w:r>
    </w:p>
    <w:p w14:paraId="68E0DD81" w14:textId="2AA69E7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Жесткостные характеристики </w:t>
      </w:r>
      <w:r w:rsidR="003239C8" w:rsidRPr="00D20266">
        <w:rPr>
          <w:rFonts w:ascii="Times New Roman" w:hAnsi="Times New Roman" w:cs="Times New Roman"/>
          <w:noProof/>
          <w:position w:val="-11"/>
        </w:rPr>
        <w:drawing>
          <wp:inline distT="0" distB="0" distL="0" distR="0" wp14:anchorId="11273396" wp14:editId="79897DA8">
            <wp:extent cx="231775" cy="2387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w:t>
      </w:r>
      <w:r w:rsidRPr="00D20266">
        <w:rPr>
          <w:rFonts w:ascii="Times New Roman" w:hAnsi="Times New Roman" w:cs="Times New Roman"/>
          <w:i/>
          <w:iCs/>
        </w:rPr>
        <w:t>i, j</w:t>
      </w:r>
      <w:r w:rsidRPr="00D20266">
        <w:rPr>
          <w:rFonts w:ascii="Times New Roman" w:hAnsi="Times New Roman" w:cs="Times New Roman"/>
        </w:rPr>
        <w:t>=1, 2, 3) в системе уравнений (8.39)-(8.41) определяют по формулам</w:t>
      </w:r>
    </w:p>
    <w:p w14:paraId="159E8F62" w14:textId="77777777" w:rsidR="00D446D0" w:rsidRPr="00D20266" w:rsidRDefault="00D446D0">
      <w:pPr>
        <w:pStyle w:val="FORMATTEXT"/>
        <w:ind w:firstLine="568"/>
        <w:jc w:val="both"/>
        <w:rPr>
          <w:rFonts w:ascii="Times New Roman" w:hAnsi="Times New Roman" w:cs="Times New Roman"/>
        </w:rPr>
      </w:pPr>
    </w:p>
    <w:p w14:paraId="7EEF5D31" w14:textId="15EE32D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27F2CDC5" wp14:editId="01E6FFC1">
            <wp:extent cx="3002280" cy="38925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002280" cy="389255"/>
                    </a:xfrm>
                    <a:prstGeom prst="rect">
                      <a:avLst/>
                    </a:prstGeom>
                    <a:noFill/>
                    <a:ln>
                      <a:noFill/>
                    </a:ln>
                  </pic:spPr>
                </pic:pic>
              </a:graphicData>
            </a:graphic>
          </wp:inline>
        </w:drawing>
      </w:r>
      <w:r w:rsidR="00D446D0" w:rsidRPr="00D20266">
        <w:rPr>
          <w:rFonts w:ascii="Times New Roman" w:hAnsi="Times New Roman" w:cs="Times New Roman"/>
        </w:rPr>
        <w:t xml:space="preserve">;                             (8.42) </w:t>
      </w:r>
    </w:p>
    <w:p w14:paraId="3FD722A7"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3B593244" w14:textId="1EB3570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28CCD4F6" wp14:editId="09B92454">
            <wp:extent cx="3009265" cy="38925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009265" cy="389255"/>
                    </a:xfrm>
                    <a:prstGeom prst="rect">
                      <a:avLst/>
                    </a:prstGeom>
                    <a:noFill/>
                    <a:ln>
                      <a:noFill/>
                    </a:ln>
                  </pic:spPr>
                </pic:pic>
              </a:graphicData>
            </a:graphic>
          </wp:inline>
        </w:drawing>
      </w:r>
      <w:r w:rsidR="00D446D0" w:rsidRPr="00D20266">
        <w:rPr>
          <w:rFonts w:ascii="Times New Roman" w:hAnsi="Times New Roman" w:cs="Times New Roman"/>
        </w:rPr>
        <w:t xml:space="preserve">;                             (8.43) </w:t>
      </w:r>
    </w:p>
    <w:p w14:paraId="67EA2D1F"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1DD1F6F9" w14:textId="32F31C3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5512A567" wp14:editId="60A84886">
            <wp:extent cx="3664585" cy="35496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64585" cy="354965"/>
                    </a:xfrm>
                    <a:prstGeom prst="rect">
                      <a:avLst/>
                    </a:prstGeom>
                    <a:noFill/>
                    <a:ln>
                      <a:noFill/>
                    </a:ln>
                  </pic:spPr>
                </pic:pic>
              </a:graphicData>
            </a:graphic>
          </wp:inline>
        </w:drawing>
      </w:r>
      <w:r w:rsidR="00D446D0" w:rsidRPr="00D20266">
        <w:rPr>
          <w:rFonts w:ascii="Times New Roman" w:hAnsi="Times New Roman" w:cs="Times New Roman"/>
        </w:rPr>
        <w:t xml:space="preserve">;                   (8.44) </w:t>
      </w:r>
    </w:p>
    <w:p w14:paraId="1AFC79D6"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62DAD63D" w14:textId="689AC1F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4760378F" wp14:editId="27A463F0">
            <wp:extent cx="3002280" cy="35496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002280" cy="354965"/>
                    </a:xfrm>
                    <a:prstGeom prst="rect">
                      <a:avLst/>
                    </a:prstGeom>
                    <a:noFill/>
                    <a:ln>
                      <a:noFill/>
                    </a:ln>
                  </pic:spPr>
                </pic:pic>
              </a:graphicData>
            </a:graphic>
          </wp:inline>
        </w:drawing>
      </w:r>
      <w:r w:rsidR="00D446D0" w:rsidRPr="00D20266">
        <w:rPr>
          <w:rFonts w:ascii="Times New Roman" w:hAnsi="Times New Roman" w:cs="Times New Roman"/>
        </w:rPr>
        <w:t xml:space="preserve">;                              (8.45) </w:t>
      </w:r>
    </w:p>
    <w:p w14:paraId="0059D7A7"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11B2CDF4" w14:textId="4DF80A2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51404C4E" wp14:editId="2DB32DFD">
            <wp:extent cx="3009265" cy="35496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009265" cy="354965"/>
                    </a:xfrm>
                    <a:prstGeom prst="rect">
                      <a:avLst/>
                    </a:prstGeom>
                    <a:noFill/>
                    <a:ln>
                      <a:noFill/>
                    </a:ln>
                  </pic:spPr>
                </pic:pic>
              </a:graphicData>
            </a:graphic>
          </wp:inline>
        </w:drawing>
      </w:r>
      <w:r w:rsidR="00D446D0" w:rsidRPr="00D20266">
        <w:rPr>
          <w:rFonts w:ascii="Times New Roman" w:hAnsi="Times New Roman" w:cs="Times New Roman"/>
        </w:rPr>
        <w:t xml:space="preserve">;                              (8.46) </w:t>
      </w:r>
    </w:p>
    <w:p w14:paraId="1393CA88"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27CD90CA" w14:textId="480D3EA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lastRenderedPageBreak/>
        <w:drawing>
          <wp:inline distT="0" distB="0" distL="0" distR="0" wp14:anchorId="2ABC20A2" wp14:editId="311D31D3">
            <wp:extent cx="2333625" cy="35496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333625" cy="354965"/>
                    </a:xfrm>
                    <a:prstGeom prst="rect">
                      <a:avLst/>
                    </a:prstGeom>
                    <a:noFill/>
                    <a:ln>
                      <a:noFill/>
                    </a:ln>
                  </pic:spPr>
                </pic:pic>
              </a:graphicData>
            </a:graphic>
          </wp:inline>
        </w:drawing>
      </w:r>
      <w:r w:rsidR="00D446D0" w:rsidRPr="00D20266">
        <w:rPr>
          <w:rFonts w:ascii="Times New Roman" w:hAnsi="Times New Roman" w:cs="Times New Roman"/>
        </w:rPr>
        <w:t xml:space="preserve">.                                      (8.47) </w:t>
      </w:r>
    </w:p>
    <w:p w14:paraId="1438691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Обозначения в формулах - см. 8.1.23.</w:t>
      </w:r>
    </w:p>
    <w:p w14:paraId="53234209" w14:textId="77777777" w:rsidR="00D446D0" w:rsidRPr="00D20266" w:rsidRDefault="00D446D0">
      <w:pPr>
        <w:pStyle w:val="FORMATTEXT"/>
        <w:ind w:firstLine="568"/>
        <w:jc w:val="both"/>
        <w:rPr>
          <w:rFonts w:ascii="Times New Roman" w:hAnsi="Times New Roman" w:cs="Times New Roman"/>
        </w:rPr>
      </w:pPr>
    </w:p>
    <w:p w14:paraId="0AA92818" w14:textId="624EC58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8.1.26 Для железобетонных элементов, на которые действуют только изгибающие моменты двух направлений </w:t>
      </w:r>
      <w:r w:rsidR="003239C8" w:rsidRPr="00D20266">
        <w:rPr>
          <w:rFonts w:ascii="Times New Roman" w:hAnsi="Times New Roman" w:cs="Times New Roman"/>
          <w:noProof/>
          <w:position w:val="-11"/>
        </w:rPr>
        <w:drawing>
          <wp:inline distT="0" distB="0" distL="0" distR="0" wp14:anchorId="0E3CA798" wp14:editId="2BA133D9">
            <wp:extent cx="259080" cy="2317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47F6234C" wp14:editId="37079F61">
            <wp:extent cx="266065" cy="23876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(косой изгиб), в уравнении (8.41) принимают </w:t>
      </w:r>
      <w:r w:rsidR="003239C8" w:rsidRPr="00D20266">
        <w:rPr>
          <w:rFonts w:ascii="Times New Roman" w:hAnsi="Times New Roman" w:cs="Times New Roman"/>
          <w:noProof/>
          <w:position w:val="-8"/>
        </w:rPr>
        <w:drawing>
          <wp:inline distT="0" distB="0" distL="0" distR="0" wp14:anchorId="48B4F379" wp14:editId="1AA9B3D1">
            <wp:extent cx="184150" cy="16383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=0.</w:t>
      </w:r>
    </w:p>
    <w:p w14:paraId="1673C583" w14:textId="77777777" w:rsidR="00D446D0" w:rsidRPr="00D20266" w:rsidRDefault="00D446D0">
      <w:pPr>
        <w:pStyle w:val="FORMATTEXT"/>
        <w:ind w:firstLine="568"/>
        <w:jc w:val="both"/>
        <w:rPr>
          <w:rFonts w:ascii="Times New Roman" w:hAnsi="Times New Roman" w:cs="Times New Roman"/>
        </w:rPr>
      </w:pPr>
    </w:p>
    <w:p w14:paraId="726CED2E" w14:textId="5B9A6C2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8.1.27 Для внецентренно сжатых в плоскости симметрии поперечного сечения железобетонных элементов и расположении оси </w:t>
      </w:r>
      <w:r w:rsidRPr="00D20266">
        <w:rPr>
          <w:rFonts w:ascii="Times New Roman" w:hAnsi="Times New Roman" w:cs="Times New Roman"/>
          <w:i/>
          <w:iCs/>
        </w:rPr>
        <w:t>Х</w:t>
      </w:r>
      <w:r w:rsidRPr="00D20266">
        <w:rPr>
          <w:rFonts w:ascii="Times New Roman" w:hAnsi="Times New Roman" w:cs="Times New Roman"/>
        </w:rPr>
        <w:t xml:space="preserve"> в этой плоскости в уравнениях (8.39)-(8.41) принимают </w:t>
      </w:r>
      <w:r w:rsidR="003239C8" w:rsidRPr="00D20266">
        <w:rPr>
          <w:rFonts w:ascii="Times New Roman" w:hAnsi="Times New Roman" w:cs="Times New Roman"/>
          <w:noProof/>
          <w:position w:val="-11"/>
        </w:rPr>
        <w:drawing>
          <wp:inline distT="0" distB="0" distL="0" distR="0" wp14:anchorId="60ED5321" wp14:editId="3ABC0F0E">
            <wp:extent cx="504825" cy="23876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B9B0197" wp14:editId="6BA00776">
            <wp:extent cx="1296670" cy="2317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96670" cy="231775"/>
                    </a:xfrm>
                    <a:prstGeom prst="rect">
                      <a:avLst/>
                    </a:prstGeom>
                    <a:noFill/>
                    <a:ln>
                      <a:noFill/>
                    </a:ln>
                  </pic:spPr>
                </pic:pic>
              </a:graphicData>
            </a:graphic>
          </wp:inline>
        </w:drawing>
      </w:r>
      <w:r w:rsidRPr="00D20266">
        <w:rPr>
          <w:rFonts w:ascii="Times New Roman" w:hAnsi="Times New Roman" w:cs="Times New Roman"/>
        </w:rPr>
        <w:t>. В этом случае уравнения равновесия имеют вид:</w:t>
      </w:r>
    </w:p>
    <w:p w14:paraId="57D3FF8F" w14:textId="77777777" w:rsidR="00D446D0" w:rsidRPr="00D20266" w:rsidRDefault="00D446D0">
      <w:pPr>
        <w:pStyle w:val="FORMATTEXT"/>
        <w:ind w:firstLine="568"/>
        <w:jc w:val="both"/>
        <w:rPr>
          <w:rFonts w:ascii="Times New Roman" w:hAnsi="Times New Roman" w:cs="Times New Roman"/>
        </w:rPr>
      </w:pPr>
    </w:p>
    <w:p w14:paraId="7B0008E8" w14:textId="6517DCD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498C736" wp14:editId="3250E96E">
            <wp:extent cx="1460500" cy="42989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60500" cy="429895"/>
                    </a:xfrm>
                    <a:prstGeom prst="rect">
                      <a:avLst/>
                    </a:prstGeom>
                    <a:noFill/>
                    <a:ln>
                      <a:noFill/>
                    </a:ln>
                  </pic:spPr>
                </pic:pic>
              </a:graphicData>
            </a:graphic>
          </wp:inline>
        </w:drawing>
      </w:r>
      <w:r w:rsidR="00D446D0" w:rsidRPr="00D20266">
        <w:rPr>
          <w:rFonts w:ascii="Times New Roman" w:hAnsi="Times New Roman" w:cs="Times New Roman"/>
        </w:rPr>
        <w:t xml:space="preserve">;                                                    (8.48) </w:t>
      </w:r>
    </w:p>
    <w:p w14:paraId="4B62A511"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22634F86" w14:textId="4992E43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041F35CB" wp14:editId="50B1A1A4">
            <wp:extent cx="1371600" cy="42989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71600" cy="429895"/>
                    </a:xfrm>
                    <a:prstGeom prst="rect">
                      <a:avLst/>
                    </a:prstGeom>
                    <a:noFill/>
                    <a:ln>
                      <a:noFill/>
                    </a:ln>
                  </pic:spPr>
                </pic:pic>
              </a:graphicData>
            </a:graphic>
          </wp:inline>
        </w:drawing>
      </w:r>
      <w:r w:rsidR="00D446D0" w:rsidRPr="00D20266">
        <w:rPr>
          <w:rFonts w:ascii="Times New Roman" w:hAnsi="Times New Roman" w:cs="Times New Roman"/>
        </w:rPr>
        <w:t xml:space="preserve">.                                                     (8.49) </w:t>
      </w:r>
    </w:p>
    <w:p w14:paraId="56EE930E" w14:textId="42D5DBB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8.1.28 Для изгибаемых в плоскости симметрии поперечного сечения железобетонных элементов и расположения оси </w:t>
      </w:r>
      <w:r w:rsidRPr="00D20266">
        <w:rPr>
          <w:rFonts w:ascii="Times New Roman" w:hAnsi="Times New Roman" w:cs="Times New Roman"/>
          <w:i/>
          <w:iCs/>
        </w:rPr>
        <w:t>Х</w:t>
      </w:r>
      <w:r w:rsidRPr="00D20266">
        <w:rPr>
          <w:rFonts w:ascii="Times New Roman" w:hAnsi="Times New Roman" w:cs="Times New Roman"/>
        </w:rPr>
        <w:t xml:space="preserve"> в этой плоскости в уравнениях (8.39)-(8.41) принимают </w:t>
      </w:r>
      <w:r w:rsidR="003239C8" w:rsidRPr="00D20266">
        <w:rPr>
          <w:rFonts w:ascii="Times New Roman" w:hAnsi="Times New Roman" w:cs="Times New Roman"/>
          <w:noProof/>
          <w:position w:val="-8"/>
        </w:rPr>
        <w:drawing>
          <wp:inline distT="0" distB="0" distL="0" distR="0" wp14:anchorId="3C5F51B0" wp14:editId="02D86636">
            <wp:extent cx="184150" cy="16383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=0, </w:t>
      </w:r>
      <w:r w:rsidR="003239C8" w:rsidRPr="00D20266">
        <w:rPr>
          <w:rFonts w:ascii="Times New Roman" w:hAnsi="Times New Roman" w:cs="Times New Roman"/>
          <w:noProof/>
          <w:position w:val="-11"/>
        </w:rPr>
        <w:drawing>
          <wp:inline distT="0" distB="0" distL="0" distR="0" wp14:anchorId="2FCD9578" wp14:editId="1A3CF641">
            <wp:extent cx="504825" cy="23876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7CEBEFD6" wp14:editId="2E47BE69">
            <wp:extent cx="1296670" cy="2317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96670" cy="231775"/>
                    </a:xfrm>
                    <a:prstGeom prst="rect">
                      <a:avLst/>
                    </a:prstGeom>
                    <a:noFill/>
                    <a:ln>
                      <a:noFill/>
                    </a:ln>
                  </pic:spPr>
                </pic:pic>
              </a:graphicData>
            </a:graphic>
          </wp:inline>
        </w:drawing>
      </w:r>
      <w:r w:rsidRPr="00D20266">
        <w:rPr>
          <w:rFonts w:ascii="Times New Roman" w:hAnsi="Times New Roman" w:cs="Times New Roman"/>
        </w:rPr>
        <w:t>. В этом случае уравнения равновесия имеют вид:</w:t>
      </w:r>
    </w:p>
    <w:p w14:paraId="198C75F3" w14:textId="77777777" w:rsidR="00D446D0" w:rsidRPr="00D20266" w:rsidRDefault="00D446D0">
      <w:pPr>
        <w:pStyle w:val="FORMATTEXT"/>
        <w:ind w:firstLine="568"/>
        <w:jc w:val="both"/>
        <w:rPr>
          <w:rFonts w:ascii="Times New Roman" w:hAnsi="Times New Roman" w:cs="Times New Roman"/>
        </w:rPr>
      </w:pPr>
    </w:p>
    <w:p w14:paraId="3C95BA67" w14:textId="57B91F8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025CDD61" wp14:editId="78E080C6">
            <wp:extent cx="1460500" cy="42989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60500" cy="429895"/>
                    </a:xfrm>
                    <a:prstGeom prst="rect">
                      <a:avLst/>
                    </a:prstGeom>
                    <a:noFill/>
                    <a:ln>
                      <a:noFill/>
                    </a:ln>
                  </pic:spPr>
                </pic:pic>
              </a:graphicData>
            </a:graphic>
          </wp:inline>
        </w:drawing>
      </w:r>
      <w:r w:rsidR="00D446D0" w:rsidRPr="00D20266">
        <w:rPr>
          <w:rFonts w:ascii="Times New Roman" w:hAnsi="Times New Roman" w:cs="Times New Roman"/>
        </w:rPr>
        <w:t xml:space="preserve">;                                                    (8.50) </w:t>
      </w:r>
    </w:p>
    <w:p w14:paraId="571CD410"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08005111" w14:textId="018F6CE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FA596CC" wp14:editId="1FA7C078">
            <wp:extent cx="1323975" cy="42989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23975" cy="429895"/>
                    </a:xfrm>
                    <a:prstGeom prst="rect">
                      <a:avLst/>
                    </a:prstGeom>
                    <a:noFill/>
                    <a:ln>
                      <a:noFill/>
                    </a:ln>
                  </pic:spPr>
                </pic:pic>
              </a:graphicData>
            </a:graphic>
          </wp:inline>
        </w:drawing>
      </w:r>
      <w:r w:rsidR="00D446D0" w:rsidRPr="00D20266">
        <w:rPr>
          <w:rFonts w:ascii="Times New Roman" w:hAnsi="Times New Roman" w:cs="Times New Roman"/>
        </w:rPr>
        <w:t xml:space="preserve">.                                                     (8.51) </w:t>
      </w:r>
    </w:p>
    <w:p w14:paraId="0F32B832" w14:textId="7021930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условия (8.37) согласно 8.1.24-8.1.28, принимая в формулах (8.42)-(8.47) для определения </w:t>
      </w:r>
      <w:r w:rsidR="003239C8" w:rsidRPr="00D20266">
        <w:rPr>
          <w:rFonts w:ascii="Times New Roman" w:hAnsi="Times New Roman" w:cs="Times New Roman"/>
          <w:noProof/>
          <w:position w:val="-11"/>
        </w:rPr>
        <w:drawing>
          <wp:inline distT="0" distB="0" distL="0" distR="0" wp14:anchorId="4E96F1AB" wp14:editId="0EBFD380">
            <wp:extent cx="231775" cy="23876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 xml:space="preserve">площадь арматуры </w:t>
      </w:r>
      <w:r w:rsidR="003239C8" w:rsidRPr="00D20266">
        <w:rPr>
          <w:rFonts w:ascii="Times New Roman" w:hAnsi="Times New Roman" w:cs="Times New Roman"/>
          <w:noProof/>
          <w:position w:val="-11"/>
        </w:rPr>
        <w:drawing>
          <wp:inline distT="0" distB="0" distL="0" distR="0" wp14:anchorId="0FC20AA3" wp14:editId="3BC2AAC8">
            <wp:extent cx="231775" cy="23876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=0.</w:t>
      </w:r>
    </w:p>
    <w:p w14:paraId="27D1006D" w14:textId="77777777" w:rsidR="00D446D0" w:rsidRPr="00D20266" w:rsidRDefault="00D446D0">
      <w:pPr>
        <w:pStyle w:val="FORMATTEXT"/>
        <w:ind w:firstLine="568"/>
        <w:jc w:val="both"/>
        <w:rPr>
          <w:rFonts w:ascii="Times New Roman" w:hAnsi="Times New Roman" w:cs="Times New Roman"/>
        </w:rPr>
      </w:pPr>
    </w:p>
    <w:p w14:paraId="180A1A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14:paraId="569A5216" w14:textId="77777777" w:rsidR="00D446D0" w:rsidRPr="00D20266" w:rsidRDefault="00D446D0">
      <w:pPr>
        <w:pStyle w:val="FORMATTEXT"/>
        <w:ind w:firstLine="568"/>
        <w:jc w:val="both"/>
        <w:rPr>
          <w:rFonts w:ascii="Times New Roman" w:hAnsi="Times New Roman" w:cs="Times New Roman"/>
        </w:rPr>
      </w:pPr>
    </w:p>
    <w:p w14:paraId="794C02DC" w14:textId="4E8B663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21EB6B4" wp14:editId="052A9B10">
            <wp:extent cx="921385" cy="23876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21385" cy="238760"/>
                    </a:xfrm>
                    <a:prstGeom prst="rect">
                      <a:avLst/>
                    </a:prstGeom>
                    <a:noFill/>
                    <a:ln>
                      <a:noFill/>
                    </a:ln>
                  </pic:spPr>
                </pic:pic>
              </a:graphicData>
            </a:graphic>
          </wp:inline>
        </w:drawing>
      </w:r>
      <w:r w:rsidR="00D446D0" w:rsidRPr="00D20266">
        <w:rPr>
          <w:rFonts w:ascii="Times New Roman" w:hAnsi="Times New Roman" w:cs="Times New Roman"/>
        </w:rPr>
        <w:t xml:space="preserve">,                                                          (8.52) </w:t>
      </w:r>
    </w:p>
    <w:p w14:paraId="7416AF33" w14:textId="77777777" w:rsidR="00D446D0" w:rsidRPr="00D20266" w:rsidRDefault="00D446D0">
      <w:pPr>
        <w:pStyle w:val="FORMATTEXT"/>
        <w:jc w:val="both"/>
        <w:rPr>
          <w:rFonts w:ascii="Times New Roman" w:hAnsi="Times New Roman" w:cs="Times New Roman"/>
        </w:rPr>
      </w:pPr>
    </w:p>
    <w:p w14:paraId="254C2C58" w14:textId="77777777" w:rsidR="00D446D0" w:rsidRPr="00D20266" w:rsidRDefault="00D446D0">
      <w:pPr>
        <w:pStyle w:val="FORMATTEXT"/>
        <w:jc w:val="both"/>
        <w:rPr>
          <w:rFonts w:ascii="Times New Roman" w:hAnsi="Times New Roman" w:cs="Times New Roman"/>
        </w:rPr>
      </w:pPr>
    </w:p>
    <w:p w14:paraId="764DE656" w14:textId="4EADB08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F53E6AB" wp14:editId="26BA286D">
            <wp:extent cx="450215" cy="23876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 относительная деформация наиболее растянутого волокна бетона в нормальном сечении элемента от действия внешней нагрузки, определяемая согласно 8.1.25-8.1.28; </w:t>
      </w:r>
    </w:p>
    <w:p w14:paraId="258A5E31" w14:textId="0CDC136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0C4E858" wp14:editId="51CEFD66">
            <wp:extent cx="368300" cy="23876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предельное значение относительной деформации бетона при растяжении, принимаемое согласно 8.1.30.</w:t>
      </w:r>
    </w:p>
    <w:p w14:paraId="484C3579" w14:textId="77777777" w:rsidR="00D446D0" w:rsidRPr="00D20266" w:rsidRDefault="00D446D0">
      <w:pPr>
        <w:pStyle w:val="FORMATTEXT"/>
        <w:ind w:firstLine="568"/>
        <w:jc w:val="both"/>
        <w:rPr>
          <w:rFonts w:ascii="Times New Roman" w:hAnsi="Times New Roman" w:cs="Times New Roman"/>
        </w:rPr>
      </w:pPr>
    </w:p>
    <w:p w14:paraId="2EAC3B39" w14:textId="53EB6BF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8.1.30 Предельные значения относительных деформаций бетона </w:t>
      </w:r>
      <w:r w:rsidR="003239C8" w:rsidRPr="00D20266">
        <w:rPr>
          <w:rFonts w:ascii="Times New Roman" w:hAnsi="Times New Roman" w:cs="Times New Roman"/>
          <w:noProof/>
          <w:position w:val="-11"/>
        </w:rPr>
        <w:drawing>
          <wp:inline distT="0" distB="0" distL="0" distR="0" wp14:anchorId="3D12309D" wp14:editId="6BAC815B">
            <wp:extent cx="334645" cy="23876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w:t>
      </w:r>
      <w:r w:rsidR="003239C8" w:rsidRPr="00D20266">
        <w:rPr>
          <w:rFonts w:ascii="Times New Roman" w:hAnsi="Times New Roman" w:cs="Times New Roman"/>
          <w:noProof/>
          <w:position w:val="-11"/>
        </w:rPr>
        <w:drawing>
          <wp:inline distT="0" distB="0" distL="0" distR="0" wp14:anchorId="7DDFDD29" wp14:editId="0745F445">
            <wp:extent cx="368300" cy="23876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w:t>
      </w:r>
      <w:r w:rsidR="003239C8" w:rsidRPr="00D20266">
        <w:rPr>
          <w:rFonts w:ascii="Times New Roman" w:hAnsi="Times New Roman" w:cs="Times New Roman"/>
          <w:noProof/>
          <w:position w:val="-11"/>
        </w:rPr>
        <w:drawing>
          <wp:inline distT="0" distB="0" distL="0" distR="0" wp14:anchorId="10345DD7" wp14:editId="120F8A02">
            <wp:extent cx="238760" cy="2317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w:t>
      </w:r>
      <w:r w:rsidR="003239C8" w:rsidRPr="00D20266">
        <w:rPr>
          <w:rFonts w:ascii="Times New Roman" w:hAnsi="Times New Roman" w:cs="Times New Roman"/>
          <w:noProof/>
          <w:position w:val="-11"/>
        </w:rPr>
        <w:drawing>
          <wp:inline distT="0" distB="0" distL="0" distR="0" wp14:anchorId="4400C2F8" wp14:editId="0DA03550">
            <wp:extent cx="273050" cy="23177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w:t>
      </w:r>
    </w:p>
    <w:p w14:paraId="2068D280" w14:textId="77777777" w:rsidR="00D446D0" w:rsidRPr="00D20266" w:rsidRDefault="00D446D0">
      <w:pPr>
        <w:pStyle w:val="FORMATTEXT"/>
        <w:ind w:firstLine="568"/>
        <w:jc w:val="both"/>
        <w:rPr>
          <w:rFonts w:ascii="Times New Roman" w:hAnsi="Times New Roman" w:cs="Times New Roman"/>
        </w:rPr>
      </w:pPr>
    </w:p>
    <w:p w14:paraId="70603557" w14:textId="6BF7EFB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w:t>
      </w:r>
      <w:r w:rsidR="003239C8" w:rsidRPr="00D20266">
        <w:rPr>
          <w:rFonts w:ascii="Times New Roman" w:hAnsi="Times New Roman" w:cs="Times New Roman"/>
          <w:noProof/>
          <w:position w:val="-11"/>
        </w:rPr>
        <w:drawing>
          <wp:inline distT="0" distB="0" distL="0" distR="0" wp14:anchorId="6C4470F8" wp14:editId="142BB629">
            <wp:extent cx="334645" cy="23876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w:t>
      </w:r>
      <w:r w:rsidR="003239C8" w:rsidRPr="00D20266">
        <w:rPr>
          <w:rFonts w:ascii="Times New Roman" w:hAnsi="Times New Roman" w:cs="Times New Roman"/>
          <w:noProof/>
          <w:position w:val="-11"/>
        </w:rPr>
        <w:drawing>
          <wp:inline distT="0" distB="0" distL="0" distR="0" wp14:anchorId="18AEC1DF" wp14:editId="213E47D4">
            <wp:extent cx="368300" cy="23876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определяют в зависимости от соотношения деформаций бетона на противоположных гранях сечения элемента </w:t>
      </w:r>
      <w:r w:rsidR="003239C8" w:rsidRPr="00D20266">
        <w:rPr>
          <w:rFonts w:ascii="Times New Roman" w:hAnsi="Times New Roman" w:cs="Times New Roman"/>
          <w:noProof/>
          <w:position w:val="-10"/>
        </w:rPr>
        <w:drawing>
          <wp:inline distT="0" distB="0" distL="0" distR="0" wp14:anchorId="03505185" wp14:editId="0C13980D">
            <wp:extent cx="163830" cy="21844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0"/>
        </w:rPr>
        <w:drawing>
          <wp:inline distT="0" distB="0" distL="0" distR="0" wp14:anchorId="3B541610" wp14:editId="42DAC123">
            <wp:extent cx="184150" cy="21844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20266">
        <w:rPr>
          <w:rFonts w:ascii="Times New Roman" w:hAnsi="Times New Roman" w:cs="Times New Roman"/>
        </w:rPr>
        <w:t>(</w:t>
      </w:r>
      <w:r w:rsidR="003239C8" w:rsidRPr="00D20266">
        <w:rPr>
          <w:rFonts w:ascii="Times New Roman" w:hAnsi="Times New Roman" w:cs="Times New Roman"/>
          <w:noProof/>
          <w:position w:val="-12"/>
        </w:rPr>
        <w:drawing>
          <wp:inline distT="0" distB="0" distL="0" distR="0" wp14:anchorId="23DF26E1" wp14:editId="7820E18F">
            <wp:extent cx="559435" cy="25908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9435" cy="259080"/>
                    </a:xfrm>
                    <a:prstGeom prst="rect">
                      <a:avLst/>
                    </a:prstGeom>
                    <a:noFill/>
                    <a:ln>
                      <a:noFill/>
                    </a:ln>
                  </pic:spPr>
                </pic:pic>
              </a:graphicData>
            </a:graphic>
          </wp:inline>
        </w:drawing>
      </w:r>
      <w:r w:rsidRPr="00D20266">
        <w:rPr>
          <w:rFonts w:ascii="Times New Roman" w:hAnsi="Times New Roman" w:cs="Times New Roman"/>
        </w:rPr>
        <w:t>) по формулам:</w:t>
      </w:r>
    </w:p>
    <w:p w14:paraId="35EB3754" w14:textId="77777777" w:rsidR="00D446D0" w:rsidRPr="00D20266" w:rsidRDefault="00D446D0">
      <w:pPr>
        <w:pStyle w:val="FORMATTEXT"/>
        <w:ind w:firstLine="568"/>
        <w:jc w:val="both"/>
        <w:rPr>
          <w:rFonts w:ascii="Times New Roman" w:hAnsi="Times New Roman" w:cs="Times New Roman"/>
        </w:rPr>
      </w:pPr>
    </w:p>
    <w:p w14:paraId="1BB65A93" w14:textId="6D82303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42E33FA8" wp14:editId="53BF508E">
            <wp:extent cx="1760855" cy="42989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60855" cy="429895"/>
                    </a:xfrm>
                    <a:prstGeom prst="rect">
                      <a:avLst/>
                    </a:prstGeom>
                    <a:noFill/>
                    <a:ln>
                      <a:noFill/>
                    </a:ln>
                  </pic:spPr>
                </pic:pic>
              </a:graphicData>
            </a:graphic>
          </wp:inline>
        </w:drawing>
      </w:r>
      <w:r w:rsidR="00D446D0" w:rsidRPr="00D20266">
        <w:rPr>
          <w:rFonts w:ascii="Times New Roman" w:hAnsi="Times New Roman" w:cs="Times New Roman"/>
        </w:rPr>
        <w:t xml:space="preserve">;                                               (8.53) </w:t>
      </w:r>
    </w:p>
    <w:p w14:paraId="3DBD70B3"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27995ED1" w14:textId="5B773AE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230DF988" wp14:editId="143F4CEF">
            <wp:extent cx="1917700" cy="42989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17700" cy="429895"/>
                    </a:xfrm>
                    <a:prstGeom prst="rect">
                      <a:avLst/>
                    </a:prstGeom>
                    <a:noFill/>
                    <a:ln>
                      <a:noFill/>
                    </a:ln>
                  </pic:spPr>
                </pic:pic>
              </a:graphicData>
            </a:graphic>
          </wp:inline>
        </w:drawing>
      </w:r>
      <w:r w:rsidR="00D446D0" w:rsidRPr="00D20266">
        <w:rPr>
          <w:rFonts w:ascii="Times New Roman" w:hAnsi="Times New Roman" w:cs="Times New Roman"/>
        </w:rPr>
        <w:t xml:space="preserve">,                                            (8.54) </w:t>
      </w:r>
    </w:p>
    <w:p w14:paraId="41D73EF5" w14:textId="77777777" w:rsidR="00D446D0" w:rsidRPr="00D20266" w:rsidRDefault="00D446D0">
      <w:pPr>
        <w:pStyle w:val="FORMATTEXT"/>
        <w:jc w:val="both"/>
        <w:rPr>
          <w:rFonts w:ascii="Times New Roman" w:hAnsi="Times New Roman" w:cs="Times New Roman"/>
        </w:rPr>
      </w:pPr>
    </w:p>
    <w:p w14:paraId="79971E55" w14:textId="77777777" w:rsidR="00D446D0" w:rsidRPr="00D20266" w:rsidRDefault="00D446D0">
      <w:pPr>
        <w:pStyle w:val="FORMATTEXT"/>
        <w:jc w:val="both"/>
        <w:rPr>
          <w:rFonts w:ascii="Times New Roman" w:hAnsi="Times New Roman" w:cs="Times New Roman"/>
        </w:rPr>
      </w:pPr>
    </w:p>
    <w:p w14:paraId="3573A136" w14:textId="1F2DD3E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A2AA6A7" wp14:editId="53EBFBF5">
            <wp:extent cx="231775" cy="2317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148431E" wp14:editId="05716D3A">
            <wp:extent cx="273050" cy="2317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C437F55" wp14:editId="640CC667">
            <wp:extent cx="238760" cy="23177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478CAE0" wp14:editId="682066E7">
            <wp:extent cx="273050" cy="2317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 деформационные параметры расчетных диаграмм состояния бетона (см. 6.1.14, 6.1.20, 6.1.22). </w:t>
      </w:r>
    </w:p>
    <w:p w14:paraId="2FFC51AF" w14:textId="0B74C40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Предельные значения относительной деформации арматуры </w:t>
      </w:r>
      <w:r w:rsidR="003239C8" w:rsidRPr="00D20266">
        <w:rPr>
          <w:rFonts w:ascii="Times New Roman" w:hAnsi="Times New Roman" w:cs="Times New Roman"/>
          <w:noProof/>
          <w:position w:val="-11"/>
        </w:rPr>
        <w:drawing>
          <wp:inline distT="0" distB="0" distL="0" distR="0" wp14:anchorId="390BE75D" wp14:editId="1F11DDC0">
            <wp:extent cx="334645" cy="23876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принимают равными:</w:t>
      </w:r>
    </w:p>
    <w:p w14:paraId="7DD681D5" w14:textId="77777777" w:rsidR="00D446D0" w:rsidRPr="00D20266" w:rsidRDefault="00D446D0">
      <w:pPr>
        <w:pStyle w:val="FORMATTEXT"/>
        <w:ind w:firstLine="568"/>
        <w:jc w:val="both"/>
        <w:rPr>
          <w:rFonts w:ascii="Times New Roman" w:hAnsi="Times New Roman" w:cs="Times New Roman"/>
        </w:rPr>
      </w:pPr>
    </w:p>
    <w:p w14:paraId="293FD1B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0,025 - для арматуры с физическим пределом текучести;</w:t>
      </w:r>
    </w:p>
    <w:p w14:paraId="105D7E1A" w14:textId="77777777" w:rsidR="00D446D0" w:rsidRPr="00D20266" w:rsidRDefault="00D446D0">
      <w:pPr>
        <w:pStyle w:val="FORMATTEXT"/>
        <w:ind w:firstLine="568"/>
        <w:jc w:val="both"/>
        <w:rPr>
          <w:rFonts w:ascii="Times New Roman" w:hAnsi="Times New Roman" w:cs="Times New Roman"/>
        </w:rPr>
      </w:pPr>
    </w:p>
    <w:p w14:paraId="6DBB616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0,015 - для арматуры с условным пределом текучести.</w:t>
      </w:r>
    </w:p>
    <w:p w14:paraId="48943123" w14:textId="77777777" w:rsidR="00D446D0" w:rsidRPr="00D20266" w:rsidRDefault="00D446D0">
      <w:pPr>
        <w:pStyle w:val="FORMATTEXT"/>
        <w:ind w:firstLine="568"/>
        <w:jc w:val="both"/>
        <w:rPr>
          <w:rFonts w:ascii="Times New Roman" w:hAnsi="Times New Roman" w:cs="Times New Roman"/>
        </w:rPr>
      </w:pPr>
    </w:p>
    <w:p w14:paraId="782DF6A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по прочности железобетонных элементов при действии поперечных сил</w:t>
      </w:r>
    </w:p>
    <w:p w14:paraId="165BACC6" w14:textId="77777777" w:rsidR="00D446D0" w:rsidRPr="00D20266" w:rsidRDefault="00D446D0">
      <w:pPr>
        <w:pStyle w:val="FORMATTEXT"/>
        <w:ind w:firstLine="568"/>
        <w:jc w:val="both"/>
        <w:rPr>
          <w:rFonts w:ascii="Times New Roman" w:hAnsi="Times New Roman" w:cs="Times New Roman"/>
        </w:rPr>
      </w:pPr>
    </w:p>
    <w:p w14:paraId="55FFEE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Общие положения</w:t>
      </w:r>
    </w:p>
    <w:p w14:paraId="5670D558" w14:textId="77777777" w:rsidR="00D446D0" w:rsidRPr="00D20266" w:rsidRDefault="00D446D0">
      <w:pPr>
        <w:pStyle w:val="FORMATTEXT"/>
        <w:ind w:firstLine="568"/>
        <w:jc w:val="both"/>
        <w:rPr>
          <w:rFonts w:ascii="Times New Roman" w:hAnsi="Times New Roman" w:cs="Times New Roman"/>
        </w:rPr>
      </w:pPr>
    </w:p>
    <w:p w14:paraId="41B57D8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8.1.31 Расчет по прочности железобетонных элементов при действии поперечных сил производят на основе модели наклонных сечений.</w:t>
      </w:r>
    </w:p>
    <w:p w14:paraId="6A9DF88A" w14:textId="77777777" w:rsidR="00D446D0" w:rsidRPr="00D20266" w:rsidRDefault="00D446D0">
      <w:pPr>
        <w:pStyle w:val="FORMATTEXT"/>
        <w:ind w:firstLine="568"/>
        <w:jc w:val="both"/>
        <w:rPr>
          <w:rFonts w:ascii="Times New Roman" w:hAnsi="Times New Roman" w:cs="Times New Roman"/>
        </w:rPr>
      </w:pPr>
    </w:p>
    <w:p w14:paraId="4954A51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14:paraId="4F4D5C56" w14:textId="77777777" w:rsidR="00D446D0" w:rsidRPr="00D20266" w:rsidRDefault="00D446D0">
      <w:pPr>
        <w:pStyle w:val="FORMATTEXT"/>
        <w:ind w:firstLine="568"/>
        <w:jc w:val="both"/>
        <w:rPr>
          <w:rFonts w:ascii="Times New Roman" w:hAnsi="Times New Roman" w:cs="Times New Roman"/>
        </w:rPr>
      </w:pPr>
    </w:p>
    <w:p w14:paraId="65DC1C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14:paraId="484F3140" w14:textId="77777777" w:rsidR="00D446D0" w:rsidRPr="00D20266" w:rsidRDefault="00D446D0">
      <w:pPr>
        <w:pStyle w:val="FORMATTEXT"/>
        <w:ind w:firstLine="568"/>
        <w:jc w:val="both"/>
        <w:rPr>
          <w:rFonts w:ascii="Times New Roman" w:hAnsi="Times New Roman" w:cs="Times New Roman"/>
        </w:rPr>
      </w:pPr>
    </w:p>
    <w:p w14:paraId="21214D14" w14:textId="0A9907F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sidR="003239C8" w:rsidRPr="00D20266">
        <w:rPr>
          <w:rFonts w:ascii="Times New Roman" w:hAnsi="Times New Roman" w:cs="Times New Roman"/>
          <w:noProof/>
          <w:position w:val="-9"/>
        </w:rPr>
        <w:drawing>
          <wp:inline distT="0" distB="0" distL="0" distR="0" wp14:anchorId="18B7BB85" wp14:editId="310792D7">
            <wp:extent cx="149860" cy="1841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w:t>
      </w:r>
      <w:r w:rsidRPr="00D20266">
        <w:rPr>
          <w:rFonts w:ascii="Times New Roman" w:hAnsi="Times New Roman" w:cs="Times New Roman"/>
        </w:rPr>
        <w:lastRenderedPageBreak/>
        <w:t xml:space="preserve">определяют по сопротивлениям бетона и поперечной арматуры растяжению с учетом длины проекции </w:t>
      </w:r>
      <w:r w:rsidR="003239C8" w:rsidRPr="00D20266">
        <w:rPr>
          <w:rFonts w:ascii="Times New Roman" w:hAnsi="Times New Roman" w:cs="Times New Roman"/>
          <w:noProof/>
          <w:position w:val="-9"/>
        </w:rPr>
        <w:drawing>
          <wp:inline distT="0" distB="0" distL="0" distR="0" wp14:anchorId="5BA1A3E6" wp14:editId="7F04D1F7">
            <wp:extent cx="149860" cy="1841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наклонного сечения.</w:t>
      </w:r>
    </w:p>
    <w:p w14:paraId="1596B02A" w14:textId="77777777" w:rsidR="00D446D0" w:rsidRPr="00D20266" w:rsidRDefault="00D446D0">
      <w:pPr>
        <w:pStyle w:val="FORMATTEXT"/>
        <w:ind w:firstLine="568"/>
        <w:jc w:val="both"/>
        <w:rPr>
          <w:rFonts w:ascii="Times New Roman" w:hAnsi="Times New Roman" w:cs="Times New Roman"/>
        </w:rPr>
      </w:pPr>
    </w:p>
    <w:p w14:paraId="50F10210" w14:textId="7376A63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sidR="003239C8" w:rsidRPr="00D20266">
        <w:rPr>
          <w:rFonts w:ascii="Times New Roman" w:hAnsi="Times New Roman" w:cs="Times New Roman"/>
          <w:noProof/>
          <w:position w:val="-9"/>
        </w:rPr>
        <w:drawing>
          <wp:inline distT="0" distB="0" distL="0" distR="0" wp14:anchorId="63198C70" wp14:editId="171A9FF1">
            <wp:extent cx="149860" cy="1841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sidR="003239C8" w:rsidRPr="00D20266">
        <w:rPr>
          <w:rFonts w:ascii="Times New Roman" w:hAnsi="Times New Roman" w:cs="Times New Roman"/>
          <w:noProof/>
          <w:position w:val="-9"/>
        </w:rPr>
        <w:drawing>
          <wp:inline distT="0" distB="0" distL="0" distR="0" wp14:anchorId="662D9561" wp14:editId="5D54A48D">
            <wp:extent cx="149860" cy="1841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наклонного сечения.</w:t>
      </w:r>
    </w:p>
    <w:p w14:paraId="48E9129A" w14:textId="77777777" w:rsidR="00D446D0" w:rsidRPr="00D20266" w:rsidRDefault="00D446D0">
      <w:pPr>
        <w:pStyle w:val="FORMATTEXT"/>
        <w:ind w:firstLine="568"/>
        <w:jc w:val="both"/>
        <w:rPr>
          <w:rFonts w:ascii="Times New Roman" w:hAnsi="Times New Roman" w:cs="Times New Roman"/>
        </w:rPr>
      </w:pPr>
    </w:p>
    <w:p w14:paraId="307B824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железобетонных элементов по полосе между наклонными сечениями</w:t>
      </w:r>
    </w:p>
    <w:p w14:paraId="0D419997" w14:textId="77777777" w:rsidR="00D446D0" w:rsidRPr="00D20266" w:rsidRDefault="00D446D0">
      <w:pPr>
        <w:pStyle w:val="FORMATTEXT"/>
        <w:ind w:firstLine="568"/>
        <w:jc w:val="both"/>
        <w:rPr>
          <w:rFonts w:ascii="Times New Roman" w:hAnsi="Times New Roman" w:cs="Times New Roman"/>
        </w:rPr>
      </w:pPr>
    </w:p>
    <w:p w14:paraId="28ADE76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8.1.32 Расчет изгибаемых железобетонных элементов по бетонной полосе между наклонными сечениями производят из условия</w:t>
      </w:r>
    </w:p>
    <w:p w14:paraId="329276EA" w14:textId="77777777" w:rsidR="00D446D0" w:rsidRPr="00D20266" w:rsidRDefault="00D446D0">
      <w:pPr>
        <w:pStyle w:val="FORMATTEXT"/>
        <w:ind w:firstLine="568"/>
        <w:jc w:val="both"/>
        <w:rPr>
          <w:rFonts w:ascii="Times New Roman" w:hAnsi="Times New Roman" w:cs="Times New Roman"/>
        </w:rPr>
      </w:pPr>
    </w:p>
    <w:p w14:paraId="37E8C075" w14:textId="32B1FAF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DC88B44" wp14:editId="4903D292">
            <wp:extent cx="1132840" cy="2317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inline>
        </w:drawing>
      </w:r>
      <w:r w:rsidR="00D446D0" w:rsidRPr="00D20266">
        <w:rPr>
          <w:rFonts w:ascii="Times New Roman" w:hAnsi="Times New Roman" w:cs="Times New Roman"/>
        </w:rPr>
        <w:t xml:space="preserve">,                                                        (8.55) </w:t>
      </w:r>
    </w:p>
    <w:p w14:paraId="772C0CFC" w14:textId="77777777" w:rsidR="00D446D0" w:rsidRPr="00D20266" w:rsidRDefault="00D446D0">
      <w:pPr>
        <w:pStyle w:val="FORMATTEXT"/>
        <w:jc w:val="both"/>
        <w:rPr>
          <w:rFonts w:ascii="Times New Roman" w:hAnsi="Times New Roman" w:cs="Times New Roman"/>
        </w:rPr>
      </w:pPr>
    </w:p>
    <w:p w14:paraId="6FFB207F" w14:textId="77777777" w:rsidR="00D446D0" w:rsidRPr="00D20266" w:rsidRDefault="00D446D0">
      <w:pPr>
        <w:pStyle w:val="FORMATTEXT"/>
        <w:jc w:val="both"/>
        <w:rPr>
          <w:rFonts w:ascii="Times New Roman" w:hAnsi="Times New Roman" w:cs="Times New Roman"/>
        </w:rPr>
      </w:pPr>
    </w:p>
    <w:p w14:paraId="101A9935" w14:textId="3389A49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9"/>
        </w:rPr>
        <w:drawing>
          <wp:inline distT="0" distB="0" distL="0" distR="0" wp14:anchorId="1193B886" wp14:editId="76BFB4D7">
            <wp:extent cx="149860" cy="19812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 поперечная сила в нормальном сечении элемента;</w:t>
      </w:r>
    </w:p>
    <w:p w14:paraId="67743D79" w14:textId="195C347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B1ABA3A" wp14:editId="3A779A03">
            <wp:extent cx="238760" cy="2317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коэффициент, принимаемый равным 0,3.</w:t>
      </w:r>
    </w:p>
    <w:p w14:paraId="71674623" w14:textId="77777777" w:rsidR="00D446D0" w:rsidRPr="00D20266" w:rsidRDefault="00D446D0">
      <w:pPr>
        <w:pStyle w:val="FORMATTEXT"/>
        <w:ind w:firstLine="568"/>
        <w:jc w:val="both"/>
        <w:rPr>
          <w:rFonts w:ascii="Times New Roman" w:hAnsi="Times New Roman" w:cs="Times New Roman"/>
        </w:rPr>
      </w:pPr>
    </w:p>
    <w:p w14:paraId="21FA9E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железобетонных элементов по наклонным сечениям на действие поперечных сил</w:t>
      </w:r>
    </w:p>
    <w:p w14:paraId="26951E78" w14:textId="77777777" w:rsidR="00D446D0" w:rsidRPr="00D20266" w:rsidRDefault="00D446D0">
      <w:pPr>
        <w:pStyle w:val="FORMATTEXT"/>
        <w:ind w:firstLine="568"/>
        <w:jc w:val="both"/>
        <w:rPr>
          <w:rFonts w:ascii="Times New Roman" w:hAnsi="Times New Roman" w:cs="Times New Roman"/>
        </w:rPr>
      </w:pPr>
    </w:p>
    <w:p w14:paraId="41BE9DB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8.1.33 Расчет изгибаемых элементов по наклонному сечению (см. рисунок 8.6) производят из условия</w:t>
      </w:r>
    </w:p>
    <w:p w14:paraId="48B43657" w14:textId="77777777" w:rsidR="00D446D0" w:rsidRPr="00D20266" w:rsidRDefault="00D446D0">
      <w:pPr>
        <w:pStyle w:val="FORMATTEXT"/>
        <w:ind w:firstLine="568"/>
        <w:jc w:val="both"/>
        <w:rPr>
          <w:rFonts w:ascii="Times New Roman" w:hAnsi="Times New Roman" w:cs="Times New Roman"/>
        </w:rPr>
      </w:pPr>
    </w:p>
    <w:p w14:paraId="4495736F" w14:textId="039C034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B674332" wp14:editId="348F96E1">
            <wp:extent cx="846455" cy="23177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D446D0" w:rsidRPr="00D20266">
        <w:rPr>
          <w:rFonts w:ascii="Times New Roman" w:hAnsi="Times New Roman" w:cs="Times New Roman"/>
        </w:rPr>
        <w:t xml:space="preserve">,                                                           (8.56) </w:t>
      </w:r>
    </w:p>
    <w:p w14:paraId="347A3C45" w14:textId="77777777" w:rsidR="00D446D0" w:rsidRPr="00D20266" w:rsidRDefault="00D446D0">
      <w:pPr>
        <w:pStyle w:val="FORMATTEXT"/>
        <w:jc w:val="both"/>
        <w:rPr>
          <w:rFonts w:ascii="Times New Roman" w:hAnsi="Times New Roman" w:cs="Times New Roman"/>
        </w:rPr>
      </w:pPr>
    </w:p>
    <w:p w14:paraId="5066FFD4" w14:textId="77777777" w:rsidR="00D446D0" w:rsidRPr="00D20266" w:rsidRDefault="00D446D0">
      <w:pPr>
        <w:pStyle w:val="FORMATTEXT"/>
        <w:jc w:val="both"/>
        <w:rPr>
          <w:rFonts w:ascii="Times New Roman" w:hAnsi="Times New Roman" w:cs="Times New Roman"/>
        </w:rPr>
      </w:pPr>
    </w:p>
    <w:p w14:paraId="1A713CE9" w14:textId="0E4401A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9"/>
        </w:rPr>
        <w:drawing>
          <wp:inline distT="0" distB="0" distL="0" distR="0" wp14:anchorId="4389C661" wp14:editId="0550F7ED">
            <wp:extent cx="149860" cy="19812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 xml:space="preserve">- поперечная сила в наклонном сечении с длиной проекции </w:t>
      </w:r>
      <w:r w:rsidR="003239C8" w:rsidRPr="00D20266">
        <w:rPr>
          <w:rFonts w:ascii="Times New Roman" w:hAnsi="Times New Roman" w:cs="Times New Roman"/>
          <w:noProof/>
          <w:position w:val="-9"/>
        </w:rPr>
        <w:drawing>
          <wp:inline distT="0" distB="0" distL="0" distR="0" wp14:anchorId="178C62C3" wp14:editId="10A0B898">
            <wp:extent cx="149860" cy="1841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 </w:t>
      </w:r>
    </w:p>
    <w:p w14:paraId="053A88C5" w14:textId="6F3B005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FB59F6A" wp14:editId="3420F3F0">
            <wp:extent cx="218440" cy="23177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поперечная сила, воспринимаемая бетоном в наклонном сечении;</w:t>
      </w:r>
    </w:p>
    <w:p w14:paraId="319DA40A" w14:textId="77777777" w:rsidR="00D446D0" w:rsidRPr="00D20266" w:rsidRDefault="00D446D0">
      <w:pPr>
        <w:pStyle w:val="FORMATTEXT"/>
        <w:ind w:firstLine="568"/>
        <w:jc w:val="both"/>
        <w:rPr>
          <w:rFonts w:ascii="Times New Roman" w:hAnsi="Times New Roman" w:cs="Times New Roman"/>
        </w:rPr>
      </w:pPr>
    </w:p>
    <w:p w14:paraId="07AAEF80" w14:textId="3168946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5B197C5" wp14:editId="224AFA14">
            <wp:extent cx="266065" cy="2317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446D0" w:rsidRPr="00D20266">
        <w:rPr>
          <w:rFonts w:ascii="Times New Roman" w:hAnsi="Times New Roman" w:cs="Times New Roman"/>
        </w:rPr>
        <w:t xml:space="preserve">- поперечная сила, воспринимаемая поперечной арматурой в наклонном сечении. </w:t>
      </w:r>
    </w:p>
    <w:p w14:paraId="43B2A923" w14:textId="77777777" w:rsidR="00D446D0" w:rsidRPr="00D20266" w:rsidRDefault="00D446D0">
      <w:pPr>
        <w:pStyle w:val="FORMATTEXT"/>
        <w:ind w:firstLine="568"/>
        <w:jc w:val="both"/>
        <w:rPr>
          <w:rFonts w:ascii="Times New Roman" w:hAnsi="Times New Roman" w:cs="Times New Roman"/>
        </w:rPr>
      </w:pPr>
    </w:p>
    <w:p w14:paraId="380F80ED" w14:textId="4C57BAD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Поперечную силу </w:t>
      </w:r>
      <w:r w:rsidR="003239C8" w:rsidRPr="00D20266">
        <w:rPr>
          <w:rFonts w:ascii="Times New Roman" w:hAnsi="Times New Roman" w:cs="Times New Roman"/>
          <w:noProof/>
          <w:position w:val="-11"/>
        </w:rPr>
        <w:drawing>
          <wp:inline distT="0" distB="0" distL="0" distR="0" wp14:anchorId="391860EB" wp14:editId="46DAA0CD">
            <wp:extent cx="218440" cy="2317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45D1DC70" w14:textId="77777777" w:rsidR="00D446D0" w:rsidRPr="00D20266" w:rsidRDefault="00D446D0">
      <w:pPr>
        <w:pStyle w:val="FORMATTEXT"/>
        <w:ind w:firstLine="568"/>
        <w:jc w:val="both"/>
        <w:rPr>
          <w:rFonts w:ascii="Times New Roman" w:hAnsi="Times New Roman" w:cs="Times New Roman"/>
        </w:rPr>
      </w:pPr>
    </w:p>
    <w:p w14:paraId="1F029473" w14:textId="6E87E27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774AF70D" wp14:editId="2D85512C">
            <wp:extent cx="1323975" cy="42989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23975" cy="429895"/>
                    </a:xfrm>
                    <a:prstGeom prst="rect">
                      <a:avLst/>
                    </a:prstGeom>
                    <a:noFill/>
                    <a:ln>
                      <a:noFill/>
                    </a:ln>
                  </pic:spPr>
                </pic:pic>
              </a:graphicData>
            </a:graphic>
          </wp:inline>
        </w:drawing>
      </w:r>
      <w:r w:rsidR="00D446D0" w:rsidRPr="00D20266">
        <w:rPr>
          <w:rFonts w:ascii="Times New Roman" w:hAnsi="Times New Roman" w:cs="Times New Roman"/>
        </w:rPr>
        <w:t xml:space="preserve">,                                                     (8.57) </w:t>
      </w:r>
    </w:p>
    <w:p w14:paraId="4105B880" w14:textId="77777777" w:rsidR="00D446D0" w:rsidRPr="00D20266" w:rsidRDefault="00D446D0">
      <w:pPr>
        <w:pStyle w:val="FORMATTEXT"/>
        <w:jc w:val="both"/>
        <w:rPr>
          <w:rFonts w:ascii="Times New Roman" w:hAnsi="Times New Roman" w:cs="Times New Roman"/>
        </w:rPr>
      </w:pPr>
    </w:p>
    <w:p w14:paraId="1383CD3C" w14:textId="77777777" w:rsidR="00D446D0" w:rsidRPr="00D20266" w:rsidRDefault="00D446D0">
      <w:pPr>
        <w:pStyle w:val="FORMATTEXT"/>
        <w:jc w:val="both"/>
        <w:rPr>
          <w:rFonts w:ascii="Times New Roman" w:hAnsi="Times New Roman" w:cs="Times New Roman"/>
        </w:rPr>
      </w:pPr>
    </w:p>
    <w:p w14:paraId="42653C41" w14:textId="6FB7646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но принимают не более </w:t>
      </w:r>
      <w:r w:rsidR="003239C8" w:rsidRPr="00D20266">
        <w:rPr>
          <w:rFonts w:ascii="Times New Roman" w:hAnsi="Times New Roman" w:cs="Times New Roman"/>
          <w:noProof/>
          <w:position w:val="-11"/>
        </w:rPr>
        <w:drawing>
          <wp:inline distT="0" distB="0" distL="0" distR="0" wp14:anchorId="11F4AC34" wp14:editId="2A35DEF7">
            <wp:extent cx="798195"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D20266">
        <w:rPr>
          <w:rFonts w:ascii="Times New Roman" w:hAnsi="Times New Roman" w:cs="Times New Roman"/>
        </w:rPr>
        <w:t xml:space="preserve">и не менее </w:t>
      </w:r>
      <w:r w:rsidR="003239C8" w:rsidRPr="00D20266">
        <w:rPr>
          <w:rFonts w:ascii="Times New Roman" w:hAnsi="Times New Roman" w:cs="Times New Roman"/>
          <w:noProof/>
          <w:position w:val="-11"/>
        </w:rPr>
        <w:drawing>
          <wp:inline distT="0" distB="0" distL="0" distR="0" wp14:anchorId="727F11BE" wp14:editId="29D172AA">
            <wp:extent cx="798195" cy="2317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D20266">
        <w:rPr>
          <w:rFonts w:ascii="Times New Roman" w:hAnsi="Times New Roman" w:cs="Times New Roman"/>
        </w:rPr>
        <w:t xml:space="preserve">; </w:t>
      </w:r>
    </w:p>
    <w:p w14:paraId="40C57210" w14:textId="105131F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FD89179" wp14:editId="7595D675">
            <wp:extent cx="259080" cy="2317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принимаемый равным 1,5. </w:t>
      </w:r>
    </w:p>
    <w:p w14:paraId="71B5B197"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900"/>
      </w:tblGrid>
      <w:tr w:rsidR="00D20266" w:rsidRPr="00D20266" w14:paraId="3B77E468" w14:textId="77777777">
        <w:tblPrEx>
          <w:tblCellMar>
            <w:top w:w="0" w:type="dxa"/>
            <w:bottom w:w="0" w:type="dxa"/>
          </w:tblCellMar>
        </w:tblPrEx>
        <w:trPr>
          <w:jc w:val="center"/>
        </w:trPr>
        <w:tc>
          <w:tcPr>
            <w:tcW w:w="6900" w:type="dxa"/>
            <w:tcBorders>
              <w:top w:val="nil"/>
              <w:left w:val="nil"/>
              <w:bottom w:val="nil"/>
              <w:right w:val="nil"/>
            </w:tcBorders>
            <w:tcMar>
              <w:top w:w="114" w:type="dxa"/>
              <w:left w:w="28" w:type="dxa"/>
              <w:bottom w:w="114" w:type="dxa"/>
              <w:right w:w="28" w:type="dxa"/>
            </w:tcMar>
          </w:tcPr>
          <w:p w14:paraId="626AEFA1" w14:textId="699A16BB"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5"/>
                <w:sz w:val="24"/>
                <w:szCs w:val="24"/>
              </w:rPr>
              <w:drawing>
                <wp:inline distT="0" distB="0" distL="0" distR="0" wp14:anchorId="025194B8" wp14:editId="1B641584">
                  <wp:extent cx="3630295" cy="185610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630295" cy="1856105"/>
                          </a:xfrm>
                          <a:prstGeom prst="rect">
                            <a:avLst/>
                          </a:prstGeom>
                          <a:noFill/>
                          <a:ln>
                            <a:noFill/>
                          </a:ln>
                        </pic:spPr>
                      </pic:pic>
                    </a:graphicData>
                  </a:graphic>
                </wp:inline>
              </w:drawing>
            </w:r>
          </w:p>
        </w:tc>
      </w:tr>
    </w:tbl>
    <w:p w14:paraId="0182395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BDF2E2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BFA5CB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8.6 - Схема усилий при расчете железобетонных элементов по наклонному сечению на действие поперечных сил </w:t>
      </w:r>
    </w:p>
    <w:p w14:paraId="0EC2E578" w14:textId="7C987A5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Усилие </w:t>
      </w:r>
      <w:r w:rsidR="003239C8" w:rsidRPr="00D20266">
        <w:rPr>
          <w:rFonts w:ascii="Times New Roman" w:hAnsi="Times New Roman" w:cs="Times New Roman"/>
          <w:noProof/>
          <w:position w:val="-11"/>
        </w:rPr>
        <w:drawing>
          <wp:inline distT="0" distB="0" distL="0" distR="0" wp14:anchorId="0EC30E72" wp14:editId="337DCFC5">
            <wp:extent cx="266065" cy="2317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для поперечной арматуры, нормальной к продольной оси элемента, определяют по формуле</w:t>
      </w:r>
    </w:p>
    <w:p w14:paraId="65E9E709" w14:textId="77777777" w:rsidR="00D446D0" w:rsidRPr="00D20266" w:rsidRDefault="00D446D0">
      <w:pPr>
        <w:pStyle w:val="FORMATTEXT"/>
        <w:ind w:firstLine="568"/>
        <w:jc w:val="both"/>
        <w:rPr>
          <w:rFonts w:ascii="Times New Roman" w:hAnsi="Times New Roman" w:cs="Times New Roman"/>
        </w:rPr>
      </w:pPr>
    </w:p>
    <w:p w14:paraId="5951382F" w14:textId="3DB984E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C0DD659" wp14:editId="3761CB1A">
            <wp:extent cx="1173480" cy="2317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sidR="00D446D0" w:rsidRPr="00D20266">
        <w:rPr>
          <w:rFonts w:ascii="Times New Roman" w:hAnsi="Times New Roman" w:cs="Times New Roman"/>
        </w:rPr>
        <w:t xml:space="preserve">,                                                       (8.58) </w:t>
      </w:r>
    </w:p>
    <w:p w14:paraId="1BE53CD7" w14:textId="77777777" w:rsidR="00D446D0" w:rsidRPr="00D20266" w:rsidRDefault="00D446D0">
      <w:pPr>
        <w:pStyle w:val="FORMATTEXT"/>
        <w:jc w:val="both"/>
        <w:rPr>
          <w:rFonts w:ascii="Times New Roman" w:hAnsi="Times New Roman" w:cs="Times New Roman"/>
        </w:rPr>
      </w:pPr>
    </w:p>
    <w:p w14:paraId="445BCECF" w14:textId="77777777" w:rsidR="00D446D0" w:rsidRPr="00D20266" w:rsidRDefault="00D446D0">
      <w:pPr>
        <w:pStyle w:val="FORMATTEXT"/>
        <w:jc w:val="both"/>
        <w:rPr>
          <w:rFonts w:ascii="Times New Roman" w:hAnsi="Times New Roman" w:cs="Times New Roman"/>
        </w:rPr>
      </w:pPr>
    </w:p>
    <w:p w14:paraId="1119B8B7" w14:textId="662FA83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9E5083E" wp14:editId="4D343059">
            <wp:extent cx="266065" cy="23177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 коэффициент, принимаемый равным 0,75; </w:t>
      </w:r>
    </w:p>
    <w:p w14:paraId="22CFEBF8" w14:textId="7EE9594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27A32BB" wp14:editId="06A83AED">
            <wp:extent cx="238760" cy="2317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усилие в поперечной арматуре на единицу длины элемента, равное</w:t>
      </w:r>
    </w:p>
    <w:p w14:paraId="1D9C585F" w14:textId="77777777" w:rsidR="00D446D0" w:rsidRPr="00D20266" w:rsidRDefault="00D446D0">
      <w:pPr>
        <w:pStyle w:val="FORMATTEXT"/>
        <w:ind w:firstLine="568"/>
        <w:jc w:val="both"/>
        <w:rPr>
          <w:rFonts w:ascii="Times New Roman" w:hAnsi="Times New Roman" w:cs="Times New Roman"/>
        </w:rPr>
      </w:pPr>
    </w:p>
    <w:p w14:paraId="11F6EEBC" w14:textId="1F40CD6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74F8DB3D" wp14:editId="0A52A2EB">
            <wp:extent cx="989330" cy="42989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89330" cy="429895"/>
                    </a:xfrm>
                    <a:prstGeom prst="rect">
                      <a:avLst/>
                    </a:prstGeom>
                    <a:noFill/>
                    <a:ln>
                      <a:noFill/>
                    </a:ln>
                  </pic:spPr>
                </pic:pic>
              </a:graphicData>
            </a:graphic>
          </wp:inline>
        </w:drawing>
      </w:r>
      <w:r w:rsidR="00D446D0" w:rsidRPr="00D20266">
        <w:rPr>
          <w:rFonts w:ascii="Times New Roman" w:hAnsi="Times New Roman" w:cs="Times New Roman"/>
        </w:rPr>
        <w:t xml:space="preserve">.                                                          (8.59) </w:t>
      </w:r>
    </w:p>
    <w:p w14:paraId="49315AF1" w14:textId="300FF57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производят для ряда расположенных по длине элемента наклонных сечений при наиболее опасной длине проекции наклонного сечения </w:t>
      </w:r>
      <w:r w:rsidR="003239C8" w:rsidRPr="00D20266">
        <w:rPr>
          <w:rFonts w:ascii="Times New Roman" w:hAnsi="Times New Roman" w:cs="Times New Roman"/>
          <w:noProof/>
          <w:position w:val="-9"/>
        </w:rPr>
        <w:drawing>
          <wp:inline distT="0" distB="0" distL="0" distR="0" wp14:anchorId="09FFB2EB" wp14:editId="15D1E376">
            <wp:extent cx="149860" cy="1841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 При этом длину проекции </w:t>
      </w:r>
      <w:r w:rsidR="003239C8" w:rsidRPr="00D20266">
        <w:rPr>
          <w:rFonts w:ascii="Times New Roman" w:hAnsi="Times New Roman" w:cs="Times New Roman"/>
          <w:noProof/>
          <w:position w:val="-9"/>
        </w:rPr>
        <w:drawing>
          <wp:inline distT="0" distB="0" distL="0" distR="0" wp14:anchorId="317F894F" wp14:editId="2DAAF4C2">
            <wp:extent cx="149860" cy="1841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в формуле (8.58) принимают не менее 1,0 </w:t>
      </w:r>
      <w:r w:rsidR="003239C8" w:rsidRPr="00D20266">
        <w:rPr>
          <w:rFonts w:ascii="Times New Roman" w:hAnsi="Times New Roman" w:cs="Times New Roman"/>
          <w:noProof/>
          <w:position w:val="-11"/>
        </w:rPr>
        <w:drawing>
          <wp:inline distT="0" distB="0" distL="0" distR="0" wp14:anchorId="04C36E6D" wp14:editId="6BF8BE11">
            <wp:extent cx="184150" cy="2317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и не более 2,0 </w:t>
      </w:r>
      <w:r w:rsidR="003239C8" w:rsidRPr="00D20266">
        <w:rPr>
          <w:rFonts w:ascii="Times New Roman" w:hAnsi="Times New Roman" w:cs="Times New Roman"/>
          <w:noProof/>
          <w:position w:val="-11"/>
        </w:rPr>
        <w:drawing>
          <wp:inline distT="0" distB="0" distL="0" distR="0" wp14:anchorId="586FED17" wp14:editId="74FDE63E">
            <wp:extent cx="184150" cy="2317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057AB5AF" w14:textId="77777777" w:rsidR="00D446D0" w:rsidRPr="00D20266" w:rsidRDefault="00D446D0">
      <w:pPr>
        <w:pStyle w:val="FORMATTEXT"/>
        <w:ind w:firstLine="568"/>
        <w:jc w:val="both"/>
        <w:rPr>
          <w:rFonts w:ascii="Times New Roman" w:hAnsi="Times New Roman" w:cs="Times New Roman"/>
        </w:rPr>
      </w:pPr>
    </w:p>
    <w:p w14:paraId="4F989DC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14:paraId="2CEA3676" w14:textId="77777777" w:rsidR="00D446D0" w:rsidRPr="00D20266" w:rsidRDefault="00D446D0">
      <w:pPr>
        <w:pStyle w:val="FORMATTEXT"/>
        <w:ind w:firstLine="568"/>
        <w:jc w:val="both"/>
        <w:rPr>
          <w:rFonts w:ascii="Times New Roman" w:hAnsi="Times New Roman" w:cs="Times New Roman"/>
        </w:rPr>
      </w:pPr>
    </w:p>
    <w:p w14:paraId="6BCB133D" w14:textId="4BD5BAF9" w:rsidR="00D446D0" w:rsidRPr="00D20266" w:rsidRDefault="003239C8" w:rsidP="00E3723C">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8E76C9C" wp14:editId="0C0C383A">
            <wp:extent cx="1016635" cy="23876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00D446D0" w:rsidRPr="00D20266">
        <w:rPr>
          <w:rFonts w:ascii="Times New Roman" w:hAnsi="Times New Roman" w:cs="Times New Roman"/>
        </w:rPr>
        <w:t xml:space="preserve">,                                                          (8.60) </w:t>
      </w:r>
    </w:p>
    <w:p w14:paraId="68ADEC7D" w14:textId="70D237B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0"/>
        </w:rPr>
        <w:drawing>
          <wp:inline distT="0" distB="0" distL="0" distR="0" wp14:anchorId="413E9408" wp14:editId="56CF7BEE">
            <wp:extent cx="191135" cy="21844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поперечная сила в нормальном сечении от внешней нагрузки;</w:t>
      </w:r>
    </w:p>
    <w:p w14:paraId="735675D0" w14:textId="00905C5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8C1DE4F" wp14:editId="56D33B22">
            <wp:extent cx="1173480" cy="2317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sidR="00D446D0" w:rsidRPr="00D20266">
        <w:rPr>
          <w:rFonts w:ascii="Times New Roman" w:hAnsi="Times New Roman" w:cs="Times New Roman"/>
        </w:rPr>
        <w:t xml:space="preserve">;                                                       (8.61) </w:t>
      </w:r>
    </w:p>
    <w:p w14:paraId="56F296CF"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339072EB" w14:textId="27A4274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07A49A6" wp14:editId="46D655BE">
            <wp:extent cx="941705" cy="23876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D446D0" w:rsidRPr="00D20266">
        <w:rPr>
          <w:rFonts w:ascii="Times New Roman" w:hAnsi="Times New Roman" w:cs="Times New Roman"/>
        </w:rPr>
        <w:t xml:space="preserve">.                                                          (8.62) </w:t>
      </w:r>
    </w:p>
    <w:p w14:paraId="4795748B" w14:textId="3F63E2D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расположении нормального сечения, в котором учитывают поперечную силу </w:t>
      </w:r>
      <w:r w:rsidR="003239C8" w:rsidRPr="00D20266">
        <w:rPr>
          <w:rFonts w:ascii="Times New Roman" w:hAnsi="Times New Roman" w:cs="Times New Roman"/>
          <w:noProof/>
          <w:position w:val="-10"/>
        </w:rPr>
        <w:drawing>
          <wp:inline distT="0" distB="0" distL="0" distR="0" wp14:anchorId="4E68540C" wp14:editId="21E3E8BA">
            <wp:extent cx="191135" cy="21844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xml:space="preserve">, вблизи опоры на расстоянии </w:t>
      </w:r>
      <w:r w:rsidR="003239C8" w:rsidRPr="00D20266">
        <w:rPr>
          <w:rFonts w:ascii="Times New Roman" w:hAnsi="Times New Roman" w:cs="Times New Roman"/>
          <w:noProof/>
          <w:position w:val="-7"/>
        </w:rPr>
        <w:drawing>
          <wp:inline distT="0" distB="0" distL="0" distR="0" wp14:anchorId="136D3C09" wp14:editId="6BF0BBAD">
            <wp:extent cx="122555" cy="14351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менее </w:t>
      </w:r>
      <w:r w:rsidR="003239C8" w:rsidRPr="00D20266">
        <w:rPr>
          <w:rFonts w:ascii="Times New Roman" w:hAnsi="Times New Roman" w:cs="Times New Roman"/>
          <w:noProof/>
          <w:position w:val="-11"/>
        </w:rPr>
        <w:drawing>
          <wp:inline distT="0" distB="0" distL="0" distR="0" wp14:anchorId="60A4D96B" wp14:editId="76DA2313">
            <wp:extent cx="354965" cy="2317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D20266">
        <w:rPr>
          <w:rFonts w:ascii="Times New Roman" w:hAnsi="Times New Roman" w:cs="Times New Roman"/>
        </w:rPr>
        <w:t xml:space="preserve">расчет из условия (8.60) производят, умножая значения </w:t>
      </w:r>
      <w:r w:rsidR="003239C8" w:rsidRPr="00D20266">
        <w:rPr>
          <w:rFonts w:ascii="Times New Roman" w:hAnsi="Times New Roman" w:cs="Times New Roman"/>
          <w:noProof/>
          <w:position w:val="-11"/>
        </w:rPr>
        <w:drawing>
          <wp:inline distT="0" distB="0" distL="0" distR="0" wp14:anchorId="2F35C7E5" wp14:editId="246089D9">
            <wp:extent cx="259080" cy="2317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 определяемые по формуле (8.61), на коэффициент, равный </w:t>
      </w:r>
      <w:r w:rsidR="003239C8" w:rsidRPr="00D20266">
        <w:rPr>
          <w:rFonts w:ascii="Times New Roman" w:hAnsi="Times New Roman" w:cs="Times New Roman"/>
          <w:noProof/>
          <w:position w:val="-18"/>
        </w:rPr>
        <w:drawing>
          <wp:inline distT="0" distB="0" distL="0" distR="0" wp14:anchorId="3D4276DB" wp14:editId="39F2E50B">
            <wp:extent cx="368300" cy="42989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68300" cy="429895"/>
                    </a:xfrm>
                    <a:prstGeom prst="rect">
                      <a:avLst/>
                    </a:prstGeom>
                    <a:noFill/>
                    <a:ln>
                      <a:noFill/>
                    </a:ln>
                  </pic:spPr>
                </pic:pic>
              </a:graphicData>
            </a:graphic>
          </wp:inline>
        </w:drawing>
      </w:r>
      <w:r w:rsidRPr="00D20266">
        <w:rPr>
          <w:rFonts w:ascii="Times New Roman" w:hAnsi="Times New Roman" w:cs="Times New Roman"/>
        </w:rPr>
        <w:t xml:space="preserve">, но принимают значение </w:t>
      </w:r>
      <w:r w:rsidR="003239C8" w:rsidRPr="00D20266">
        <w:rPr>
          <w:rFonts w:ascii="Times New Roman" w:hAnsi="Times New Roman" w:cs="Times New Roman"/>
          <w:noProof/>
          <w:position w:val="-11"/>
        </w:rPr>
        <w:drawing>
          <wp:inline distT="0" distB="0" distL="0" distR="0" wp14:anchorId="39D68128" wp14:editId="597B169F">
            <wp:extent cx="259080" cy="23177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не более </w:t>
      </w:r>
      <w:r w:rsidR="003239C8" w:rsidRPr="00D20266">
        <w:rPr>
          <w:rFonts w:ascii="Times New Roman" w:hAnsi="Times New Roman" w:cs="Times New Roman"/>
          <w:noProof/>
          <w:position w:val="-11"/>
        </w:rPr>
        <w:drawing>
          <wp:inline distT="0" distB="0" distL="0" distR="0" wp14:anchorId="7525ADF3" wp14:editId="53179CAD">
            <wp:extent cx="798195" cy="2317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D20266">
        <w:rPr>
          <w:rFonts w:ascii="Times New Roman" w:hAnsi="Times New Roman" w:cs="Times New Roman"/>
        </w:rPr>
        <w:t>.</w:t>
      </w:r>
    </w:p>
    <w:p w14:paraId="4BA4C3CC" w14:textId="77777777" w:rsidR="00D446D0" w:rsidRPr="00D20266" w:rsidRDefault="00D446D0">
      <w:pPr>
        <w:pStyle w:val="FORMATTEXT"/>
        <w:ind w:firstLine="568"/>
        <w:jc w:val="both"/>
        <w:rPr>
          <w:rFonts w:ascii="Times New Roman" w:hAnsi="Times New Roman" w:cs="Times New Roman"/>
        </w:rPr>
      </w:pPr>
    </w:p>
    <w:p w14:paraId="0AF85802" w14:textId="37CEB8D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расположении нормального сечения, в котором учитывают поперечную силу </w:t>
      </w:r>
      <w:r w:rsidR="003239C8" w:rsidRPr="00D20266">
        <w:rPr>
          <w:rFonts w:ascii="Times New Roman" w:hAnsi="Times New Roman" w:cs="Times New Roman"/>
          <w:noProof/>
          <w:position w:val="-10"/>
        </w:rPr>
        <w:drawing>
          <wp:inline distT="0" distB="0" distL="0" distR="0" wp14:anchorId="418F3BFD" wp14:editId="0EE9BB9A">
            <wp:extent cx="191135" cy="21844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xml:space="preserve">, на расстоянии </w:t>
      </w:r>
      <w:r w:rsidR="003239C8" w:rsidRPr="00D20266">
        <w:rPr>
          <w:rFonts w:ascii="Times New Roman" w:hAnsi="Times New Roman" w:cs="Times New Roman"/>
          <w:noProof/>
          <w:position w:val="-7"/>
        </w:rPr>
        <w:drawing>
          <wp:inline distT="0" distB="0" distL="0" distR="0" wp14:anchorId="2EFD245D" wp14:editId="03D1E4FA">
            <wp:extent cx="122555" cy="14351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менее </w:t>
      </w:r>
      <w:r w:rsidR="003239C8" w:rsidRPr="00D20266">
        <w:rPr>
          <w:rFonts w:ascii="Times New Roman" w:hAnsi="Times New Roman" w:cs="Times New Roman"/>
          <w:noProof/>
          <w:position w:val="-11"/>
        </w:rPr>
        <w:drawing>
          <wp:inline distT="0" distB="0" distL="0" distR="0" wp14:anchorId="4068DA41" wp14:editId="7E13A8D4">
            <wp:extent cx="184150" cy="2317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расчет из условия (8.60) производят, умножая значение </w:t>
      </w:r>
      <w:r w:rsidR="003239C8" w:rsidRPr="00D20266">
        <w:rPr>
          <w:rFonts w:ascii="Times New Roman" w:hAnsi="Times New Roman" w:cs="Times New Roman"/>
          <w:noProof/>
          <w:position w:val="-11"/>
        </w:rPr>
        <w:drawing>
          <wp:inline distT="0" distB="0" distL="0" distR="0" wp14:anchorId="1189BA9F" wp14:editId="0EB0F276">
            <wp:extent cx="340995" cy="23876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 определяемое по формуле (8.62), на коэффициент, равный </w:t>
      </w:r>
      <w:r w:rsidR="003239C8" w:rsidRPr="00D20266">
        <w:rPr>
          <w:rFonts w:ascii="Times New Roman" w:hAnsi="Times New Roman" w:cs="Times New Roman"/>
          <w:noProof/>
          <w:position w:val="-11"/>
        </w:rPr>
        <w:drawing>
          <wp:inline distT="0" distB="0" distL="0" distR="0" wp14:anchorId="6BC9126B" wp14:editId="759343A6">
            <wp:extent cx="340995" cy="23177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w:t>
      </w:r>
    </w:p>
    <w:p w14:paraId="7454F19B" w14:textId="77777777" w:rsidR="00D446D0" w:rsidRPr="00D20266" w:rsidRDefault="00D446D0">
      <w:pPr>
        <w:pStyle w:val="FORMATTEXT"/>
        <w:ind w:firstLine="568"/>
        <w:jc w:val="both"/>
        <w:rPr>
          <w:rFonts w:ascii="Times New Roman" w:hAnsi="Times New Roman" w:cs="Times New Roman"/>
        </w:rPr>
      </w:pPr>
    </w:p>
    <w:p w14:paraId="79C5BF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Поперечную арматуру учитывают в расчете, если соблюдается условие</w:t>
      </w:r>
    </w:p>
    <w:p w14:paraId="32616B7A" w14:textId="77777777" w:rsidR="00D446D0" w:rsidRPr="00D20266" w:rsidRDefault="00D446D0">
      <w:pPr>
        <w:pStyle w:val="FORMATTEXT"/>
        <w:ind w:firstLine="568"/>
        <w:jc w:val="both"/>
        <w:rPr>
          <w:rFonts w:ascii="Times New Roman" w:hAnsi="Times New Roman" w:cs="Times New Roman"/>
        </w:rPr>
      </w:pPr>
    </w:p>
    <w:p w14:paraId="5E64E296" w14:textId="0F28E5D1"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1BD4769A" wp14:editId="5AFF4C8F">
            <wp:extent cx="1030605" cy="2317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30605" cy="23177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5F558854" w14:textId="093050F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учитывать поперечную арматуру и при невыполнении этого условия, если значение </w:t>
      </w:r>
      <w:r w:rsidR="003239C8" w:rsidRPr="00D20266">
        <w:rPr>
          <w:rFonts w:ascii="Times New Roman" w:hAnsi="Times New Roman" w:cs="Times New Roman"/>
          <w:noProof/>
          <w:position w:val="-11"/>
        </w:rPr>
        <w:drawing>
          <wp:inline distT="0" distB="0" distL="0" distR="0" wp14:anchorId="40D6C2CB" wp14:editId="48192F17">
            <wp:extent cx="218440" cy="2317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в условии (8.56) определять по формуле</w:t>
      </w:r>
    </w:p>
    <w:p w14:paraId="6F5BF7AC" w14:textId="77777777" w:rsidR="00D446D0" w:rsidRPr="00D20266" w:rsidRDefault="00D446D0">
      <w:pPr>
        <w:pStyle w:val="FORMATTEXT"/>
        <w:ind w:firstLine="568"/>
        <w:jc w:val="both"/>
        <w:rPr>
          <w:rFonts w:ascii="Times New Roman" w:hAnsi="Times New Roman" w:cs="Times New Roman"/>
        </w:rPr>
      </w:pPr>
    </w:p>
    <w:p w14:paraId="363976AC" w14:textId="4E580ED9"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2"/>
        </w:rPr>
        <w:drawing>
          <wp:inline distT="0" distB="0" distL="0" distR="0" wp14:anchorId="09FBBF37" wp14:editId="434BCF2F">
            <wp:extent cx="1419225" cy="26606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19225" cy="26606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558A819F" w14:textId="77777777" w:rsidR="00D446D0" w:rsidRPr="00D20266" w:rsidRDefault="00D446D0">
      <w:pPr>
        <w:pStyle w:val="FORMATTEXT"/>
        <w:jc w:val="both"/>
        <w:rPr>
          <w:rFonts w:ascii="Times New Roman" w:hAnsi="Times New Roman" w:cs="Times New Roman"/>
        </w:rPr>
      </w:pPr>
    </w:p>
    <w:p w14:paraId="3D9B8222" w14:textId="77777777" w:rsidR="00D446D0" w:rsidRPr="00D20266" w:rsidRDefault="00D446D0">
      <w:pPr>
        <w:pStyle w:val="FORMATTEXT"/>
        <w:jc w:val="both"/>
        <w:rPr>
          <w:rFonts w:ascii="Times New Roman" w:hAnsi="Times New Roman" w:cs="Times New Roman"/>
        </w:rPr>
      </w:pPr>
    </w:p>
    <w:p w14:paraId="11DC363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и принимать его с учетом ограничений к формуле (8.57). </w:t>
      </w:r>
    </w:p>
    <w:p w14:paraId="48195425" w14:textId="7B714CF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Шаг поперечной арматуры, учитываемой в расчете, </w:t>
      </w:r>
      <w:r w:rsidR="003239C8" w:rsidRPr="00D20266">
        <w:rPr>
          <w:rFonts w:ascii="Times New Roman" w:hAnsi="Times New Roman" w:cs="Times New Roman"/>
          <w:noProof/>
          <w:position w:val="-18"/>
        </w:rPr>
        <w:drawing>
          <wp:inline distT="0" distB="0" distL="0" distR="0" wp14:anchorId="19E34FD0" wp14:editId="0466EBD0">
            <wp:extent cx="231775" cy="42989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Pr="00D20266">
        <w:rPr>
          <w:rFonts w:ascii="Times New Roman" w:hAnsi="Times New Roman" w:cs="Times New Roman"/>
        </w:rPr>
        <w:t xml:space="preserve">должен быть не больше значения </w:t>
      </w:r>
      <w:r w:rsidR="003239C8" w:rsidRPr="00D20266">
        <w:rPr>
          <w:rFonts w:ascii="Times New Roman" w:hAnsi="Times New Roman" w:cs="Times New Roman"/>
          <w:noProof/>
          <w:position w:val="-20"/>
        </w:rPr>
        <w:drawing>
          <wp:inline distT="0" distB="0" distL="0" distR="0" wp14:anchorId="4079A632" wp14:editId="16CE43CC">
            <wp:extent cx="1228090" cy="4572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28090" cy="457200"/>
                    </a:xfrm>
                    <a:prstGeom prst="rect">
                      <a:avLst/>
                    </a:prstGeom>
                    <a:noFill/>
                    <a:ln>
                      <a:noFill/>
                    </a:ln>
                  </pic:spPr>
                </pic:pic>
              </a:graphicData>
            </a:graphic>
          </wp:inline>
        </w:drawing>
      </w:r>
      <w:r w:rsidRPr="00D20266">
        <w:rPr>
          <w:rFonts w:ascii="Times New Roman" w:hAnsi="Times New Roman" w:cs="Times New Roman"/>
        </w:rPr>
        <w:t>.</w:t>
      </w:r>
    </w:p>
    <w:p w14:paraId="0EBDD9B3" w14:textId="77777777" w:rsidR="00D446D0" w:rsidRPr="00D20266" w:rsidRDefault="00D446D0">
      <w:pPr>
        <w:pStyle w:val="FORMATTEXT"/>
        <w:ind w:firstLine="568"/>
        <w:jc w:val="both"/>
        <w:rPr>
          <w:rFonts w:ascii="Times New Roman" w:hAnsi="Times New Roman" w:cs="Times New Roman"/>
        </w:rPr>
      </w:pPr>
    </w:p>
    <w:p w14:paraId="24555BBB" w14:textId="17EA380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отсутствии поперечной арматуры или нарушении вышеуказанных требований, а также приведенных в 10.3 конструктивных требований расчет производят из условия (8.56) или (8.60), принимая усилие </w:t>
      </w:r>
      <w:r w:rsidR="003239C8" w:rsidRPr="00D20266">
        <w:rPr>
          <w:rFonts w:ascii="Times New Roman" w:hAnsi="Times New Roman" w:cs="Times New Roman"/>
          <w:noProof/>
          <w:position w:val="-11"/>
        </w:rPr>
        <w:drawing>
          <wp:inline distT="0" distB="0" distL="0" distR="0" wp14:anchorId="15E99885" wp14:editId="60CF9DEB">
            <wp:extent cx="273050" cy="2317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или </w:t>
      </w:r>
      <w:r w:rsidR="003239C8" w:rsidRPr="00D20266">
        <w:rPr>
          <w:rFonts w:ascii="Times New Roman" w:hAnsi="Times New Roman" w:cs="Times New Roman"/>
          <w:noProof/>
          <w:position w:val="-11"/>
        </w:rPr>
        <w:drawing>
          <wp:inline distT="0" distB="0" distL="0" distR="0" wp14:anchorId="3D8CDD50" wp14:editId="183A91DA">
            <wp:extent cx="340995" cy="23876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равным нулю.</w:t>
      </w:r>
    </w:p>
    <w:p w14:paraId="79ACD525" w14:textId="77777777" w:rsidR="00D446D0" w:rsidRPr="00D20266" w:rsidRDefault="00D446D0">
      <w:pPr>
        <w:pStyle w:val="FORMATTEXT"/>
        <w:ind w:firstLine="568"/>
        <w:jc w:val="both"/>
        <w:rPr>
          <w:rFonts w:ascii="Times New Roman" w:hAnsi="Times New Roman" w:cs="Times New Roman"/>
        </w:rPr>
      </w:pPr>
    </w:p>
    <w:p w14:paraId="7679DFD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Поперечная арматура должна соответствовать конструктивным требованиям, приведенным в 10.3.</w:t>
      </w:r>
    </w:p>
    <w:p w14:paraId="3C8CBDBA" w14:textId="77777777" w:rsidR="00D446D0" w:rsidRPr="00D20266" w:rsidRDefault="00D446D0">
      <w:pPr>
        <w:pStyle w:val="FORMATTEXT"/>
        <w:ind w:firstLine="568"/>
        <w:jc w:val="both"/>
        <w:rPr>
          <w:rFonts w:ascii="Times New Roman" w:hAnsi="Times New Roman" w:cs="Times New Roman"/>
        </w:rPr>
      </w:pPr>
    </w:p>
    <w:p w14:paraId="7E577031" w14:textId="2EF7741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w:t>
      </w:r>
      <w:r w:rsidR="003239C8" w:rsidRPr="00D20266">
        <w:rPr>
          <w:rFonts w:ascii="Times New Roman" w:hAnsi="Times New Roman" w:cs="Times New Roman"/>
          <w:noProof/>
          <w:position w:val="-11"/>
        </w:rPr>
        <w:drawing>
          <wp:inline distT="0" distB="0" distL="0" distR="0" wp14:anchorId="60132C57" wp14:editId="467C7092">
            <wp:extent cx="211455" cy="2317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 на который умножают правую часть условий (8.55), (8.57) или (8.61) - при сжимающих напряжениях и условий (8.57) или (8.61) - при растягивающих напряжениях. При расчете по наклонным сечениям элементов изгибаемых конструкций без предварительного напряжения арматуры значение коэффициента </w:t>
      </w:r>
      <w:r w:rsidR="003239C8" w:rsidRPr="00D20266">
        <w:rPr>
          <w:rFonts w:ascii="Times New Roman" w:hAnsi="Times New Roman" w:cs="Times New Roman"/>
          <w:noProof/>
          <w:position w:val="-11"/>
        </w:rPr>
        <w:drawing>
          <wp:inline distT="0" distB="0" distL="0" distR="0" wp14:anchorId="5A98DD1F" wp14:editId="2CDA5942">
            <wp:extent cx="211455" cy="2317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 1. Для остальных элементов значения коэффициента </w:t>
      </w:r>
      <w:r w:rsidR="003239C8" w:rsidRPr="00D20266">
        <w:rPr>
          <w:rFonts w:ascii="Times New Roman" w:hAnsi="Times New Roman" w:cs="Times New Roman"/>
          <w:noProof/>
          <w:position w:val="-11"/>
        </w:rPr>
        <w:drawing>
          <wp:inline distT="0" distB="0" distL="0" distR="0" wp14:anchorId="3567CE19" wp14:editId="007CF11A">
            <wp:extent cx="211455" cy="2317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равными: </w:t>
      </w:r>
    </w:p>
    <w:p w14:paraId="7B78100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 при действии сжимающей продольной силы </w:t>
      </w:r>
    </w:p>
    <w:p w14:paraId="480B7259"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510"/>
        <w:gridCol w:w="5670"/>
      </w:tblGrid>
      <w:tr w:rsidR="00D20266" w:rsidRPr="00D20266" w14:paraId="565BCF9A" w14:textId="77777777">
        <w:tblPrEx>
          <w:tblCellMar>
            <w:top w:w="0" w:type="dxa"/>
            <w:bottom w:w="0" w:type="dxa"/>
          </w:tblCellMar>
        </w:tblPrEx>
        <w:tc>
          <w:tcPr>
            <w:tcW w:w="3510" w:type="dxa"/>
            <w:tcBorders>
              <w:top w:val="nil"/>
              <w:left w:val="nil"/>
              <w:bottom w:val="nil"/>
              <w:right w:val="nil"/>
            </w:tcBorders>
            <w:tcMar>
              <w:top w:w="114" w:type="dxa"/>
              <w:left w:w="28" w:type="dxa"/>
              <w:bottom w:w="114" w:type="dxa"/>
              <w:right w:w="28" w:type="dxa"/>
            </w:tcMar>
          </w:tcPr>
          <w:p w14:paraId="7A2E94C6" w14:textId="19597883" w:rsidR="00D446D0" w:rsidRPr="00D20266" w:rsidRDefault="003239C8">
            <w:pPr>
              <w:pStyle w:val="FORMATTEXT"/>
              <w:ind w:firstLine="568"/>
              <w:jc w:val="both"/>
              <w:rPr>
                <w:rFonts w:ascii="Times New Roman" w:hAnsi="Times New Roman" w:cs="Times New Roman"/>
                <w:sz w:val="18"/>
                <w:szCs w:val="18"/>
              </w:rPr>
            </w:pPr>
            <w:r w:rsidRPr="00D20266">
              <w:rPr>
                <w:rFonts w:ascii="Times New Roman" w:hAnsi="Times New Roman" w:cs="Times New Roman"/>
                <w:noProof/>
                <w:position w:val="-20"/>
                <w:sz w:val="18"/>
                <w:szCs w:val="18"/>
              </w:rPr>
              <w:drawing>
                <wp:inline distT="0" distB="0" distL="0" distR="0" wp14:anchorId="6A5A54C5" wp14:editId="7D1E957B">
                  <wp:extent cx="798195" cy="4572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98195" cy="457200"/>
                          </a:xfrm>
                          <a:prstGeom prst="rect">
                            <a:avLst/>
                          </a:prstGeom>
                          <a:noFill/>
                          <a:ln>
                            <a:noFill/>
                          </a:ln>
                        </pic:spPr>
                      </pic:pic>
                    </a:graphicData>
                  </a:graphic>
                </wp:inline>
              </w:drawing>
            </w:r>
          </w:p>
          <w:p w14:paraId="680E64F7" w14:textId="77777777" w:rsidR="00D446D0" w:rsidRPr="00D20266" w:rsidRDefault="00D446D0">
            <w:pPr>
              <w:pStyle w:val="FORMATTEXT"/>
              <w:ind w:firstLine="568"/>
              <w:jc w:val="both"/>
              <w:rPr>
                <w:rFonts w:ascii="Times New Roman" w:hAnsi="Times New Roman" w:cs="Times New Roman"/>
                <w:sz w:val="18"/>
                <w:szCs w:val="18"/>
              </w:rPr>
            </w:pPr>
          </w:p>
        </w:tc>
        <w:tc>
          <w:tcPr>
            <w:tcW w:w="5670" w:type="dxa"/>
            <w:tcBorders>
              <w:top w:val="nil"/>
              <w:left w:val="nil"/>
              <w:bottom w:val="nil"/>
              <w:right w:val="nil"/>
            </w:tcBorders>
            <w:tcMar>
              <w:top w:w="114" w:type="dxa"/>
              <w:left w:w="28" w:type="dxa"/>
              <w:bottom w:w="114" w:type="dxa"/>
              <w:right w:w="28" w:type="dxa"/>
            </w:tcMar>
          </w:tcPr>
          <w:p w14:paraId="0B444D72" w14:textId="33B6CF84"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2672F28B" wp14:editId="31BCD151">
                  <wp:extent cx="839470" cy="23876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tc>
      </w:tr>
      <w:tr w:rsidR="00D20266" w:rsidRPr="00D20266" w14:paraId="20C3B8F7" w14:textId="77777777">
        <w:tblPrEx>
          <w:tblCellMar>
            <w:top w:w="0" w:type="dxa"/>
            <w:bottom w:w="0" w:type="dxa"/>
          </w:tblCellMar>
        </w:tblPrEx>
        <w:tc>
          <w:tcPr>
            <w:tcW w:w="3510" w:type="dxa"/>
            <w:tcBorders>
              <w:top w:val="nil"/>
              <w:left w:val="nil"/>
              <w:bottom w:val="nil"/>
              <w:right w:val="nil"/>
            </w:tcBorders>
            <w:tcMar>
              <w:top w:w="114" w:type="dxa"/>
              <w:left w:w="28" w:type="dxa"/>
              <w:bottom w:w="114" w:type="dxa"/>
              <w:right w:w="28" w:type="dxa"/>
            </w:tcMar>
          </w:tcPr>
          <w:p w14:paraId="1B3821D6" w14:textId="27E9C015" w:rsidR="00D446D0" w:rsidRPr="00D20266" w:rsidRDefault="003239C8">
            <w:pPr>
              <w:pStyle w:val="FORMATTEXT"/>
              <w:ind w:firstLine="568"/>
              <w:jc w:val="both"/>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22CF8455" wp14:editId="394BB19E">
                  <wp:extent cx="340995" cy="2317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1,25 </w:t>
            </w:r>
          </w:p>
          <w:p w14:paraId="5376CEE1" w14:textId="77777777" w:rsidR="00D446D0" w:rsidRPr="00D20266" w:rsidRDefault="00D446D0">
            <w:pPr>
              <w:pStyle w:val="FORMATTEXT"/>
              <w:ind w:firstLine="568"/>
              <w:jc w:val="both"/>
              <w:rPr>
                <w:rFonts w:ascii="Times New Roman" w:hAnsi="Times New Roman" w:cs="Times New Roman"/>
                <w:sz w:val="18"/>
                <w:szCs w:val="18"/>
              </w:rPr>
            </w:pPr>
          </w:p>
        </w:tc>
        <w:tc>
          <w:tcPr>
            <w:tcW w:w="5670" w:type="dxa"/>
            <w:tcBorders>
              <w:top w:val="nil"/>
              <w:left w:val="nil"/>
              <w:bottom w:val="nil"/>
              <w:right w:val="nil"/>
            </w:tcBorders>
            <w:tcMar>
              <w:top w:w="114" w:type="dxa"/>
              <w:left w:w="28" w:type="dxa"/>
              <w:bottom w:w="114" w:type="dxa"/>
              <w:right w:w="28" w:type="dxa"/>
            </w:tcMar>
          </w:tcPr>
          <w:p w14:paraId="0FEB7A2A" w14:textId="073CBEAA"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0E146F73" wp14:editId="55AA744E">
                  <wp:extent cx="1364615" cy="23876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364615" cy="238760"/>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p w14:paraId="57BA4A5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r>
      <w:tr w:rsidR="00D20266" w:rsidRPr="00D20266" w14:paraId="180459D2" w14:textId="77777777">
        <w:tblPrEx>
          <w:tblCellMar>
            <w:top w:w="0" w:type="dxa"/>
            <w:bottom w:w="0" w:type="dxa"/>
          </w:tblCellMar>
        </w:tblPrEx>
        <w:tc>
          <w:tcPr>
            <w:tcW w:w="3510" w:type="dxa"/>
            <w:tcBorders>
              <w:top w:val="nil"/>
              <w:left w:val="nil"/>
              <w:bottom w:val="nil"/>
              <w:right w:val="nil"/>
            </w:tcBorders>
            <w:tcMar>
              <w:top w:w="114" w:type="dxa"/>
              <w:left w:w="28" w:type="dxa"/>
              <w:bottom w:w="114" w:type="dxa"/>
              <w:right w:w="28" w:type="dxa"/>
            </w:tcMar>
          </w:tcPr>
          <w:p w14:paraId="0F9B93C8" w14:textId="2A815D64" w:rsidR="00D446D0" w:rsidRPr="00D20266" w:rsidRDefault="003239C8">
            <w:pPr>
              <w:pStyle w:val="FORMATTEXT"/>
              <w:ind w:firstLine="568"/>
              <w:jc w:val="both"/>
              <w:rPr>
                <w:rFonts w:ascii="Times New Roman" w:hAnsi="Times New Roman" w:cs="Times New Roman"/>
                <w:sz w:val="18"/>
                <w:szCs w:val="18"/>
              </w:rPr>
            </w:pPr>
            <w:r w:rsidRPr="00D20266">
              <w:rPr>
                <w:rFonts w:ascii="Times New Roman" w:hAnsi="Times New Roman" w:cs="Times New Roman"/>
                <w:noProof/>
                <w:position w:val="-21"/>
                <w:sz w:val="18"/>
                <w:szCs w:val="18"/>
              </w:rPr>
              <w:drawing>
                <wp:inline distT="0" distB="0" distL="0" distR="0" wp14:anchorId="41043597" wp14:editId="7AC9CB18">
                  <wp:extent cx="1419225" cy="48450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19225" cy="484505"/>
                          </a:xfrm>
                          <a:prstGeom prst="rect">
                            <a:avLst/>
                          </a:prstGeom>
                          <a:noFill/>
                          <a:ln>
                            <a:noFill/>
                          </a:ln>
                        </pic:spPr>
                      </pic:pic>
                    </a:graphicData>
                  </a:graphic>
                </wp:inline>
              </w:drawing>
            </w:r>
          </w:p>
        </w:tc>
        <w:tc>
          <w:tcPr>
            <w:tcW w:w="5670" w:type="dxa"/>
            <w:tcBorders>
              <w:top w:val="nil"/>
              <w:left w:val="nil"/>
              <w:bottom w:val="nil"/>
              <w:right w:val="nil"/>
            </w:tcBorders>
            <w:tcMar>
              <w:top w:w="114" w:type="dxa"/>
              <w:left w:w="28" w:type="dxa"/>
              <w:bottom w:w="114" w:type="dxa"/>
              <w:right w:w="28" w:type="dxa"/>
            </w:tcMar>
          </w:tcPr>
          <w:p w14:paraId="5E810E09" w14:textId="318DC170"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5988BF24" wp14:editId="45E306EE">
                  <wp:extent cx="770890" cy="23876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tc>
      </w:tr>
    </w:tbl>
    <w:p w14:paraId="79F68C00"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265DD7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при действии растягивающей продольной силы </w:t>
      </w:r>
    </w:p>
    <w:p w14:paraId="18EE665E" w14:textId="032E4B60"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20"/>
        </w:rPr>
        <w:drawing>
          <wp:inline distT="0" distB="0" distL="0" distR="0" wp14:anchorId="6E19A762" wp14:editId="4E3C87B0">
            <wp:extent cx="1085215" cy="4572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85215" cy="457200"/>
                    </a:xfrm>
                    <a:prstGeom prst="rect">
                      <a:avLst/>
                    </a:prstGeom>
                    <a:noFill/>
                    <a:ln>
                      <a:noFill/>
                    </a:ln>
                  </pic:spPr>
                </pic:pic>
              </a:graphicData>
            </a:graphic>
          </wp:inline>
        </w:drawing>
      </w:r>
      <w:r w:rsidRPr="00D20266">
        <w:rPr>
          <w:rFonts w:ascii="Times New Roman" w:hAnsi="Times New Roman" w:cs="Times New Roman"/>
        </w:rPr>
        <w:t xml:space="preserve">, </w:t>
      </w:r>
    </w:p>
    <w:p w14:paraId="0CD9DDD9" w14:textId="207C3A3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9375C9A" wp14:editId="45C13788">
            <wp:extent cx="259080" cy="23876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среднее сжимающее или среднее растягивающее напряжение в бетоне от воздействия продольных сил, принимаемое положительным и определяемое расчетом на основе нелинейной деформационной модели или по формуле </w:t>
      </w:r>
    </w:p>
    <w:p w14:paraId="1D209311" w14:textId="6B518F93"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8"/>
        </w:rPr>
        <w:drawing>
          <wp:inline distT="0" distB="0" distL="0" distR="0" wp14:anchorId="0BE85F7B" wp14:editId="7EE326B9">
            <wp:extent cx="723265" cy="42989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r w:rsidRPr="00D20266">
        <w:rPr>
          <w:rFonts w:ascii="Times New Roman" w:hAnsi="Times New Roman" w:cs="Times New Roman"/>
        </w:rPr>
        <w:t xml:space="preserve">; </w:t>
      </w:r>
    </w:p>
    <w:p w14:paraId="05B6C6BA" w14:textId="765B77F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6CA3BBDC" wp14:editId="6474F803">
            <wp:extent cx="307340" cy="2317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 xml:space="preserve">- площадь приведенного поперечного сечения элемента, определяемая с учетом неупругих свойств бетона при сжатии и растяжении </w:t>
      </w:r>
    </w:p>
    <w:p w14:paraId="4FF26EFD" w14:textId="3C21106D"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8"/>
        </w:rPr>
        <w:drawing>
          <wp:inline distT="0" distB="0" distL="0" distR="0" wp14:anchorId="606AE061" wp14:editId="77EF8DD5">
            <wp:extent cx="1036955" cy="42989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36955" cy="429895"/>
                    </a:xfrm>
                    <a:prstGeom prst="rect">
                      <a:avLst/>
                    </a:prstGeom>
                    <a:noFill/>
                    <a:ln>
                      <a:noFill/>
                    </a:ln>
                  </pic:spPr>
                </pic:pic>
              </a:graphicData>
            </a:graphic>
          </wp:inline>
        </w:drawing>
      </w:r>
      <w:r w:rsidRPr="00D20266">
        <w:rPr>
          <w:rFonts w:ascii="Times New Roman" w:hAnsi="Times New Roman" w:cs="Times New Roman"/>
        </w:rPr>
        <w:t xml:space="preserve">; </w:t>
      </w:r>
    </w:p>
    <w:p w14:paraId="2298BA33" w14:textId="29EF9D6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F2ED402" wp14:editId="5CD67266">
            <wp:extent cx="170815" cy="2317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упругости бетона при сжатии или растяжении. </w:t>
      </w:r>
    </w:p>
    <w:p w14:paraId="582C0BA5" w14:textId="079A97F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величину </w:t>
      </w:r>
      <w:r w:rsidR="003239C8" w:rsidRPr="00D20266">
        <w:rPr>
          <w:rFonts w:ascii="Times New Roman" w:hAnsi="Times New Roman" w:cs="Times New Roman"/>
          <w:noProof/>
          <w:position w:val="-11"/>
        </w:rPr>
        <w:drawing>
          <wp:inline distT="0" distB="0" distL="0" distR="0" wp14:anchorId="42884AB6" wp14:editId="7FF225A1">
            <wp:extent cx="307340" cy="2317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 xml:space="preserve">определять, принимая значение коэффициента </w:t>
      </w:r>
      <w:r w:rsidR="003239C8" w:rsidRPr="00D20266">
        <w:rPr>
          <w:rFonts w:ascii="Times New Roman" w:hAnsi="Times New Roman" w:cs="Times New Roman"/>
          <w:noProof/>
          <w:position w:val="-11"/>
        </w:rPr>
        <w:drawing>
          <wp:inline distT="0" distB="0" distL="0" distR="0" wp14:anchorId="01A6F6DF" wp14:editId="6E14F522">
            <wp:extent cx="170815" cy="23177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 xml:space="preserve">равным </w:t>
      </w:r>
    </w:p>
    <w:p w14:paraId="2CC79FF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при действии сжимающей продольной силы </w:t>
      </w:r>
    </w:p>
    <w:p w14:paraId="0150BD92" w14:textId="31905C9A"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8"/>
        </w:rPr>
        <w:drawing>
          <wp:inline distT="0" distB="0" distL="0" distR="0" wp14:anchorId="7D5978D0" wp14:editId="1C7AE42D">
            <wp:extent cx="825500" cy="42989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25500" cy="429895"/>
                    </a:xfrm>
                    <a:prstGeom prst="rect">
                      <a:avLst/>
                    </a:prstGeom>
                    <a:noFill/>
                    <a:ln>
                      <a:noFill/>
                    </a:ln>
                  </pic:spPr>
                </pic:pic>
              </a:graphicData>
            </a:graphic>
          </wp:inline>
        </w:drawing>
      </w:r>
      <w:r w:rsidRPr="00D20266">
        <w:rPr>
          <w:rFonts w:ascii="Times New Roman" w:hAnsi="Times New Roman" w:cs="Times New Roman"/>
        </w:rPr>
        <w:t xml:space="preserve">; </w:t>
      </w:r>
    </w:p>
    <w:p w14:paraId="118540A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при действии растягивающей продольной силы </w:t>
      </w:r>
    </w:p>
    <w:p w14:paraId="400E7D32" w14:textId="1A8F8CE4"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8"/>
        </w:rPr>
        <w:drawing>
          <wp:inline distT="0" distB="0" distL="0" distR="0" wp14:anchorId="6C7CBF6B" wp14:editId="2C3579D4">
            <wp:extent cx="1187450" cy="42989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87450" cy="429895"/>
                    </a:xfrm>
                    <a:prstGeom prst="rect">
                      <a:avLst/>
                    </a:prstGeom>
                    <a:noFill/>
                    <a:ln>
                      <a:noFill/>
                    </a:ln>
                  </pic:spPr>
                </pic:pic>
              </a:graphicData>
            </a:graphic>
          </wp:inline>
        </w:drawing>
      </w:r>
      <w:r w:rsidRPr="00D20266">
        <w:rPr>
          <w:rFonts w:ascii="Times New Roman" w:hAnsi="Times New Roman" w:cs="Times New Roman"/>
        </w:rPr>
        <w:t xml:space="preserve">; </w:t>
      </w:r>
    </w:p>
    <w:p w14:paraId="06E5B86D" w14:textId="61FEA39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08C85AFE" wp14:editId="58E84728">
            <wp:extent cx="238760" cy="2317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09578424" wp14:editId="1E5B613B">
            <wp:extent cx="273050" cy="2317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rPr>
        <w:t xml:space="preserve">принимают по 6.1.14 для непродолжительного действия нагрузки. </w:t>
      </w:r>
    </w:p>
    <w:p w14:paraId="35E0F3E2" w14:textId="29C03EA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величину </w:t>
      </w:r>
      <w:r w:rsidR="003239C8" w:rsidRPr="00D20266">
        <w:rPr>
          <w:rFonts w:ascii="Times New Roman" w:hAnsi="Times New Roman" w:cs="Times New Roman"/>
          <w:noProof/>
          <w:position w:val="-11"/>
        </w:rPr>
        <w:drawing>
          <wp:inline distT="0" distB="0" distL="0" distR="0" wp14:anchorId="7D74FF96" wp14:editId="3C6C81E7">
            <wp:extent cx="259080" cy="23876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определять без учета арматуры при содержании продольной арматуры не более 3%.</w:t>
      </w:r>
    </w:p>
    <w:p w14:paraId="11F8E71E" w14:textId="77777777" w:rsidR="00D446D0" w:rsidRPr="00D20266" w:rsidRDefault="00D446D0">
      <w:pPr>
        <w:pStyle w:val="FORMATTEXT"/>
        <w:ind w:firstLine="568"/>
        <w:jc w:val="both"/>
        <w:rPr>
          <w:rFonts w:ascii="Times New Roman" w:hAnsi="Times New Roman" w:cs="Times New Roman"/>
        </w:rPr>
      </w:pPr>
    </w:p>
    <w:p w14:paraId="14C71E5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2). </w:t>
      </w:r>
    </w:p>
    <w:p w14:paraId="35E41BDE"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0B0DDDD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железобетонных элементов по наклонным сечениям на действие моментов</w:t>
      </w:r>
    </w:p>
    <w:p w14:paraId="2E03E11D" w14:textId="77777777" w:rsidR="00D446D0" w:rsidRPr="00D20266" w:rsidRDefault="00D446D0">
      <w:pPr>
        <w:pStyle w:val="FORMATTEXT"/>
        <w:ind w:firstLine="568"/>
        <w:jc w:val="both"/>
        <w:rPr>
          <w:rFonts w:ascii="Times New Roman" w:hAnsi="Times New Roman" w:cs="Times New Roman"/>
        </w:rPr>
      </w:pPr>
    </w:p>
    <w:p w14:paraId="65DFD9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8.1.35 Расчет железобетонных элементов по наклонным сечениям на действие моментов (см. рисунок 8.7) производят из условия</w:t>
      </w:r>
    </w:p>
    <w:p w14:paraId="57B60CAA" w14:textId="77777777" w:rsidR="00D446D0" w:rsidRPr="00D20266" w:rsidRDefault="00D446D0">
      <w:pPr>
        <w:pStyle w:val="FORMATTEXT"/>
        <w:ind w:firstLine="568"/>
        <w:jc w:val="both"/>
        <w:rPr>
          <w:rFonts w:ascii="Times New Roman" w:hAnsi="Times New Roman" w:cs="Times New Roman"/>
        </w:rPr>
      </w:pPr>
    </w:p>
    <w:p w14:paraId="7E10A8A0" w14:textId="20E7DC2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C7E2BA2" wp14:editId="15CAD206">
            <wp:extent cx="989330" cy="2317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89330" cy="231775"/>
                    </a:xfrm>
                    <a:prstGeom prst="rect">
                      <a:avLst/>
                    </a:prstGeom>
                    <a:noFill/>
                    <a:ln>
                      <a:noFill/>
                    </a:ln>
                  </pic:spPr>
                </pic:pic>
              </a:graphicData>
            </a:graphic>
          </wp:inline>
        </w:drawing>
      </w:r>
      <w:r w:rsidR="00D446D0" w:rsidRPr="00D20266">
        <w:rPr>
          <w:rFonts w:ascii="Times New Roman" w:hAnsi="Times New Roman" w:cs="Times New Roman"/>
        </w:rPr>
        <w:t xml:space="preserve">,                                                          (8.63) </w:t>
      </w:r>
    </w:p>
    <w:p w14:paraId="6021FE48" w14:textId="77777777" w:rsidR="00D446D0" w:rsidRPr="00D20266" w:rsidRDefault="00D446D0">
      <w:pPr>
        <w:pStyle w:val="FORMATTEXT"/>
        <w:jc w:val="both"/>
        <w:rPr>
          <w:rFonts w:ascii="Times New Roman" w:hAnsi="Times New Roman" w:cs="Times New Roman"/>
        </w:rPr>
      </w:pPr>
    </w:p>
    <w:p w14:paraId="1324E940" w14:textId="77777777" w:rsidR="00D446D0" w:rsidRPr="00D20266" w:rsidRDefault="00D446D0">
      <w:pPr>
        <w:pStyle w:val="FORMATTEXT"/>
        <w:jc w:val="both"/>
        <w:rPr>
          <w:rFonts w:ascii="Times New Roman" w:hAnsi="Times New Roman" w:cs="Times New Roman"/>
        </w:rPr>
      </w:pPr>
    </w:p>
    <w:p w14:paraId="0A14EE9B" w14:textId="59CC22D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5F5CAF5B" wp14:editId="014BF394">
            <wp:extent cx="198120" cy="14986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момент в наклонном сечении с длиной проекции </w:t>
      </w:r>
      <w:r w:rsidR="003239C8" w:rsidRPr="00D20266">
        <w:rPr>
          <w:rFonts w:ascii="Times New Roman" w:hAnsi="Times New Roman" w:cs="Times New Roman"/>
          <w:noProof/>
          <w:position w:val="-9"/>
        </w:rPr>
        <w:drawing>
          <wp:inline distT="0" distB="0" distL="0" distR="0" wp14:anchorId="01C0172B" wp14:editId="2A912950">
            <wp:extent cx="149860" cy="18415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 </w:t>
      </w:r>
    </w:p>
    <w:p w14:paraId="6012662E" w14:textId="63AC9A0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1458FAF" wp14:editId="27B4F1CA">
            <wp:extent cx="259080" cy="2317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момент, воспринимаемый продольной арматурой, пересекающей наклонное сечение, относительно противоположного конца наклонного сечения (точка 0);</w:t>
      </w:r>
    </w:p>
    <w:p w14:paraId="3CE6E38E" w14:textId="77777777" w:rsidR="00D446D0" w:rsidRPr="00D20266" w:rsidRDefault="00D446D0">
      <w:pPr>
        <w:pStyle w:val="FORMATTEXT"/>
        <w:ind w:firstLine="568"/>
        <w:jc w:val="both"/>
        <w:rPr>
          <w:rFonts w:ascii="Times New Roman" w:hAnsi="Times New Roman" w:cs="Times New Roman"/>
        </w:rPr>
      </w:pPr>
    </w:p>
    <w:p w14:paraId="00B48732" w14:textId="052EA9C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4A5F5DC" wp14:editId="00EFA8E2">
            <wp:extent cx="313690" cy="2317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момент, воспринимаемый поперечной арматурой, пересекающей наклонное сечение, относительно противоположного конца наклонного сечения (точка 0).</w:t>
      </w:r>
    </w:p>
    <w:p w14:paraId="28B33D04" w14:textId="77777777" w:rsidR="00D446D0" w:rsidRPr="00D20266" w:rsidRDefault="00D446D0">
      <w:pPr>
        <w:pStyle w:val="FORMATTEXT"/>
        <w:ind w:firstLine="568"/>
        <w:jc w:val="both"/>
        <w:rPr>
          <w:rFonts w:ascii="Times New Roman" w:hAnsi="Times New Roman" w:cs="Times New Roman"/>
        </w:rPr>
      </w:pPr>
    </w:p>
    <w:p w14:paraId="7F38909A" w14:textId="5719E9E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Момент </w:t>
      </w:r>
      <w:r w:rsidR="003239C8" w:rsidRPr="00D20266">
        <w:rPr>
          <w:rFonts w:ascii="Times New Roman" w:hAnsi="Times New Roman" w:cs="Times New Roman"/>
          <w:noProof/>
          <w:position w:val="-11"/>
        </w:rPr>
        <w:drawing>
          <wp:inline distT="0" distB="0" distL="0" distR="0" wp14:anchorId="0DD5B5C4" wp14:editId="3E582896">
            <wp:extent cx="25908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8105A98" w14:textId="77777777" w:rsidR="00D446D0" w:rsidRPr="00D20266" w:rsidRDefault="00D446D0">
      <w:pPr>
        <w:pStyle w:val="FORMATTEXT"/>
        <w:ind w:firstLine="568"/>
        <w:jc w:val="both"/>
        <w:rPr>
          <w:rFonts w:ascii="Times New Roman" w:hAnsi="Times New Roman" w:cs="Times New Roman"/>
        </w:rPr>
      </w:pPr>
    </w:p>
    <w:p w14:paraId="66705800" w14:textId="070FE67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AAAE68F" wp14:editId="5D0795EF">
            <wp:extent cx="798195" cy="2317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D446D0" w:rsidRPr="00D20266">
        <w:rPr>
          <w:rFonts w:ascii="Times New Roman" w:hAnsi="Times New Roman" w:cs="Times New Roman"/>
        </w:rPr>
        <w:t xml:space="preserve">,                                                             (8.64) </w:t>
      </w:r>
    </w:p>
    <w:p w14:paraId="7EECEF95" w14:textId="77777777" w:rsidR="00D446D0" w:rsidRPr="00D20266" w:rsidRDefault="00D446D0">
      <w:pPr>
        <w:pStyle w:val="FORMATTEXT"/>
        <w:jc w:val="both"/>
        <w:rPr>
          <w:rFonts w:ascii="Times New Roman" w:hAnsi="Times New Roman" w:cs="Times New Roman"/>
        </w:rPr>
      </w:pPr>
    </w:p>
    <w:p w14:paraId="62B0236F" w14:textId="77777777" w:rsidR="00D446D0" w:rsidRPr="00D20266" w:rsidRDefault="00D446D0">
      <w:pPr>
        <w:pStyle w:val="FORMATTEXT"/>
        <w:jc w:val="both"/>
        <w:rPr>
          <w:rFonts w:ascii="Times New Roman" w:hAnsi="Times New Roman" w:cs="Times New Roman"/>
        </w:rPr>
      </w:pPr>
    </w:p>
    <w:p w14:paraId="1A4C405A" w14:textId="0E21A31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95BEB4A" wp14:editId="0A08C95D">
            <wp:extent cx="218440" cy="2317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усилие в продольной растянутой арматуре, принимаемое равным </w:t>
      </w:r>
      <w:r w:rsidR="003239C8" w:rsidRPr="00D20266">
        <w:rPr>
          <w:rFonts w:ascii="Times New Roman" w:hAnsi="Times New Roman" w:cs="Times New Roman"/>
          <w:noProof/>
          <w:position w:val="-11"/>
        </w:rPr>
        <w:drawing>
          <wp:inline distT="0" distB="0" distL="0" distR="0" wp14:anchorId="065E72F1" wp14:editId="01E9C725">
            <wp:extent cx="429895" cy="2317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D20266">
        <w:rPr>
          <w:rFonts w:ascii="Times New Roman" w:hAnsi="Times New Roman" w:cs="Times New Roman"/>
        </w:rPr>
        <w:t xml:space="preserve">, а в зоне анкеровки определяемое согласно 10.3.21-10.3.28; </w:t>
      </w:r>
    </w:p>
    <w:p w14:paraId="7A4D8D2A" w14:textId="61F460E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06C4118" wp14:editId="4A8EC3A5">
            <wp:extent cx="163830" cy="2317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xml:space="preserve">- плечо внутренней пары сил; допускается принимать </w:t>
      </w:r>
      <w:r w:rsidRPr="00D20266">
        <w:rPr>
          <w:rFonts w:ascii="Times New Roman" w:hAnsi="Times New Roman" w:cs="Times New Roman"/>
          <w:noProof/>
          <w:position w:val="-11"/>
        </w:rPr>
        <w:drawing>
          <wp:inline distT="0" distB="0" distL="0" distR="0" wp14:anchorId="040A22BE" wp14:editId="0095743B">
            <wp:extent cx="648335" cy="2317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D446D0" w:rsidRPr="00D20266">
        <w:rPr>
          <w:rFonts w:ascii="Times New Roman" w:hAnsi="Times New Roman" w:cs="Times New Roman"/>
        </w:rPr>
        <w:t>.</w:t>
      </w:r>
    </w:p>
    <w:p w14:paraId="0C2D879C" w14:textId="77777777" w:rsidR="00D446D0" w:rsidRPr="00D20266" w:rsidRDefault="00D446D0">
      <w:pPr>
        <w:pStyle w:val="FORMATTEXT"/>
        <w:ind w:firstLine="568"/>
        <w:jc w:val="both"/>
        <w:rPr>
          <w:rFonts w:ascii="Times New Roman" w:hAnsi="Times New Roman" w:cs="Times New Roman"/>
        </w:rPr>
      </w:pPr>
    </w:p>
    <w:p w14:paraId="49B82F2F" w14:textId="1D6A812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Момент </w:t>
      </w:r>
      <w:r w:rsidR="003239C8" w:rsidRPr="00D20266">
        <w:rPr>
          <w:rFonts w:ascii="Times New Roman" w:hAnsi="Times New Roman" w:cs="Times New Roman"/>
          <w:noProof/>
          <w:position w:val="-11"/>
        </w:rPr>
        <w:drawing>
          <wp:inline distT="0" distB="0" distL="0" distR="0" wp14:anchorId="13E39197" wp14:editId="3BA0A86F">
            <wp:extent cx="313690"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для поперечной арматуры, нормальной к продольной оси элемента, определяют по формуле</w:t>
      </w:r>
    </w:p>
    <w:p w14:paraId="39F6EACD" w14:textId="77777777" w:rsidR="00D446D0" w:rsidRPr="00D20266" w:rsidRDefault="00D446D0">
      <w:pPr>
        <w:pStyle w:val="FORMATTEXT"/>
        <w:ind w:firstLine="568"/>
        <w:jc w:val="both"/>
        <w:rPr>
          <w:rFonts w:ascii="Times New Roman" w:hAnsi="Times New Roman" w:cs="Times New Roman"/>
        </w:rPr>
      </w:pPr>
    </w:p>
    <w:p w14:paraId="509A9450" w14:textId="079B8C0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C551B09" wp14:editId="28BA2148">
            <wp:extent cx="1180465" cy="2317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80465" cy="231775"/>
                    </a:xfrm>
                    <a:prstGeom prst="rect">
                      <a:avLst/>
                    </a:prstGeom>
                    <a:noFill/>
                    <a:ln>
                      <a:noFill/>
                    </a:ln>
                  </pic:spPr>
                </pic:pic>
              </a:graphicData>
            </a:graphic>
          </wp:inline>
        </w:drawing>
      </w:r>
      <w:r w:rsidR="00D446D0" w:rsidRPr="00D20266">
        <w:rPr>
          <w:rFonts w:ascii="Times New Roman" w:hAnsi="Times New Roman" w:cs="Times New Roman"/>
        </w:rPr>
        <w:t xml:space="preserve">,                                                       (8.65) </w:t>
      </w:r>
    </w:p>
    <w:p w14:paraId="553892BC" w14:textId="77777777" w:rsidR="00D446D0" w:rsidRPr="00D20266" w:rsidRDefault="00D446D0">
      <w:pPr>
        <w:pStyle w:val="FORMATTEXT"/>
        <w:jc w:val="both"/>
        <w:rPr>
          <w:rFonts w:ascii="Times New Roman" w:hAnsi="Times New Roman" w:cs="Times New Roman"/>
        </w:rPr>
      </w:pPr>
    </w:p>
    <w:p w14:paraId="76620FAF" w14:textId="77777777" w:rsidR="00D446D0" w:rsidRPr="00D20266" w:rsidRDefault="00D446D0">
      <w:pPr>
        <w:pStyle w:val="FORMATTEXT"/>
        <w:jc w:val="both"/>
        <w:rPr>
          <w:rFonts w:ascii="Times New Roman" w:hAnsi="Times New Roman" w:cs="Times New Roman"/>
        </w:rPr>
      </w:pPr>
    </w:p>
    <w:p w14:paraId="2B00A12A" w14:textId="6D7CB0A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7FADF32" wp14:editId="2EA43B1E">
            <wp:extent cx="266065" cy="2317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 усилие в поперечной арматуре, принимаемое равным </w:t>
      </w:r>
      <w:r w:rsidR="003239C8" w:rsidRPr="00D20266">
        <w:rPr>
          <w:rFonts w:ascii="Times New Roman" w:hAnsi="Times New Roman" w:cs="Times New Roman"/>
          <w:noProof/>
          <w:position w:val="-11"/>
        </w:rPr>
        <w:drawing>
          <wp:inline distT="0" distB="0" distL="0" distR="0" wp14:anchorId="3E513A1C" wp14:editId="1FC6CFBD">
            <wp:extent cx="457200" cy="23177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D20266">
        <w:rPr>
          <w:rFonts w:ascii="Times New Roman" w:hAnsi="Times New Roman" w:cs="Times New Roman"/>
        </w:rPr>
        <w:t xml:space="preserve">; </w:t>
      </w:r>
    </w:p>
    <w:p w14:paraId="52339402" w14:textId="0F43085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D2F1FCF" wp14:editId="74BCEFA8">
            <wp:extent cx="238760" cy="2317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определяют по формуле (8.59), а </w:t>
      </w:r>
      <w:r w:rsidRPr="00D20266">
        <w:rPr>
          <w:rFonts w:ascii="Times New Roman" w:hAnsi="Times New Roman" w:cs="Times New Roman"/>
          <w:noProof/>
          <w:position w:val="-9"/>
        </w:rPr>
        <w:drawing>
          <wp:inline distT="0" distB="0" distL="0" distR="0" wp14:anchorId="23E427A9" wp14:editId="77EC9A5E">
            <wp:extent cx="149860" cy="18415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D446D0" w:rsidRPr="00D20266">
        <w:rPr>
          <w:rFonts w:ascii="Times New Roman" w:hAnsi="Times New Roman" w:cs="Times New Roman"/>
        </w:rPr>
        <w:t xml:space="preserve">принимают в пределах от 1,0 </w:t>
      </w:r>
      <w:r w:rsidRPr="00D20266">
        <w:rPr>
          <w:rFonts w:ascii="Times New Roman" w:hAnsi="Times New Roman" w:cs="Times New Roman"/>
          <w:noProof/>
          <w:position w:val="-11"/>
        </w:rPr>
        <w:drawing>
          <wp:inline distT="0" distB="0" distL="0" distR="0" wp14:anchorId="02D2419C" wp14:editId="1482BB2D">
            <wp:extent cx="184150" cy="23177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до 2,0 </w:t>
      </w:r>
      <w:r w:rsidRPr="00D20266">
        <w:rPr>
          <w:rFonts w:ascii="Times New Roman" w:hAnsi="Times New Roman" w:cs="Times New Roman"/>
          <w:noProof/>
          <w:position w:val="-11"/>
        </w:rPr>
        <w:drawing>
          <wp:inline distT="0" distB="0" distL="0" distR="0" wp14:anchorId="572BAE86" wp14:editId="384722DE">
            <wp:extent cx="184150" cy="2317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w:t>
      </w:r>
    </w:p>
    <w:p w14:paraId="1FC20312" w14:textId="77777777" w:rsidR="00D446D0" w:rsidRPr="00D20266" w:rsidRDefault="00D446D0">
      <w:pPr>
        <w:pStyle w:val="FORMATTEXT"/>
        <w:ind w:firstLine="568"/>
        <w:jc w:val="both"/>
        <w:rPr>
          <w:rFonts w:ascii="Times New Roman" w:hAnsi="Times New Roman" w:cs="Times New Roman"/>
        </w:rPr>
      </w:pPr>
    </w:p>
    <w:p w14:paraId="70FC840E" w14:textId="0D100C1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sidR="003239C8" w:rsidRPr="00D20266">
        <w:rPr>
          <w:rFonts w:ascii="Times New Roman" w:hAnsi="Times New Roman" w:cs="Times New Roman"/>
          <w:noProof/>
          <w:position w:val="-9"/>
        </w:rPr>
        <w:drawing>
          <wp:inline distT="0" distB="0" distL="0" distR="0" wp14:anchorId="41D33501" wp14:editId="162463A9">
            <wp:extent cx="149860" cy="1841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принимаемой в указанных выше пределах.</w:t>
      </w:r>
    </w:p>
    <w:p w14:paraId="226307F8" w14:textId="77777777" w:rsidR="00D446D0" w:rsidRPr="00D20266" w:rsidRDefault="00D446D0">
      <w:pPr>
        <w:pStyle w:val="FORMATTEXT"/>
        <w:ind w:firstLine="568"/>
        <w:jc w:val="both"/>
        <w:rPr>
          <w:rFonts w:ascii="Times New Roman" w:hAnsi="Times New Roman" w:cs="Times New Roman"/>
        </w:rPr>
      </w:pPr>
    </w:p>
    <w:p w14:paraId="4C358ABD" w14:textId="1B11F43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производить расчет наклонных сечений, принимая в условии (8.63) момент </w:t>
      </w:r>
      <w:r w:rsidR="003239C8" w:rsidRPr="00D20266">
        <w:rPr>
          <w:rFonts w:ascii="Times New Roman" w:hAnsi="Times New Roman" w:cs="Times New Roman"/>
          <w:noProof/>
          <w:position w:val="-8"/>
        </w:rPr>
        <w:drawing>
          <wp:inline distT="0" distB="0" distL="0" distR="0" wp14:anchorId="5EA54E8A" wp14:editId="3003C10E">
            <wp:extent cx="198120" cy="14986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в наклонном сечении при длине проекции </w:t>
      </w:r>
      <w:r w:rsidR="003239C8" w:rsidRPr="00D20266">
        <w:rPr>
          <w:rFonts w:ascii="Times New Roman" w:hAnsi="Times New Roman" w:cs="Times New Roman"/>
          <w:noProof/>
          <w:position w:val="-9"/>
        </w:rPr>
        <w:drawing>
          <wp:inline distT="0" distB="0" distL="0" distR="0" wp14:anchorId="06C2E28C" wp14:editId="77CD5B2E">
            <wp:extent cx="149860" cy="1841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на продольную ось элемента, равной 2,0 </w:t>
      </w:r>
      <w:r w:rsidR="003239C8" w:rsidRPr="00D20266">
        <w:rPr>
          <w:rFonts w:ascii="Times New Roman" w:hAnsi="Times New Roman" w:cs="Times New Roman"/>
          <w:noProof/>
          <w:position w:val="-11"/>
        </w:rPr>
        <w:drawing>
          <wp:inline distT="0" distB="0" distL="0" distR="0" wp14:anchorId="7D79C33D" wp14:editId="779BAE70">
            <wp:extent cx="184150" cy="2317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а момент </w:t>
      </w:r>
      <w:r w:rsidR="003239C8" w:rsidRPr="00D20266">
        <w:rPr>
          <w:rFonts w:ascii="Times New Roman" w:hAnsi="Times New Roman" w:cs="Times New Roman"/>
          <w:noProof/>
          <w:position w:val="-11"/>
        </w:rPr>
        <w:drawing>
          <wp:inline distT="0" distB="0" distL="0" distR="0" wp14:anchorId="4343E5B5" wp14:editId="37FC3339">
            <wp:extent cx="313690" cy="2317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 равным </w:t>
      </w:r>
      <w:r w:rsidR="003239C8" w:rsidRPr="00D20266">
        <w:rPr>
          <w:rFonts w:ascii="Times New Roman" w:hAnsi="Times New Roman" w:cs="Times New Roman"/>
          <w:noProof/>
          <w:position w:val="-12"/>
        </w:rPr>
        <w:drawing>
          <wp:inline distT="0" distB="0" distL="0" distR="0" wp14:anchorId="1ED035FC" wp14:editId="1C424AE0">
            <wp:extent cx="702945" cy="26606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02945" cy="266065"/>
                    </a:xfrm>
                    <a:prstGeom prst="rect">
                      <a:avLst/>
                    </a:prstGeom>
                    <a:noFill/>
                    <a:ln>
                      <a:noFill/>
                    </a:ln>
                  </pic:spPr>
                </pic:pic>
              </a:graphicData>
            </a:graphic>
          </wp:inline>
        </w:drawing>
      </w:r>
      <w:r w:rsidRPr="00D20266">
        <w:rPr>
          <w:rFonts w:ascii="Times New Roman" w:hAnsi="Times New Roman" w:cs="Times New Roman"/>
        </w:rPr>
        <w:t xml:space="preserve">. </w:t>
      </w:r>
    </w:p>
    <w:p w14:paraId="3D183FBD"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D20266" w:rsidRPr="00D20266" w14:paraId="752F32E9"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66520FA6" w14:textId="0D39B3DB"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0"/>
                <w:sz w:val="24"/>
                <w:szCs w:val="24"/>
              </w:rPr>
              <w:drawing>
                <wp:inline distT="0" distB="0" distL="0" distR="0" wp14:anchorId="34B3C73C" wp14:editId="3CCC85E7">
                  <wp:extent cx="5001895" cy="173355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001895" cy="1733550"/>
                          </a:xfrm>
                          <a:prstGeom prst="rect">
                            <a:avLst/>
                          </a:prstGeom>
                          <a:noFill/>
                          <a:ln>
                            <a:noFill/>
                          </a:ln>
                        </pic:spPr>
                      </pic:pic>
                    </a:graphicData>
                  </a:graphic>
                </wp:inline>
              </w:drawing>
            </w:r>
          </w:p>
        </w:tc>
      </w:tr>
    </w:tbl>
    <w:p w14:paraId="2EC10C2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EFC2995"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54A1CB1A" w14:textId="77777777" w:rsidR="00E3723C" w:rsidRDefault="00D446D0">
      <w:pPr>
        <w:pStyle w:val="FORMATTEXT"/>
        <w:jc w:val="center"/>
        <w:rPr>
          <w:rFonts w:ascii="Times New Roman" w:hAnsi="Times New Roman" w:cs="Times New Roman"/>
        </w:rPr>
      </w:pPr>
      <w:r w:rsidRPr="00D20266">
        <w:rPr>
          <w:rFonts w:ascii="Times New Roman" w:hAnsi="Times New Roman" w:cs="Times New Roman"/>
        </w:rPr>
        <w:t>Рисунок 8.7 - Схема усилий при расчете железобетонных элементов по наклонному сечению на действие моментов</w:t>
      </w:r>
    </w:p>
    <w:p w14:paraId="6AD404CE" w14:textId="02CEDA85"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62C93E3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по прочности железобетонных элементов при действии крутящих моментов</w:t>
      </w:r>
    </w:p>
    <w:p w14:paraId="5D645C55" w14:textId="77777777" w:rsidR="00D446D0" w:rsidRPr="00D20266" w:rsidRDefault="00D446D0">
      <w:pPr>
        <w:pStyle w:val="FORMATTEXT"/>
        <w:ind w:firstLine="568"/>
        <w:jc w:val="both"/>
        <w:rPr>
          <w:rFonts w:ascii="Times New Roman" w:hAnsi="Times New Roman" w:cs="Times New Roman"/>
        </w:rPr>
      </w:pPr>
    </w:p>
    <w:p w14:paraId="6E3703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Общие положения</w:t>
      </w:r>
    </w:p>
    <w:p w14:paraId="4FA0FC51" w14:textId="77777777" w:rsidR="00D446D0" w:rsidRPr="00D20266" w:rsidRDefault="00D446D0">
      <w:pPr>
        <w:pStyle w:val="FORMATTEXT"/>
        <w:ind w:firstLine="568"/>
        <w:jc w:val="both"/>
        <w:rPr>
          <w:rFonts w:ascii="Times New Roman" w:hAnsi="Times New Roman" w:cs="Times New Roman"/>
        </w:rPr>
      </w:pPr>
    </w:p>
    <w:p w14:paraId="6DFC8F8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p>
    <w:p w14:paraId="0D1C3C84" w14:textId="77777777" w:rsidR="00D446D0" w:rsidRPr="00D20266" w:rsidRDefault="00D446D0">
      <w:pPr>
        <w:pStyle w:val="FORMATTEXT"/>
        <w:ind w:firstLine="568"/>
        <w:jc w:val="both"/>
        <w:rPr>
          <w:rFonts w:ascii="Times New Roman" w:hAnsi="Times New Roman" w:cs="Times New Roman"/>
        </w:rPr>
      </w:pPr>
    </w:p>
    <w:p w14:paraId="0F4A46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14:paraId="2F751AB4" w14:textId="77777777" w:rsidR="00D446D0" w:rsidRPr="00D20266" w:rsidRDefault="00D446D0">
      <w:pPr>
        <w:pStyle w:val="FORMATTEXT"/>
        <w:ind w:firstLine="568"/>
        <w:jc w:val="both"/>
        <w:rPr>
          <w:rFonts w:ascii="Times New Roman" w:hAnsi="Times New Roman" w:cs="Times New Roman"/>
        </w:rPr>
      </w:pPr>
    </w:p>
    <w:p w14:paraId="3A8E39F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14:paraId="7D538D80" w14:textId="77777777" w:rsidR="00D446D0" w:rsidRPr="00D20266" w:rsidRDefault="00D446D0">
      <w:pPr>
        <w:pStyle w:val="FORMATTEXT"/>
        <w:ind w:firstLine="568"/>
        <w:jc w:val="both"/>
        <w:rPr>
          <w:rFonts w:ascii="Times New Roman" w:hAnsi="Times New Roman" w:cs="Times New Roman"/>
        </w:rPr>
      </w:pPr>
    </w:p>
    <w:p w14:paraId="09686B9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14:paraId="05F4AF6B" w14:textId="77777777" w:rsidR="00D446D0" w:rsidRPr="00D20266" w:rsidRDefault="00D446D0">
      <w:pPr>
        <w:pStyle w:val="FORMATTEXT"/>
        <w:ind w:firstLine="568"/>
        <w:jc w:val="both"/>
        <w:rPr>
          <w:rFonts w:ascii="Times New Roman" w:hAnsi="Times New Roman" w:cs="Times New Roman"/>
        </w:rPr>
      </w:pPr>
    </w:p>
    <w:p w14:paraId="16FA3F6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w:t>
      </w:r>
      <w:r w:rsidRPr="00D20266">
        <w:rPr>
          <w:rFonts w:ascii="Times New Roman" w:hAnsi="Times New Roman" w:cs="Times New Roman"/>
        </w:rPr>
        <w:lastRenderedPageBreak/>
        <w:t>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соответствие по расчетным значениям сопротивления растяжению продольной и поперечной арматуры.</w:t>
      </w:r>
    </w:p>
    <w:p w14:paraId="195E968E" w14:textId="77777777" w:rsidR="00D446D0" w:rsidRPr="00D20266" w:rsidRDefault="00D446D0">
      <w:pPr>
        <w:pStyle w:val="FORMATTEXT"/>
        <w:ind w:firstLine="568"/>
        <w:jc w:val="both"/>
        <w:rPr>
          <w:rFonts w:ascii="Times New Roman" w:hAnsi="Times New Roman" w:cs="Times New Roman"/>
        </w:rPr>
      </w:pPr>
    </w:p>
    <w:p w14:paraId="5CC2740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14:paraId="2AEA9527" w14:textId="77777777" w:rsidR="00D446D0" w:rsidRPr="00D20266" w:rsidRDefault="00D446D0">
      <w:pPr>
        <w:pStyle w:val="FORMATTEXT"/>
        <w:ind w:firstLine="568"/>
        <w:jc w:val="both"/>
        <w:rPr>
          <w:rFonts w:ascii="Times New Roman" w:hAnsi="Times New Roman" w:cs="Times New Roman"/>
        </w:rPr>
      </w:pPr>
    </w:p>
    <w:p w14:paraId="0468B3C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14:paraId="3FC51B54" w14:textId="77777777" w:rsidR="00D446D0" w:rsidRPr="00D20266" w:rsidRDefault="00D446D0">
      <w:pPr>
        <w:pStyle w:val="FORMATTEXT"/>
        <w:ind w:firstLine="568"/>
        <w:jc w:val="both"/>
        <w:rPr>
          <w:rFonts w:ascii="Times New Roman" w:hAnsi="Times New Roman" w:cs="Times New Roman"/>
        </w:rPr>
      </w:pPr>
    </w:p>
    <w:p w14:paraId="07B6370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на действие крутящего момента</w:t>
      </w:r>
    </w:p>
    <w:p w14:paraId="746A4615" w14:textId="77777777" w:rsidR="00D446D0" w:rsidRPr="00D20266" w:rsidRDefault="00D446D0">
      <w:pPr>
        <w:pStyle w:val="FORMATTEXT"/>
        <w:ind w:firstLine="568"/>
        <w:jc w:val="both"/>
        <w:rPr>
          <w:rFonts w:ascii="Times New Roman" w:hAnsi="Times New Roman" w:cs="Times New Roman"/>
        </w:rPr>
      </w:pPr>
    </w:p>
    <w:p w14:paraId="2C0F907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8.1.37 Расчет по прочности элемента между пространственными сечениями производят из условия</w:t>
      </w:r>
    </w:p>
    <w:p w14:paraId="6C25CA05" w14:textId="77777777" w:rsidR="00D446D0" w:rsidRPr="00D20266" w:rsidRDefault="00D446D0">
      <w:pPr>
        <w:pStyle w:val="FORMATTEXT"/>
        <w:ind w:firstLine="568"/>
        <w:jc w:val="both"/>
        <w:rPr>
          <w:rFonts w:ascii="Times New Roman" w:hAnsi="Times New Roman" w:cs="Times New Roman"/>
        </w:rPr>
      </w:pPr>
    </w:p>
    <w:p w14:paraId="00C402C7" w14:textId="7EE6690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6FEF1599" wp14:editId="32BFB097">
            <wp:extent cx="982345" cy="26606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82345" cy="266065"/>
                    </a:xfrm>
                    <a:prstGeom prst="rect">
                      <a:avLst/>
                    </a:prstGeom>
                    <a:noFill/>
                    <a:ln>
                      <a:noFill/>
                    </a:ln>
                  </pic:spPr>
                </pic:pic>
              </a:graphicData>
            </a:graphic>
          </wp:inline>
        </w:drawing>
      </w:r>
      <w:r w:rsidR="00D446D0" w:rsidRPr="00D20266">
        <w:rPr>
          <w:rFonts w:ascii="Times New Roman" w:hAnsi="Times New Roman" w:cs="Times New Roman"/>
        </w:rPr>
        <w:t xml:space="preserve">,                                                         (8.66) </w:t>
      </w:r>
    </w:p>
    <w:p w14:paraId="7AAB4190" w14:textId="77777777" w:rsidR="00D446D0" w:rsidRPr="00D20266" w:rsidRDefault="00D446D0">
      <w:pPr>
        <w:pStyle w:val="FORMATTEXT"/>
        <w:jc w:val="both"/>
        <w:rPr>
          <w:rFonts w:ascii="Times New Roman" w:hAnsi="Times New Roman" w:cs="Times New Roman"/>
        </w:rPr>
      </w:pPr>
    </w:p>
    <w:p w14:paraId="16FF3723" w14:textId="77777777" w:rsidR="00D446D0" w:rsidRPr="00D20266" w:rsidRDefault="00D446D0">
      <w:pPr>
        <w:pStyle w:val="FORMATTEXT"/>
        <w:jc w:val="both"/>
        <w:rPr>
          <w:rFonts w:ascii="Times New Roman" w:hAnsi="Times New Roman" w:cs="Times New Roman"/>
        </w:rPr>
      </w:pPr>
    </w:p>
    <w:p w14:paraId="57F30877" w14:textId="20056EF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421C6F64" wp14:editId="44698AFA">
            <wp:extent cx="149860" cy="14986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крутящий момент от внешних нагрузок в нормальном сечении элемента; </w:t>
      </w:r>
    </w:p>
    <w:p w14:paraId="21989366" w14:textId="7E0CBE8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57EA1CE1" wp14:editId="2FDE4BC0">
            <wp:extent cx="122555" cy="18415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9"/>
        </w:rPr>
        <w:drawing>
          <wp:inline distT="0" distB="0" distL="0" distR="0" wp14:anchorId="4B62BD81" wp14:editId="7E47EEF0">
            <wp:extent cx="122555" cy="18415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меньший и больший размеры соответственно поперечного сечения элемента.</w:t>
      </w:r>
    </w:p>
    <w:p w14:paraId="755B858C" w14:textId="77777777" w:rsidR="00D446D0" w:rsidRPr="00D20266" w:rsidRDefault="00D446D0">
      <w:pPr>
        <w:pStyle w:val="FORMATTEXT"/>
        <w:ind w:firstLine="568"/>
        <w:jc w:val="both"/>
        <w:rPr>
          <w:rFonts w:ascii="Times New Roman" w:hAnsi="Times New Roman" w:cs="Times New Roman"/>
        </w:rPr>
      </w:pPr>
    </w:p>
    <w:p w14:paraId="531F2F5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8.1.38 Расчет по прочности пространственных сечений (см. рисунок 8.8) производят из условия</w:t>
      </w:r>
    </w:p>
    <w:p w14:paraId="6E68E503" w14:textId="77777777" w:rsidR="00D446D0" w:rsidRPr="00D20266" w:rsidRDefault="00D446D0">
      <w:pPr>
        <w:pStyle w:val="FORMATTEXT"/>
        <w:ind w:firstLine="568"/>
        <w:jc w:val="both"/>
        <w:rPr>
          <w:rFonts w:ascii="Times New Roman" w:hAnsi="Times New Roman" w:cs="Times New Roman"/>
        </w:rPr>
      </w:pPr>
    </w:p>
    <w:p w14:paraId="4926A950" w14:textId="55BE87B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60CC892" wp14:editId="1BEFB34E">
            <wp:extent cx="770890" cy="2317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D446D0" w:rsidRPr="00D20266">
        <w:rPr>
          <w:rFonts w:ascii="Times New Roman" w:hAnsi="Times New Roman" w:cs="Times New Roman"/>
        </w:rPr>
        <w:t xml:space="preserve">,                                                             (8.67) </w:t>
      </w:r>
    </w:p>
    <w:p w14:paraId="6B3A3A67" w14:textId="77777777" w:rsidR="00D446D0" w:rsidRPr="00D20266" w:rsidRDefault="00D446D0">
      <w:pPr>
        <w:pStyle w:val="FORMATTEXT"/>
        <w:jc w:val="both"/>
        <w:rPr>
          <w:rFonts w:ascii="Times New Roman" w:hAnsi="Times New Roman" w:cs="Times New Roman"/>
        </w:rPr>
      </w:pPr>
    </w:p>
    <w:p w14:paraId="33DF612D" w14:textId="77777777" w:rsidR="00D446D0" w:rsidRPr="00D20266" w:rsidRDefault="00D446D0">
      <w:pPr>
        <w:pStyle w:val="FORMATTEXT"/>
        <w:jc w:val="both"/>
        <w:rPr>
          <w:rFonts w:ascii="Times New Roman" w:hAnsi="Times New Roman" w:cs="Times New Roman"/>
        </w:rPr>
      </w:pPr>
    </w:p>
    <w:p w14:paraId="1B9FDA96" w14:textId="1E022E8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5377402F" wp14:editId="73D3C38F">
            <wp:extent cx="149860" cy="14986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крутящий момент в пространственном сечении, определяемый от всех внешних сил, расположенных по одну сторону пространственного сечения; </w:t>
      </w:r>
    </w:p>
    <w:p w14:paraId="5E915ACC" w14:textId="5BD77BC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0E63F4A" wp14:editId="66FEE657">
            <wp:extent cx="238760" cy="2317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крутящий момент, воспринимаемый арматурой пространственного сечения, расположенной в поперечном по отношению к оси элемента направлении;</w:t>
      </w:r>
    </w:p>
    <w:p w14:paraId="095527B1" w14:textId="77777777" w:rsidR="00D446D0" w:rsidRPr="00D20266" w:rsidRDefault="00D446D0">
      <w:pPr>
        <w:pStyle w:val="FORMATTEXT"/>
        <w:ind w:firstLine="568"/>
        <w:jc w:val="both"/>
        <w:rPr>
          <w:rFonts w:ascii="Times New Roman" w:hAnsi="Times New Roman" w:cs="Times New Roman"/>
        </w:rPr>
      </w:pPr>
    </w:p>
    <w:p w14:paraId="22E07424" w14:textId="51B1821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C16C928" wp14:editId="300F3002">
            <wp:extent cx="184150"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крутящий момент, воспринимаемый арматурой пространственного сечения, расположенной в продольном направлении. </w:t>
      </w:r>
    </w:p>
    <w:p w14:paraId="17D43D75"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900"/>
      </w:tblGrid>
      <w:tr w:rsidR="00D20266" w:rsidRPr="00D20266" w14:paraId="5B6BE50D" w14:textId="77777777">
        <w:tblPrEx>
          <w:tblCellMar>
            <w:top w:w="0" w:type="dxa"/>
            <w:bottom w:w="0" w:type="dxa"/>
          </w:tblCellMar>
        </w:tblPrEx>
        <w:trPr>
          <w:jc w:val="center"/>
        </w:trPr>
        <w:tc>
          <w:tcPr>
            <w:tcW w:w="6900" w:type="dxa"/>
            <w:tcBorders>
              <w:top w:val="nil"/>
              <w:left w:val="nil"/>
              <w:bottom w:val="nil"/>
              <w:right w:val="nil"/>
            </w:tcBorders>
            <w:tcMar>
              <w:top w:w="114" w:type="dxa"/>
              <w:left w:w="28" w:type="dxa"/>
              <w:bottom w:w="114" w:type="dxa"/>
              <w:right w:w="28" w:type="dxa"/>
            </w:tcMar>
          </w:tcPr>
          <w:p w14:paraId="444663B5" w14:textId="0025747E"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66"/>
                <w:sz w:val="24"/>
                <w:szCs w:val="24"/>
              </w:rPr>
              <w:lastRenderedPageBreak/>
              <w:drawing>
                <wp:inline distT="0" distB="0" distL="0" distR="0" wp14:anchorId="512FE41D" wp14:editId="04FD2FF5">
                  <wp:extent cx="2886710" cy="416941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886710" cy="4169410"/>
                          </a:xfrm>
                          <a:prstGeom prst="rect">
                            <a:avLst/>
                          </a:prstGeom>
                          <a:noFill/>
                          <a:ln>
                            <a:noFill/>
                          </a:ln>
                        </pic:spPr>
                      </pic:pic>
                    </a:graphicData>
                  </a:graphic>
                </wp:inline>
              </w:drawing>
            </w:r>
          </w:p>
        </w:tc>
      </w:tr>
    </w:tbl>
    <w:p w14:paraId="553F1CCE"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140F90E"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649F6F57"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8.8 - Схемы усилий в пространственных сечениях при расчете на действие крутящего момента </w:t>
      </w:r>
    </w:p>
    <w:p w14:paraId="537F541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Значение соотношения между усилиями в поперечной и продольной арматуре, учитываемое в условии (8.67), приведено ниже.</w:t>
      </w:r>
    </w:p>
    <w:p w14:paraId="56CAD1DF" w14:textId="77777777" w:rsidR="00D446D0" w:rsidRPr="00D20266" w:rsidRDefault="00D446D0">
      <w:pPr>
        <w:pStyle w:val="FORMATTEXT"/>
        <w:ind w:firstLine="568"/>
        <w:jc w:val="both"/>
        <w:rPr>
          <w:rFonts w:ascii="Times New Roman" w:hAnsi="Times New Roman" w:cs="Times New Roman"/>
        </w:rPr>
      </w:pPr>
    </w:p>
    <w:p w14:paraId="3DE24316" w14:textId="24FC9A4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Крутящий момент </w:t>
      </w:r>
      <w:r w:rsidR="003239C8" w:rsidRPr="00D20266">
        <w:rPr>
          <w:rFonts w:ascii="Times New Roman" w:hAnsi="Times New Roman" w:cs="Times New Roman"/>
          <w:noProof/>
          <w:position w:val="-11"/>
        </w:rPr>
        <w:drawing>
          <wp:inline distT="0" distB="0" distL="0" distR="0" wp14:anchorId="354F0B8C" wp14:editId="7E6933FE">
            <wp:extent cx="266065" cy="23177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2C346C20" w14:textId="77777777" w:rsidR="00D446D0" w:rsidRPr="00D20266" w:rsidRDefault="00D446D0">
      <w:pPr>
        <w:pStyle w:val="FORMATTEXT"/>
        <w:ind w:firstLine="568"/>
        <w:jc w:val="both"/>
        <w:rPr>
          <w:rFonts w:ascii="Times New Roman" w:hAnsi="Times New Roman" w:cs="Times New Roman"/>
        </w:rPr>
      </w:pPr>
    </w:p>
    <w:p w14:paraId="7224C5E3" w14:textId="31E15FC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47AB9A0" wp14:editId="5C6BE29C">
            <wp:extent cx="1112520" cy="2317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12520" cy="231775"/>
                    </a:xfrm>
                    <a:prstGeom prst="rect">
                      <a:avLst/>
                    </a:prstGeom>
                    <a:noFill/>
                    <a:ln>
                      <a:noFill/>
                    </a:ln>
                  </pic:spPr>
                </pic:pic>
              </a:graphicData>
            </a:graphic>
          </wp:inline>
        </w:drawing>
      </w:r>
      <w:r w:rsidR="00D446D0" w:rsidRPr="00D20266">
        <w:rPr>
          <w:rFonts w:ascii="Times New Roman" w:hAnsi="Times New Roman" w:cs="Times New Roman"/>
        </w:rPr>
        <w:t xml:space="preserve">,                                                        (8.68) </w:t>
      </w:r>
    </w:p>
    <w:p w14:paraId="07C8937F" w14:textId="77777777" w:rsidR="00D446D0" w:rsidRPr="00D20266" w:rsidRDefault="00D446D0">
      <w:pPr>
        <w:pStyle w:val="FORMATTEXT"/>
        <w:jc w:val="both"/>
        <w:rPr>
          <w:rFonts w:ascii="Times New Roman" w:hAnsi="Times New Roman" w:cs="Times New Roman"/>
        </w:rPr>
      </w:pPr>
    </w:p>
    <w:p w14:paraId="34CF36B2" w14:textId="77777777" w:rsidR="00D446D0" w:rsidRPr="00D20266" w:rsidRDefault="00D446D0">
      <w:pPr>
        <w:pStyle w:val="FORMATTEXT"/>
        <w:jc w:val="both"/>
        <w:rPr>
          <w:rFonts w:ascii="Times New Roman" w:hAnsi="Times New Roman" w:cs="Times New Roman"/>
        </w:rPr>
      </w:pPr>
    </w:p>
    <w:p w14:paraId="0C72100D" w14:textId="1734B43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а крутящий момент </w:t>
      </w:r>
      <w:r w:rsidR="003239C8" w:rsidRPr="00D20266">
        <w:rPr>
          <w:rFonts w:ascii="Times New Roman" w:hAnsi="Times New Roman" w:cs="Times New Roman"/>
          <w:noProof/>
          <w:position w:val="-11"/>
        </w:rPr>
        <w:drawing>
          <wp:inline distT="0" distB="0" distL="0" distR="0" wp14:anchorId="632FF8B4" wp14:editId="07EFD7C1">
            <wp:extent cx="191135" cy="2317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по формуле</w:t>
      </w:r>
    </w:p>
    <w:p w14:paraId="0EDE7DD8" w14:textId="199FBC9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lastRenderedPageBreak/>
        <w:drawing>
          <wp:inline distT="0" distB="0" distL="0" distR="0" wp14:anchorId="4264F977" wp14:editId="4A1819B9">
            <wp:extent cx="1173480" cy="38925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73480" cy="389255"/>
                    </a:xfrm>
                    <a:prstGeom prst="rect">
                      <a:avLst/>
                    </a:prstGeom>
                    <a:noFill/>
                    <a:ln>
                      <a:noFill/>
                    </a:ln>
                  </pic:spPr>
                </pic:pic>
              </a:graphicData>
            </a:graphic>
          </wp:inline>
        </w:drawing>
      </w:r>
      <w:r w:rsidR="00D446D0" w:rsidRPr="00D20266">
        <w:rPr>
          <w:rFonts w:ascii="Times New Roman" w:hAnsi="Times New Roman" w:cs="Times New Roman"/>
        </w:rPr>
        <w:t xml:space="preserve">,                                                       (8.69) </w:t>
      </w:r>
    </w:p>
    <w:p w14:paraId="088E8703" w14:textId="77777777" w:rsidR="00D446D0" w:rsidRPr="00D20266" w:rsidRDefault="00D446D0">
      <w:pPr>
        <w:pStyle w:val="FORMATTEXT"/>
        <w:jc w:val="both"/>
        <w:rPr>
          <w:rFonts w:ascii="Times New Roman" w:hAnsi="Times New Roman" w:cs="Times New Roman"/>
        </w:rPr>
      </w:pPr>
    </w:p>
    <w:p w14:paraId="5EDE32C3" w14:textId="77777777" w:rsidR="00D446D0" w:rsidRPr="00D20266" w:rsidRDefault="00D446D0">
      <w:pPr>
        <w:pStyle w:val="FORMATTEXT"/>
        <w:jc w:val="both"/>
        <w:rPr>
          <w:rFonts w:ascii="Times New Roman" w:hAnsi="Times New Roman" w:cs="Times New Roman"/>
        </w:rPr>
      </w:pPr>
    </w:p>
    <w:p w14:paraId="0D4E5748" w14:textId="0023954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36C32F89" wp14:editId="2603F03A">
            <wp:extent cx="293370"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D20266">
        <w:rPr>
          <w:rFonts w:ascii="Times New Roman" w:hAnsi="Times New Roman" w:cs="Times New Roman"/>
        </w:rPr>
        <w:t xml:space="preserve">- усилие в арматуре, расположенной в поперечном направлении; для арматуры, нормальной к продольной оси элемента, усилие </w:t>
      </w:r>
      <w:r w:rsidR="003239C8" w:rsidRPr="00D20266">
        <w:rPr>
          <w:rFonts w:ascii="Times New Roman" w:hAnsi="Times New Roman" w:cs="Times New Roman"/>
          <w:noProof/>
          <w:position w:val="-11"/>
        </w:rPr>
        <w:drawing>
          <wp:inline distT="0" distB="0" distL="0" distR="0" wp14:anchorId="7903646C" wp14:editId="3EA9852E">
            <wp:extent cx="293370" cy="2317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117722FA" w14:textId="11C39B7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2307248" wp14:editId="4137B911">
            <wp:extent cx="1057910" cy="23876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D446D0" w:rsidRPr="00D20266">
        <w:rPr>
          <w:rFonts w:ascii="Times New Roman" w:hAnsi="Times New Roman" w:cs="Times New Roman"/>
        </w:rPr>
        <w:t xml:space="preserve">,                                                         (8.70) </w:t>
      </w:r>
    </w:p>
    <w:p w14:paraId="22857EAE" w14:textId="77777777" w:rsidR="00D446D0" w:rsidRPr="00D20266" w:rsidRDefault="00D446D0">
      <w:pPr>
        <w:pStyle w:val="FORMATTEXT"/>
        <w:jc w:val="both"/>
        <w:rPr>
          <w:rFonts w:ascii="Times New Roman" w:hAnsi="Times New Roman" w:cs="Times New Roman"/>
        </w:rPr>
      </w:pPr>
    </w:p>
    <w:p w14:paraId="765992FA" w14:textId="77777777" w:rsidR="00D446D0" w:rsidRPr="00D20266" w:rsidRDefault="00D446D0">
      <w:pPr>
        <w:pStyle w:val="FORMATTEXT"/>
        <w:jc w:val="both"/>
        <w:rPr>
          <w:rFonts w:ascii="Times New Roman" w:hAnsi="Times New Roman" w:cs="Times New Roman"/>
        </w:rPr>
      </w:pPr>
    </w:p>
    <w:p w14:paraId="656882BE" w14:textId="5129D6C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79CEF1F" wp14:editId="3D67C629">
            <wp:extent cx="313690" cy="23876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D20266">
        <w:rPr>
          <w:rFonts w:ascii="Times New Roman" w:hAnsi="Times New Roman" w:cs="Times New Roman"/>
        </w:rPr>
        <w:t>- усилие в этой арматуре на единицу длины элемента,</w:t>
      </w:r>
    </w:p>
    <w:p w14:paraId="756CB206" w14:textId="4FB1807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0A8E7698" wp14:editId="63FBD89A">
            <wp:extent cx="1146175" cy="4572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46175" cy="457200"/>
                    </a:xfrm>
                    <a:prstGeom prst="rect">
                      <a:avLst/>
                    </a:prstGeom>
                    <a:noFill/>
                    <a:ln>
                      <a:noFill/>
                    </a:ln>
                  </pic:spPr>
                </pic:pic>
              </a:graphicData>
            </a:graphic>
          </wp:inline>
        </w:drawing>
      </w:r>
      <w:r w:rsidR="00D446D0" w:rsidRPr="00D20266">
        <w:rPr>
          <w:rFonts w:ascii="Times New Roman" w:hAnsi="Times New Roman" w:cs="Times New Roman"/>
        </w:rPr>
        <w:t xml:space="preserve">,                                                       (8.71) </w:t>
      </w:r>
    </w:p>
    <w:p w14:paraId="65F68BCF" w14:textId="45FA7D8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6686223" wp14:editId="103B1753">
            <wp:extent cx="334645" cy="23876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446D0" w:rsidRPr="00D20266">
        <w:rPr>
          <w:rFonts w:ascii="Times New Roman" w:hAnsi="Times New Roman" w:cs="Times New Roman"/>
        </w:rPr>
        <w:t>- площадь сечения арматуры, расположенной в поперечном направлении;</w:t>
      </w:r>
    </w:p>
    <w:p w14:paraId="3E5E7950" w14:textId="77777777" w:rsidR="00D446D0" w:rsidRPr="00D20266" w:rsidRDefault="00D446D0">
      <w:pPr>
        <w:pStyle w:val="FORMATTEXT"/>
        <w:ind w:firstLine="568"/>
        <w:jc w:val="both"/>
        <w:rPr>
          <w:rFonts w:ascii="Times New Roman" w:hAnsi="Times New Roman" w:cs="Times New Roman"/>
        </w:rPr>
      </w:pPr>
    </w:p>
    <w:p w14:paraId="4960C83B" w14:textId="76D9CF6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D89A60B" wp14:editId="47AA99C4">
            <wp:extent cx="191135" cy="2317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шаг этой арматуры;</w:t>
      </w:r>
    </w:p>
    <w:p w14:paraId="20EE54EE" w14:textId="77777777" w:rsidR="00D446D0" w:rsidRPr="00D20266" w:rsidRDefault="00D446D0">
      <w:pPr>
        <w:pStyle w:val="FORMATTEXT"/>
        <w:ind w:firstLine="568"/>
        <w:jc w:val="both"/>
        <w:rPr>
          <w:rFonts w:ascii="Times New Roman" w:hAnsi="Times New Roman" w:cs="Times New Roman"/>
        </w:rPr>
      </w:pPr>
    </w:p>
    <w:p w14:paraId="723CEB9A" w14:textId="2097750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4B3B8DA" wp14:editId="7DE3A0A9">
            <wp:extent cx="266065" cy="2317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446D0" w:rsidRPr="00D20266">
        <w:rPr>
          <w:rFonts w:ascii="Times New Roman" w:hAnsi="Times New Roman" w:cs="Times New Roman"/>
        </w:rPr>
        <w:t>- длина проекции растянутой стороны пространственного сечения на продольную ось элемента</w:t>
      </w:r>
    </w:p>
    <w:p w14:paraId="2627552E" w14:textId="77777777" w:rsidR="00D446D0" w:rsidRPr="00D20266" w:rsidRDefault="00D446D0">
      <w:pPr>
        <w:pStyle w:val="FORMATTEXT"/>
        <w:ind w:firstLine="568"/>
        <w:jc w:val="both"/>
        <w:rPr>
          <w:rFonts w:ascii="Times New Roman" w:hAnsi="Times New Roman" w:cs="Times New Roman"/>
        </w:rPr>
      </w:pPr>
    </w:p>
    <w:p w14:paraId="4DFB7E48" w14:textId="24AA29A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DC780A0" wp14:editId="1BFF1A8C">
            <wp:extent cx="695960" cy="2317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D446D0" w:rsidRPr="00D20266">
        <w:rPr>
          <w:rFonts w:ascii="Times New Roman" w:hAnsi="Times New Roman" w:cs="Times New Roman"/>
        </w:rPr>
        <w:t xml:space="preserve">,                                                             (8.72) </w:t>
      </w:r>
    </w:p>
    <w:p w14:paraId="44286F51" w14:textId="68D4DCD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499E5683" wp14:editId="26F38F80">
            <wp:extent cx="122555" cy="18415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коэффициент, учитывающий соотношение размеров поперечного сечения,</w:t>
      </w:r>
    </w:p>
    <w:p w14:paraId="5E434420" w14:textId="77777777" w:rsidR="00D446D0" w:rsidRPr="00D20266" w:rsidRDefault="00D446D0">
      <w:pPr>
        <w:pStyle w:val="FORMATTEXT"/>
        <w:ind w:firstLine="568"/>
        <w:jc w:val="both"/>
        <w:rPr>
          <w:rFonts w:ascii="Times New Roman" w:hAnsi="Times New Roman" w:cs="Times New Roman"/>
        </w:rPr>
      </w:pPr>
    </w:p>
    <w:p w14:paraId="55996753" w14:textId="2204B32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A69B801" wp14:editId="76B893A2">
            <wp:extent cx="921385" cy="42989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21385" cy="429895"/>
                    </a:xfrm>
                    <a:prstGeom prst="rect">
                      <a:avLst/>
                    </a:prstGeom>
                    <a:noFill/>
                    <a:ln>
                      <a:noFill/>
                    </a:ln>
                  </pic:spPr>
                </pic:pic>
              </a:graphicData>
            </a:graphic>
          </wp:inline>
        </w:drawing>
      </w:r>
      <w:r w:rsidR="00D446D0" w:rsidRPr="00D20266">
        <w:rPr>
          <w:rFonts w:ascii="Times New Roman" w:hAnsi="Times New Roman" w:cs="Times New Roman"/>
        </w:rPr>
        <w:t xml:space="preserve">;                                                           (8.73) </w:t>
      </w:r>
    </w:p>
    <w:p w14:paraId="791DC3F9" w14:textId="63D0423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24C4E518" wp14:editId="548740DD">
            <wp:extent cx="149860" cy="1841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D446D0" w:rsidRPr="00D20266">
        <w:rPr>
          <w:rFonts w:ascii="Times New Roman" w:hAnsi="Times New Roman" w:cs="Times New Roman"/>
        </w:rPr>
        <w:t>- длина проекции сжатой стороны пространственного сечения на продольную ось элемента;</w:t>
      </w:r>
    </w:p>
    <w:p w14:paraId="05F42C16" w14:textId="77777777" w:rsidR="00D446D0" w:rsidRPr="00D20266" w:rsidRDefault="00D446D0">
      <w:pPr>
        <w:pStyle w:val="FORMATTEXT"/>
        <w:ind w:firstLine="568"/>
        <w:jc w:val="both"/>
        <w:rPr>
          <w:rFonts w:ascii="Times New Roman" w:hAnsi="Times New Roman" w:cs="Times New Roman"/>
        </w:rPr>
      </w:pPr>
    </w:p>
    <w:p w14:paraId="034BE897" w14:textId="41A3750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0957E52" wp14:editId="0EE6A70E">
            <wp:extent cx="218440"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усилие в продольной арматуре, расположенной у рассматриваемой грани элемента</w:t>
      </w:r>
    </w:p>
    <w:p w14:paraId="12269CDC" w14:textId="77777777" w:rsidR="00D446D0" w:rsidRPr="00D20266" w:rsidRDefault="00D446D0">
      <w:pPr>
        <w:pStyle w:val="FORMATTEXT"/>
        <w:ind w:firstLine="568"/>
        <w:jc w:val="both"/>
        <w:rPr>
          <w:rFonts w:ascii="Times New Roman" w:hAnsi="Times New Roman" w:cs="Times New Roman"/>
        </w:rPr>
      </w:pPr>
    </w:p>
    <w:p w14:paraId="6E5C59A5" w14:textId="030BAB6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21BD6E5" wp14:editId="17787420">
            <wp:extent cx="846455" cy="23876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D446D0" w:rsidRPr="00D20266">
        <w:rPr>
          <w:rFonts w:ascii="Times New Roman" w:hAnsi="Times New Roman" w:cs="Times New Roman"/>
        </w:rPr>
        <w:t xml:space="preserve">;                                                            (8.74) </w:t>
      </w:r>
    </w:p>
    <w:p w14:paraId="67E808D9" w14:textId="6B724FA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10FF77E" wp14:editId="113CFAE8">
            <wp:extent cx="266065" cy="23876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446D0" w:rsidRPr="00D20266">
        <w:rPr>
          <w:rFonts w:ascii="Times New Roman" w:hAnsi="Times New Roman" w:cs="Times New Roman"/>
        </w:rPr>
        <w:t>- площадь сечения продольной арматуры, расположенной у рассматриваемой грани элемента;</w:t>
      </w:r>
    </w:p>
    <w:p w14:paraId="4BA85B0D" w14:textId="77777777" w:rsidR="00D446D0" w:rsidRPr="00D20266" w:rsidRDefault="00D446D0">
      <w:pPr>
        <w:pStyle w:val="FORMATTEXT"/>
        <w:ind w:firstLine="568"/>
        <w:jc w:val="both"/>
        <w:rPr>
          <w:rFonts w:ascii="Times New Roman" w:hAnsi="Times New Roman" w:cs="Times New Roman"/>
        </w:rPr>
      </w:pPr>
    </w:p>
    <w:p w14:paraId="14B9E2FC" w14:textId="5C4ADE0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4C96709E" wp14:editId="0C8EC5E7">
            <wp:extent cx="191135" cy="21844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0"/>
        </w:rPr>
        <w:drawing>
          <wp:inline distT="0" distB="0" distL="0" distR="0" wp14:anchorId="426B410E" wp14:editId="1D235B29">
            <wp:extent cx="198120" cy="21844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446D0" w:rsidRPr="00D20266">
        <w:rPr>
          <w:rFonts w:ascii="Times New Roman" w:hAnsi="Times New Roman" w:cs="Times New Roman"/>
        </w:rPr>
        <w:t>- длина стороны поперечного сечения у рассматриваемой растянутой грани элемента и длина другой стороны поперечного сечения элемента.</w:t>
      </w:r>
    </w:p>
    <w:p w14:paraId="3A45882F" w14:textId="77777777" w:rsidR="00D446D0" w:rsidRPr="00D20266" w:rsidRDefault="00D446D0">
      <w:pPr>
        <w:pStyle w:val="FORMATTEXT"/>
        <w:ind w:firstLine="568"/>
        <w:jc w:val="both"/>
        <w:rPr>
          <w:rFonts w:ascii="Times New Roman" w:hAnsi="Times New Roman" w:cs="Times New Roman"/>
        </w:rPr>
      </w:pPr>
    </w:p>
    <w:p w14:paraId="1886341D" w14:textId="0F30351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Соотношение </w:t>
      </w:r>
      <w:r w:rsidR="003239C8" w:rsidRPr="00D20266">
        <w:rPr>
          <w:rFonts w:ascii="Times New Roman" w:hAnsi="Times New Roman" w:cs="Times New Roman"/>
          <w:noProof/>
          <w:position w:val="-20"/>
        </w:rPr>
        <w:drawing>
          <wp:inline distT="0" distB="0" distL="0" distR="0" wp14:anchorId="27AB7FE4" wp14:editId="28A9A51E">
            <wp:extent cx="600710" cy="46418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D20266">
        <w:rPr>
          <w:rFonts w:ascii="Times New Roman" w:hAnsi="Times New Roman" w:cs="Times New Roman"/>
        </w:rPr>
        <w:t xml:space="preserve">принимают в пределах от 0,5 до 1,5. В случае, если значение </w:t>
      </w:r>
      <w:r w:rsidR="003239C8" w:rsidRPr="00D20266">
        <w:rPr>
          <w:rFonts w:ascii="Times New Roman" w:hAnsi="Times New Roman" w:cs="Times New Roman"/>
          <w:noProof/>
          <w:position w:val="-20"/>
        </w:rPr>
        <w:drawing>
          <wp:inline distT="0" distB="0" distL="0" distR="0" wp14:anchorId="79562471" wp14:editId="09E3F1CC">
            <wp:extent cx="600710" cy="46418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D20266">
        <w:rPr>
          <w:rFonts w:ascii="Times New Roman" w:hAnsi="Times New Roman" w:cs="Times New Roman"/>
        </w:rPr>
        <w:t xml:space="preserve"> выходит за указанные пределы, в расчете учитывают такое количество арматуры (продольной или поперечной), при котором значение </w:t>
      </w:r>
      <w:r w:rsidR="003239C8" w:rsidRPr="00D20266">
        <w:rPr>
          <w:rFonts w:ascii="Times New Roman" w:hAnsi="Times New Roman" w:cs="Times New Roman"/>
          <w:noProof/>
          <w:position w:val="-20"/>
        </w:rPr>
        <w:drawing>
          <wp:inline distT="0" distB="0" distL="0" distR="0" wp14:anchorId="78C1025A" wp14:editId="40F6E766">
            <wp:extent cx="600710" cy="46418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D20266">
        <w:rPr>
          <w:rFonts w:ascii="Times New Roman" w:hAnsi="Times New Roman" w:cs="Times New Roman"/>
        </w:rPr>
        <w:t>оказывается в указанных пределах.</w:t>
      </w:r>
    </w:p>
    <w:p w14:paraId="6F8A097C" w14:textId="77777777" w:rsidR="00D446D0" w:rsidRPr="00D20266" w:rsidRDefault="00D446D0">
      <w:pPr>
        <w:pStyle w:val="FORMATTEXT"/>
        <w:ind w:firstLine="568"/>
        <w:jc w:val="both"/>
        <w:rPr>
          <w:rFonts w:ascii="Times New Roman" w:hAnsi="Times New Roman" w:cs="Times New Roman"/>
        </w:rPr>
      </w:pPr>
    </w:p>
    <w:p w14:paraId="1D9AC8CB" w14:textId="7D525B9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sidR="003239C8" w:rsidRPr="00D20266">
        <w:rPr>
          <w:rFonts w:ascii="Times New Roman" w:hAnsi="Times New Roman" w:cs="Times New Roman"/>
          <w:noProof/>
          <w:position w:val="-9"/>
        </w:rPr>
        <w:drawing>
          <wp:inline distT="0" distB="0" distL="0" distR="0" wp14:anchorId="1F8427EA" wp14:editId="1916088A">
            <wp:extent cx="149860" cy="18415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на продольную ось элемента. При этом значение </w:t>
      </w:r>
      <w:r w:rsidR="003239C8" w:rsidRPr="00D20266">
        <w:rPr>
          <w:rFonts w:ascii="Times New Roman" w:hAnsi="Times New Roman" w:cs="Times New Roman"/>
          <w:noProof/>
          <w:position w:val="-9"/>
        </w:rPr>
        <w:drawing>
          <wp:inline distT="0" distB="0" distL="0" distR="0" wp14:anchorId="2BFC012B" wp14:editId="575360E8">
            <wp:extent cx="149860" cy="18415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принимают не более </w:t>
      </w:r>
      <w:r w:rsidR="003239C8" w:rsidRPr="00D20266">
        <w:rPr>
          <w:rFonts w:ascii="Times New Roman" w:hAnsi="Times New Roman" w:cs="Times New Roman"/>
          <w:noProof/>
          <w:position w:val="-10"/>
        </w:rPr>
        <w:drawing>
          <wp:inline distT="0" distB="0" distL="0" distR="0" wp14:anchorId="7DC59B32" wp14:editId="4A25F361">
            <wp:extent cx="648335" cy="21844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48335" cy="218440"/>
                    </a:xfrm>
                    <a:prstGeom prst="rect">
                      <a:avLst/>
                    </a:prstGeom>
                    <a:noFill/>
                    <a:ln>
                      <a:noFill/>
                    </a:ln>
                  </pic:spPr>
                </pic:pic>
              </a:graphicData>
            </a:graphic>
          </wp:inline>
        </w:drawing>
      </w:r>
      <w:r w:rsidRPr="00D20266">
        <w:rPr>
          <w:rFonts w:ascii="Times New Roman" w:hAnsi="Times New Roman" w:cs="Times New Roman"/>
        </w:rPr>
        <w:t xml:space="preserve">и не более </w:t>
      </w:r>
      <w:r w:rsidR="003239C8" w:rsidRPr="00D20266">
        <w:rPr>
          <w:rFonts w:ascii="Times New Roman" w:hAnsi="Times New Roman" w:cs="Times New Roman"/>
          <w:noProof/>
          <w:position w:val="-19"/>
        </w:rPr>
        <w:drawing>
          <wp:inline distT="0" distB="0" distL="0" distR="0" wp14:anchorId="20DFBF6F" wp14:editId="4E87BC30">
            <wp:extent cx="497840" cy="45021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97840" cy="450215"/>
                    </a:xfrm>
                    <a:prstGeom prst="rect">
                      <a:avLst/>
                    </a:prstGeom>
                    <a:noFill/>
                    <a:ln>
                      <a:noFill/>
                    </a:ln>
                  </pic:spPr>
                </pic:pic>
              </a:graphicData>
            </a:graphic>
          </wp:inline>
        </w:drawing>
      </w:r>
      <w:r w:rsidRPr="00D20266">
        <w:rPr>
          <w:rFonts w:ascii="Times New Roman" w:hAnsi="Times New Roman" w:cs="Times New Roman"/>
        </w:rPr>
        <w:t>.</w:t>
      </w:r>
    </w:p>
    <w:p w14:paraId="5615D934" w14:textId="77777777" w:rsidR="00D446D0" w:rsidRPr="00D20266" w:rsidRDefault="00D446D0">
      <w:pPr>
        <w:pStyle w:val="FORMATTEXT"/>
        <w:ind w:firstLine="568"/>
        <w:jc w:val="both"/>
        <w:rPr>
          <w:rFonts w:ascii="Times New Roman" w:hAnsi="Times New Roman" w:cs="Times New Roman"/>
        </w:rPr>
      </w:pPr>
    </w:p>
    <w:p w14:paraId="1F3A885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производить расчет на действие крутящего момента, не рассматривая пространственные сечения при определении крутящего момента от внешней нагрузки, из условия</w:t>
      </w:r>
    </w:p>
    <w:p w14:paraId="238D5364" w14:textId="77777777" w:rsidR="00D446D0" w:rsidRPr="00D20266" w:rsidRDefault="00D446D0">
      <w:pPr>
        <w:pStyle w:val="FORMATTEXT"/>
        <w:ind w:firstLine="568"/>
        <w:jc w:val="both"/>
        <w:rPr>
          <w:rFonts w:ascii="Times New Roman" w:hAnsi="Times New Roman" w:cs="Times New Roman"/>
        </w:rPr>
      </w:pPr>
    </w:p>
    <w:p w14:paraId="7FC4D860" w14:textId="2AFB9C7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2BFB8F3" wp14:editId="54D28315">
            <wp:extent cx="982345" cy="23876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r w:rsidR="00D446D0" w:rsidRPr="00D20266">
        <w:rPr>
          <w:rFonts w:ascii="Times New Roman" w:hAnsi="Times New Roman" w:cs="Times New Roman"/>
        </w:rPr>
        <w:t xml:space="preserve">,                                                          (8.75) </w:t>
      </w:r>
    </w:p>
    <w:p w14:paraId="3DADCBCB" w14:textId="77777777" w:rsidR="00D446D0" w:rsidRPr="00D20266" w:rsidRDefault="00D446D0">
      <w:pPr>
        <w:pStyle w:val="FORMATTEXT"/>
        <w:jc w:val="both"/>
        <w:rPr>
          <w:rFonts w:ascii="Times New Roman" w:hAnsi="Times New Roman" w:cs="Times New Roman"/>
        </w:rPr>
      </w:pPr>
    </w:p>
    <w:p w14:paraId="4F6FFA65" w14:textId="77777777" w:rsidR="00D446D0" w:rsidRPr="00D20266" w:rsidRDefault="00D446D0">
      <w:pPr>
        <w:pStyle w:val="FORMATTEXT"/>
        <w:jc w:val="both"/>
        <w:rPr>
          <w:rFonts w:ascii="Times New Roman" w:hAnsi="Times New Roman" w:cs="Times New Roman"/>
        </w:rPr>
      </w:pPr>
    </w:p>
    <w:p w14:paraId="15E5D1C1" w14:textId="4AE7404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0"/>
        </w:rPr>
        <w:drawing>
          <wp:inline distT="0" distB="0" distL="0" distR="0" wp14:anchorId="502721E3" wp14:editId="7BCEE2FF">
            <wp:extent cx="163830" cy="21844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rPr>
        <w:t xml:space="preserve">- крутящий момент в нормальном сечении элемента; </w:t>
      </w:r>
    </w:p>
    <w:p w14:paraId="2CACA385" w14:textId="6482483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84BD29E" wp14:editId="141AD5A1">
            <wp:extent cx="313690" cy="23876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D446D0" w:rsidRPr="00D20266">
        <w:rPr>
          <w:rFonts w:ascii="Times New Roman" w:hAnsi="Times New Roman" w:cs="Times New Roman"/>
        </w:rPr>
        <w:t>- крутящий момент, воспринимаемый арматурой, расположенной у рассматриваемой грани элемента в поперечном направлении, и определяемый по формуле</w:t>
      </w:r>
    </w:p>
    <w:p w14:paraId="7609E6F3" w14:textId="77777777" w:rsidR="00D446D0" w:rsidRPr="00D20266" w:rsidRDefault="00D446D0">
      <w:pPr>
        <w:pStyle w:val="FORMATTEXT"/>
        <w:ind w:firstLine="568"/>
        <w:jc w:val="both"/>
        <w:rPr>
          <w:rFonts w:ascii="Times New Roman" w:hAnsi="Times New Roman" w:cs="Times New Roman"/>
        </w:rPr>
      </w:pPr>
    </w:p>
    <w:p w14:paraId="74EDFCF9" w14:textId="3B05FF1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FDBA002" wp14:editId="2F145B79">
            <wp:extent cx="1330960" cy="23876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330960" cy="238760"/>
                    </a:xfrm>
                    <a:prstGeom prst="rect">
                      <a:avLst/>
                    </a:prstGeom>
                    <a:noFill/>
                    <a:ln>
                      <a:noFill/>
                    </a:ln>
                  </pic:spPr>
                </pic:pic>
              </a:graphicData>
            </a:graphic>
          </wp:inline>
        </w:drawing>
      </w:r>
      <w:r w:rsidR="00D446D0" w:rsidRPr="00D20266">
        <w:rPr>
          <w:rFonts w:ascii="Times New Roman" w:hAnsi="Times New Roman" w:cs="Times New Roman"/>
        </w:rPr>
        <w:t xml:space="preserve">;                                                     (8.76) </w:t>
      </w:r>
    </w:p>
    <w:p w14:paraId="690ED0AB" w14:textId="354A3A8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79657CE" wp14:editId="0AF00706">
            <wp:extent cx="238760"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крутящий момент, воспринимаемый продольной арматурой, расположенной у рассматриваемой грани элемента, и определяемый по формуле</w:t>
      </w:r>
    </w:p>
    <w:p w14:paraId="786825D5" w14:textId="77777777" w:rsidR="00D446D0" w:rsidRPr="00D20266" w:rsidRDefault="00D446D0">
      <w:pPr>
        <w:pStyle w:val="FORMATTEXT"/>
        <w:ind w:firstLine="568"/>
        <w:jc w:val="both"/>
        <w:rPr>
          <w:rFonts w:ascii="Times New Roman" w:hAnsi="Times New Roman" w:cs="Times New Roman"/>
        </w:rPr>
      </w:pPr>
    </w:p>
    <w:p w14:paraId="4E8043EE" w14:textId="3B24436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DB31C9B" wp14:editId="0DB6DC0B">
            <wp:extent cx="1303655" cy="23876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303655" cy="238760"/>
                    </a:xfrm>
                    <a:prstGeom prst="rect">
                      <a:avLst/>
                    </a:prstGeom>
                    <a:noFill/>
                    <a:ln>
                      <a:noFill/>
                    </a:ln>
                  </pic:spPr>
                </pic:pic>
              </a:graphicData>
            </a:graphic>
          </wp:inline>
        </w:drawing>
      </w:r>
      <w:r w:rsidR="00D446D0" w:rsidRPr="00D20266">
        <w:rPr>
          <w:rFonts w:ascii="Times New Roman" w:hAnsi="Times New Roman" w:cs="Times New Roman"/>
        </w:rPr>
        <w:t>.                                                     (8.77)</w:t>
      </w:r>
    </w:p>
    <w:p w14:paraId="29BADC80" w14:textId="286A190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Соотношение </w:t>
      </w:r>
      <w:r w:rsidR="003239C8" w:rsidRPr="00D20266">
        <w:rPr>
          <w:rFonts w:ascii="Times New Roman" w:hAnsi="Times New Roman" w:cs="Times New Roman"/>
          <w:noProof/>
          <w:position w:val="-20"/>
        </w:rPr>
        <w:drawing>
          <wp:inline distT="0" distB="0" distL="0" distR="0" wp14:anchorId="4B5D2493" wp14:editId="797569D5">
            <wp:extent cx="600710" cy="46418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D20266">
        <w:rPr>
          <w:rFonts w:ascii="Times New Roman" w:hAnsi="Times New Roman" w:cs="Times New Roman"/>
        </w:rPr>
        <w:t>принимают в указанных выше пределах.</w:t>
      </w:r>
    </w:p>
    <w:p w14:paraId="00A9E894" w14:textId="77777777" w:rsidR="00D446D0" w:rsidRPr="00D20266" w:rsidRDefault="00D446D0">
      <w:pPr>
        <w:pStyle w:val="FORMATTEXT"/>
        <w:ind w:firstLine="568"/>
        <w:jc w:val="both"/>
        <w:rPr>
          <w:rFonts w:ascii="Times New Roman" w:hAnsi="Times New Roman" w:cs="Times New Roman"/>
        </w:rPr>
      </w:pPr>
    </w:p>
    <w:p w14:paraId="114C33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p>
    <w:p w14:paraId="3363AF5A" w14:textId="77777777" w:rsidR="00D446D0" w:rsidRPr="00D20266" w:rsidRDefault="00D446D0">
      <w:pPr>
        <w:pStyle w:val="FORMATTEXT"/>
        <w:ind w:firstLine="568"/>
        <w:jc w:val="both"/>
        <w:rPr>
          <w:rFonts w:ascii="Times New Roman" w:hAnsi="Times New Roman" w:cs="Times New Roman"/>
        </w:rPr>
      </w:pPr>
    </w:p>
    <w:p w14:paraId="124AD4F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действии крутящих моментов следует соблюдать конструктивные требования, приведенные в 10.3.</w:t>
      </w:r>
    </w:p>
    <w:p w14:paraId="5BD8F1F1" w14:textId="77777777" w:rsidR="00D446D0" w:rsidRPr="00D20266" w:rsidRDefault="00D446D0">
      <w:pPr>
        <w:pStyle w:val="FORMATTEXT"/>
        <w:ind w:firstLine="568"/>
        <w:jc w:val="both"/>
        <w:rPr>
          <w:rFonts w:ascii="Times New Roman" w:hAnsi="Times New Roman" w:cs="Times New Roman"/>
        </w:rPr>
      </w:pPr>
    </w:p>
    <w:p w14:paraId="2CC6837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на совместное действие крутящего и изгибающего моментов</w:t>
      </w:r>
    </w:p>
    <w:p w14:paraId="56ADD3A7" w14:textId="77777777" w:rsidR="00D446D0" w:rsidRPr="00D20266" w:rsidRDefault="00D446D0">
      <w:pPr>
        <w:pStyle w:val="FORMATTEXT"/>
        <w:ind w:firstLine="568"/>
        <w:jc w:val="both"/>
        <w:rPr>
          <w:rFonts w:ascii="Times New Roman" w:hAnsi="Times New Roman" w:cs="Times New Roman"/>
        </w:rPr>
      </w:pPr>
    </w:p>
    <w:p w14:paraId="659D97B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8.1.39 Расчет по прочности элемента между пространственными сечениями производят согласно 8.1.36.</w:t>
      </w:r>
    </w:p>
    <w:p w14:paraId="69D13BF6" w14:textId="77777777" w:rsidR="00D446D0" w:rsidRPr="00D20266" w:rsidRDefault="00D446D0">
      <w:pPr>
        <w:pStyle w:val="FORMATTEXT"/>
        <w:ind w:firstLine="568"/>
        <w:jc w:val="both"/>
        <w:rPr>
          <w:rFonts w:ascii="Times New Roman" w:hAnsi="Times New Roman" w:cs="Times New Roman"/>
        </w:rPr>
      </w:pPr>
    </w:p>
    <w:p w14:paraId="1AF6445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8.1.40 Расчет по прочности пространственного сечения производят из условия</w:t>
      </w:r>
    </w:p>
    <w:p w14:paraId="74A81CEF" w14:textId="77777777" w:rsidR="00D446D0" w:rsidRPr="00D20266" w:rsidRDefault="00D446D0">
      <w:pPr>
        <w:pStyle w:val="FORMATTEXT"/>
        <w:ind w:firstLine="568"/>
        <w:jc w:val="both"/>
        <w:rPr>
          <w:rFonts w:ascii="Times New Roman" w:hAnsi="Times New Roman" w:cs="Times New Roman"/>
        </w:rPr>
      </w:pPr>
    </w:p>
    <w:p w14:paraId="706AF588" w14:textId="4AEC32F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4"/>
        </w:rPr>
        <w:drawing>
          <wp:inline distT="0" distB="0" distL="0" distR="0" wp14:anchorId="4F50F311" wp14:editId="63BFAA11">
            <wp:extent cx="1221740" cy="57340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21740" cy="573405"/>
                    </a:xfrm>
                    <a:prstGeom prst="rect">
                      <a:avLst/>
                    </a:prstGeom>
                    <a:noFill/>
                    <a:ln>
                      <a:noFill/>
                    </a:ln>
                  </pic:spPr>
                </pic:pic>
              </a:graphicData>
            </a:graphic>
          </wp:inline>
        </w:drawing>
      </w:r>
      <w:r w:rsidR="00D446D0" w:rsidRPr="00D20266">
        <w:rPr>
          <w:rFonts w:ascii="Times New Roman" w:hAnsi="Times New Roman" w:cs="Times New Roman"/>
        </w:rPr>
        <w:t xml:space="preserve">,                                                      (8.78) </w:t>
      </w:r>
    </w:p>
    <w:p w14:paraId="525A5439" w14:textId="77777777" w:rsidR="00D446D0" w:rsidRPr="00D20266" w:rsidRDefault="00D446D0">
      <w:pPr>
        <w:pStyle w:val="FORMATTEXT"/>
        <w:jc w:val="both"/>
        <w:rPr>
          <w:rFonts w:ascii="Times New Roman" w:hAnsi="Times New Roman" w:cs="Times New Roman"/>
        </w:rPr>
      </w:pPr>
    </w:p>
    <w:p w14:paraId="6E5DE53F" w14:textId="77777777" w:rsidR="00D446D0" w:rsidRPr="00D20266" w:rsidRDefault="00D446D0">
      <w:pPr>
        <w:pStyle w:val="FORMATTEXT"/>
        <w:jc w:val="both"/>
        <w:rPr>
          <w:rFonts w:ascii="Times New Roman" w:hAnsi="Times New Roman" w:cs="Times New Roman"/>
        </w:rPr>
      </w:pPr>
    </w:p>
    <w:p w14:paraId="23309A39" w14:textId="19B6DFF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6F89C0F1" wp14:editId="3EC153C1">
            <wp:extent cx="149860" cy="14986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крутящий момент от внешней нагрузки в пространственном сечении; </w:t>
      </w:r>
    </w:p>
    <w:p w14:paraId="1A994BC2" w14:textId="668BFC6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2BBE1BA" wp14:editId="6C7884CF">
            <wp:extent cx="184150" cy="2317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предельный крутящий момент, воспринимаемый пространственным сечением;</w:t>
      </w:r>
    </w:p>
    <w:p w14:paraId="05FC1D28" w14:textId="77777777" w:rsidR="00D446D0" w:rsidRPr="00D20266" w:rsidRDefault="00D446D0">
      <w:pPr>
        <w:pStyle w:val="FORMATTEXT"/>
        <w:ind w:firstLine="568"/>
        <w:jc w:val="both"/>
        <w:rPr>
          <w:rFonts w:ascii="Times New Roman" w:hAnsi="Times New Roman" w:cs="Times New Roman"/>
        </w:rPr>
      </w:pPr>
    </w:p>
    <w:p w14:paraId="33F74C8B" w14:textId="24567DB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4CCF5FEE" wp14:editId="7CCECB34">
            <wp:extent cx="198120" cy="14986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00D446D0" w:rsidRPr="00D20266">
        <w:rPr>
          <w:rFonts w:ascii="Times New Roman" w:hAnsi="Times New Roman" w:cs="Times New Roman"/>
        </w:rPr>
        <w:t>- изгибающий момент от внешней нагрузки в нормальном сечении;</w:t>
      </w:r>
    </w:p>
    <w:p w14:paraId="31402F23" w14:textId="77777777" w:rsidR="00D446D0" w:rsidRPr="00D20266" w:rsidRDefault="00D446D0">
      <w:pPr>
        <w:pStyle w:val="FORMATTEXT"/>
        <w:ind w:firstLine="568"/>
        <w:jc w:val="both"/>
        <w:rPr>
          <w:rFonts w:ascii="Times New Roman" w:hAnsi="Times New Roman" w:cs="Times New Roman"/>
        </w:rPr>
      </w:pPr>
    </w:p>
    <w:p w14:paraId="065D25DD" w14:textId="6878F72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AA0129D" wp14:editId="10B41AE8">
            <wp:extent cx="259080" cy="2317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предельный изгибающий момент, воспринимаемый нормальным сечением.</w:t>
      </w:r>
    </w:p>
    <w:p w14:paraId="3E824216" w14:textId="77777777" w:rsidR="00D446D0" w:rsidRPr="00D20266" w:rsidRDefault="00D446D0">
      <w:pPr>
        <w:pStyle w:val="FORMATTEXT"/>
        <w:ind w:firstLine="568"/>
        <w:jc w:val="both"/>
        <w:rPr>
          <w:rFonts w:ascii="Times New Roman" w:hAnsi="Times New Roman" w:cs="Times New Roman"/>
        </w:rPr>
      </w:pPr>
    </w:p>
    <w:p w14:paraId="262E25A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14:paraId="536835F6" w14:textId="77777777" w:rsidR="00D446D0" w:rsidRPr="00D20266" w:rsidRDefault="00D446D0">
      <w:pPr>
        <w:pStyle w:val="FORMATTEXT"/>
        <w:ind w:firstLine="568"/>
        <w:jc w:val="both"/>
        <w:rPr>
          <w:rFonts w:ascii="Times New Roman" w:hAnsi="Times New Roman" w:cs="Times New Roman"/>
        </w:rPr>
      </w:pPr>
    </w:p>
    <w:p w14:paraId="5FEB0F95" w14:textId="3358C4C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Крутящий момент </w:t>
      </w:r>
      <w:r w:rsidR="003239C8" w:rsidRPr="00D20266">
        <w:rPr>
          <w:rFonts w:ascii="Times New Roman" w:hAnsi="Times New Roman" w:cs="Times New Roman"/>
          <w:noProof/>
          <w:position w:val="-8"/>
        </w:rPr>
        <w:drawing>
          <wp:inline distT="0" distB="0" distL="0" distR="0" wp14:anchorId="79F6F31D" wp14:editId="349781BB">
            <wp:extent cx="149860" cy="14986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от внешней нагрузки определяют в нормальном сечении, расположенном в середине длины проекции </w:t>
      </w:r>
      <w:r w:rsidR="003239C8" w:rsidRPr="00D20266">
        <w:rPr>
          <w:rFonts w:ascii="Times New Roman" w:hAnsi="Times New Roman" w:cs="Times New Roman"/>
          <w:noProof/>
          <w:position w:val="-9"/>
        </w:rPr>
        <w:drawing>
          <wp:inline distT="0" distB="0" distL="0" distR="0" wp14:anchorId="11D996D3" wp14:editId="5E77A423">
            <wp:extent cx="149860" cy="18415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вдоль продольной оси элемента. В этом же нормальном сечении определяют изгибающий момент </w:t>
      </w:r>
      <w:r w:rsidR="003239C8" w:rsidRPr="00D20266">
        <w:rPr>
          <w:rFonts w:ascii="Times New Roman" w:hAnsi="Times New Roman" w:cs="Times New Roman"/>
          <w:noProof/>
          <w:position w:val="-8"/>
        </w:rPr>
        <w:drawing>
          <wp:inline distT="0" distB="0" distL="0" distR="0" wp14:anchorId="637BD6B8" wp14:editId="20467FE7">
            <wp:extent cx="198120" cy="14986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от внешней нагрузки.</w:t>
      </w:r>
    </w:p>
    <w:p w14:paraId="57C1B293" w14:textId="77777777" w:rsidR="00D446D0" w:rsidRPr="00D20266" w:rsidRDefault="00D446D0">
      <w:pPr>
        <w:pStyle w:val="FORMATTEXT"/>
        <w:ind w:firstLine="568"/>
        <w:jc w:val="both"/>
        <w:rPr>
          <w:rFonts w:ascii="Times New Roman" w:hAnsi="Times New Roman" w:cs="Times New Roman"/>
        </w:rPr>
      </w:pPr>
    </w:p>
    <w:p w14:paraId="3CEC9D60" w14:textId="5E0C6A9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Предельный крутящий момент </w:t>
      </w:r>
      <w:r w:rsidR="003239C8" w:rsidRPr="00D20266">
        <w:rPr>
          <w:rFonts w:ascii="Times New Roman" w:hAnsi="Times New Roman" w:cs="Times New Roman"/>
          <w:noProof/>
          <w:position w:val="-11"/>
        </w:rPr>
        <w:drawing>
          <wp:inline distT="0" distB="0" distL="0" distR="0" wp14:anchorId="20E94848" wp14:editId="5F5F1744">
            <wp:extent cx="184150"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определяют согласно 8.1.37 и принимают равным правой части условия (8.67) для рассматриваемого пространственного сечения.</w:t>
      </w:r>
    </w:p>
    <w:p w14:paraId="5C5E3BE6" w14:textId="77777777" w:rsidR="00D446D0" w:rsidRPr="00D20266" w:rsidRDefault="00D446D0">
      <w:pPr>
        <w:pStyle w:val="FORMATTEXT"/>
        <w:ind w:firstLine="568"/>
        <w:jc w:val="both"/>
        <w:rPr>
          <w:rFonts w:ascii="Times New Roman" w:hAnsi="Times New Roman" w:cs="Times New Roman"/>
        </w:rPr>
      </w:pPr>
    </w:p>
    <w:p w14:paraId="262CC019" w14:textId="33B8E6B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Предельный изгибающий момент </w:t>
      </w:r>
      <w:r w:rsidR="003239C8" w:rsidRPr="00D20266">
        <w:rPr>
          <w:rFonts w:ascii="Times New Roman" w:hAnsi="Times New Roman" w:cs="Times New Roman"/>
          <w:noProof/>
          <w:position w:val="-11"/>
        </w:rPr>
        <w:drawing>
          <wp:inline distT="0" distB="0" distL="0" distR="0" wp14:anchorId="3086BA2A" wp14:editId="527A2A63">
            <wp:extent cx="259080" cy="2317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определяют согласно 8.1.9.</w:t>
      </w:r>
    </w:p>
    <w:p w14:paraId="1DD234E2" w14:textId="77777777" w:rsidR="00D446D0" w:rsidRPr="00D20266" w:rsidRDefault="00D446D0">
      <w:pPr>
        <w:pStyle w:val="FORMATTEXT"/>
        <w:ind w:firstLine="568"/>
        <w:jc w:val="both"/>
        <w:rPr>
          <w:rFonts w:ascii="Times New Roman" w:hAnsi="Times New Roman" w:cs="Times New Roman"/>
        </w:rPr>
      </w:pPr>
    </w:p>
    <w:p w14:paraId="2443859D" w14:textId="2C6376B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определения крутящих моментов допускается использовать условие (8.75). В этом случае крутящий момент </w:t>
      </w:r>
      <w:r w:rsidR="003239C8" w:rsidRPr="00D20266">
        <w:rPr>
          <w:rFonts w:ascii="Times New Roman" w:hAnsi="Times New Roman" w:cs="Times New Roman"/>
          <w:noProof/>
          <w:position w:val="-10"/>
        </w:rPr>
        <w:drawing>
          <wp:inline distT="0" distB="0" distL="0" distR="0" wp14:anchorId="3BA0A617" wp14:editId="41DF3E3D">
            <wp:extent cx="409575" cy="21844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D20266">
        <w:rPr>
          <w:rFonts w:ascii="Times New Roman" w:hAnsi="Times New Roman" w:cs="Times New Roman"/>
        </w:rPr>
        <w:t xml:space="preserve">и изгибающий момент </w:t>
      </w:r>
      <w:r w:rsidR="003239C8" w:rsidRPr="00D20266">
        <w:rPr>
          <w:rFonts w:ascii="Times New Roman" w:hAnsi="Times New Roman" w:cs="Times New Roman"/>
          <w:noProof/>
          <w:position w:val="-8"/>
        </w:rPr>
        <w:drawing>
          <wp:inline distT="0" distB="0" distL="0" distR="0" wp14:anchorId="1D10891D" wp14:editId="05AAE229">
            <wp:extent cx="198120" cy="14986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определяют в нормальных сечениях по длине элемента. В рассматриваемом нормальном сечении предельный крутящий момент принимают равным правой части условия (8.75).</w:t>
      </w:r>
    </w:p>
    <w:p w14:paraId="4D69A4C3" w14:textId="77777777" w:rsidR="00D446D0" w:rsidRPr="00D20266" w:rsidRDefault="00D446D0">
      <w:pPr>
        <w:pStyle w:val="FORMATTEXT"/>
        <w:ind w:firstLine="568"/>
        <w:jc w:val="both"/>
        <w:rPr>
          <w:rFonts w:ascii="Times New Roman" w:hAnsi="Times New Roman" w:cs="Times New Roman"/>
        </w:rPr>
      </w:pPr>
    </w:p>
    <w:p w14:paraId="68E2A6AD" w14:textId="032767D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Предельный изгибающий момент </w:t>
      </w:r>
      <w:r w:rsidR="003239C8" w:rsidRPr="00D20266">
        <w:rPr>
          <w:rFonts w:ascii="Times New Roman" w:hAnsi="Times New Roman" w:cs="Times New Roman"/>
          <w:noProof/>
          <w:position w:val="-11"/>
        </w:rPr>
        <w:drawing>
          <wp:inline distT="0" distB="0" distL="0" distR="0" wp14:anchorId="1E68DF53" wp14:editId="35366758">
            <wp:extent cx="259080" cy="23177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определяют для того же нормального сечения, как было указано выше.</w:t>
      </w:r>
    </w:p>
    <w:p w14:paraId="5A2132E2" w14:textId="77777777" w:rsidR="00D446D0" w:rsidRPr="00D20266" w:rsidRDefault="00D446D0">
      <w:pPr>
        <w:pStyle w:val="FORMATTEXT"/>
        <w:ind w:firstLine="568"/>
        <w:jc w:val="both"/>
        <w:rPr>
          <w:rFonts w:ascii="Times New Roman" w:hAnsi="Times New Roman" w:cs="Times New Roman"/>
        </w:rPr>
      </w:pPr>
    </w:p>
    <w:p w14:paraId="46A9E17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совместном действии крутящих и изгибающих моментов следует соблюдать расчетные и конструктивные требования, приведенные в 8.1.38 и 10.3.</w:t>
      </w:r>
    </w:p>
    <w:p w14:paraId="7E3C6CFF" w14:textId="77777777" w:rsidR="00D446D0" w:rsidRPr="00D20266" w:rsidRDefault="00D446D0">
      <w:pPr>
        <w:pStyle w:val="FORMATTEXT"/>
        <w:ind w:firstLine="568"/>
        <w:jc w:val="both"/>
        <w:rPr>
          <w:rFonts w:ascii="Times New Roman" w:hAnsi="Times New Roman" w:cs="Times New Roman"/>
        </w:rPr>
      </w:pPr>
    </w:p>
    <w:p w14:paraId="6F2E64C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Расчет на совместное действие крутящего момента и поперечной силы</w:t>
      </w:r>
    </w:p>
    <w:p w14:paraId="61DC0C2A" w14:textId="77777777" w:rsidR="00D446D0" w:rsidRPr="00D20266" w:rsidRDefault="00D446D0">
      <w:pPr>
        <w:pStyle w:val="FORMATTEXT"/>
        <w:ind w:firstLine="568"/>
        <w:jc w:val="both"/>
        <w:rPr>
          <w:rFonts w:ascii="Times New Roman" w:hAnsi="Times New Roman" w:cs="Times New Roman"/>
        </w:rPr>
      </w:pPr>
    </w:p>
    <w:p w14:paraId="51CB8F2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8.1.41 Расчет по прочности элемента между пространственными сечениями производят из условия</w:t>
      </w:r>
    </w:p>
    <w:p w14:paraId="0940D572" w14:textId="77777777" w:rsidR="00D446D0" w:rsidRPr="00D20266" w:rsidRDefault="00D446D0">
      <w:pPr>
        <w:pStyle w:val="FORMATTEXT"/>
        <w:ind w:firstLine="568"/>
        <w:jc w:val="both"/>
        <w:rPr>
          <w:rFonts w:ascii="Times New Roman" w:hAnsi="Times New Roman" w:cs="Times New Roman"/>
        </w:rPr>
      </w:pPr>
    </w:p>
    <w:p w14:paraId="174921F3" w14:textId="62BC11E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384C3910" wp14:editId="01CE4F12">
            <wp:extent cx="982345" cy="48450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982345" cy="484505"/>
                    </a:xfrm>
                    <a:prstGeom prst="rect">
                      <a:avLst/>
                    </a:prstGeom>
                    <a:noFill/>
                    <a:ln>
                      <a:noFill/>
                    </a:ln>
                  </pic:spPr>
                </pic:pic>
              </a:graphicData>
            </a:graphic>
          </wp:inline>
        </w:drawing>
      </w:r>
      <w:r w:rsidR="00D446D0" w:rsidRPr="00D20266">
        <w:rPr>
          <w:rFonts w:ascii="Times New Roman" w:hAnsi="Times New Roman" w:cs="Times New Roman"/>
        </w:rPr>
        <w:t xml:space="preserve">,                                                          (8.79) </w:t>
      </w:r>
    </w:p>
    <w:p w14:paraId="6BA82F35" w14:textId="77777777" w:rsidR="00D446D0" w:rsidRPr="00D20266" w:rsidRDefault="00D446D0">
      <w:pPr>
        <w:pStyle w:val="FORMATTEXT"/>
        <w:jc w:val="both"/>
        <w:rPr>
          <w:rFonts w:ascii="Times New Roman" w:hAnsi="Times New Roman" w:cs="Times New Roman"/>
        </w:rPr>
      </w:pPr>
    </w:p>
    <w:p w14:paraId="2E27EC7B" w14:textId="77777777" w:rsidR="00D446D0" w:rsidRPr="00D20266" w:rsidRDefault="00D446D0">
      <w:pPr>
        <w:pStyle w:val="FORMATTEXT"/>
        <w:jc w:val="both"/>
        <w:rPr>
          <w:rFonts w:ascii="Times New Roman" w:hAnsi="Times New Roman" w:cs="Times New Roman"/>
        </w:rPr>
      </w:pPr>
    </w:p>
    <w:p w14:paraId="4CA7F7A2" w14:textId="306DB6E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5F35E058" wp14:editId="392A8CF0">
            <wp:extent cx="149860" cy="14986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крутящий момент от внешней нагрузки в нормальном сечении; </w:t>
      </w:r>
    </w:p>
    <w:p w14:paraId="62D3F098" w14:textId="5D8AC47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0EC7F63" wp14:editId="62AB37DB">
            <wp:extent cx="184150"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предельный крутящий момент, воспринимаемый элементом между пространственными сечениями и принимаемый равным правой части условия (8.66);</w:t>
      </w:r>
    </w:p>
    <w:p w14:paraId="77C1E2E3" w14:textId="77777777" w:rsidR="00D446D0" w:rsidRPr="00D20266" w:rsidRDefault="00D446D0">
      <w:pPr>
        <w:pStyle w:val="FORMATTEXT"/>
        <w:ind w:firstLine="568"/>
        <w:jc w:val="both"/>
        <w:rPr>
          <w:rFonts w:ascii="Times New Roman" w:hAnsi="Times New Roman" w:cs="Times New Roman"/>
        </w:rPr>
      </w:pPr>
    </w:p>
    <w:p w14:paraId="642A1F57" w14:textId="7409149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7BDFD69F" wp14:editId="67F9C50B">
            <wp:extent cx="149860" cy="19812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D446D0" w:rsidRPr="00D20266">
        <w:rPr>
          <w:rFonts w:ascii="Times New Roman" w:hAnsi="Times New Roman" w:cs="Times New Roman"/>
        </w:rPr>
        <w:t>- поперечная сила от внешней нагрузки в том же нормальном сечении;</w:t>
      </w:r>
    </w:p>
    <w:p w14:paraId="3F0136A1" w14:textId="77777777" w:rsidR="00D446D0" w:rsidRPr="00D20266" w:rsidRDefault="00D446D0">
      <w:pPr>
        <w:pStyle w:val="FORMATTEXT"/>
        <w:ind w:firstLine="568"/>
        <w:jc w:val="both"/>
        <w:rPr>
          <w:rFonts w:ascii="Times New Roman" w:hAnsi="Times New Roman" w:cs="Times New Roman"/>
        </w:rPr>
      </w:pPr>
    </w:p>
    <w:p w14:paraId="2C999927" w14:textId="661C849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53993E9" wp14:editId="22BDCADF">
            <wp:extent cx="198120"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предельная поперечная сила, воспринимаемая бетоном между наклонными сечениями и принимаемая равной правой части условия (8.55).</w:t>
      </w:r>
    </w:p>
    <w:p w14:paraId="1B953EC4" w14:textId="77777777" w:rsidR="00D446D0" w:rsidRPr="00D20266" w:rsidRDefault="00D446D0">
      <w:pPr>
        <w:pStyle w:val="FORMATTEXT"/>
        <w:ind w:firstLine="568"/>
        <w:jc w:val="both"/>
        <w:rPr>
          <w:rFonts w:ascii="Times New Roman" w:hAnsi="Times New Roman" w:cs="Times New Roman"/>
        </w:rPr>
      </w:pPr>
    </w:p>
    <w:p w14:paraId="4795B7A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8.1.42 Расчет по прочности пространственного сечения производят из условия (8.79), в котором принимают следующие величины:</w:t>
      </w:r>
    </w:p>
    <w:p w14:paraId="55B24778" w14:textId="77777777" w:rsidR="00D446D0" w:rsidRPr="00D20266" w:rsidRDefault="00D446D0">
      <w:pPr>
        <w:pStyle w:val="FORMATTEXT"/>
        <w:ind w:firstLine="568"/>
        <w:jc w:val="both"/>
        <w:rPr>
          <w:rFonts w:ascii="Times New Roman" w:hAnsi="Times New Roman" w:cs="Times New Roman"/>
        </w:rPr>
      </w:pPr>
    </w:p>
    <w:p w14:paraId="336CB856" w14:textId="3086CC6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1CEC3F1E" wp14:editId="2D585377">
            <wp:extent cx="149860" cy="14986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446D0" w:rsidRPr="00D20266">
        <w:rPr>
          <w:rFonts w:ascii="Times New Roman" w:hAnsi="Times New Roman" w:cs="Times New Roman"/>
        </w:rPr>
        <w:t>- крутящий момент от внешней нагрузки в пространственном сечении;</w:t>
      </w:r>
    </w:p>
    <w:p w14:paraId="6CE88ABD" w14:textId="77777777" w:rsidR="00D446D0" w:rsidRPr="00D20266" w:rsidRDefault="00D446D0">
      <w:pPr>
        <w:pStyle w:val="FORMATTEXT"/>
        <w:ind w:firstLine="568"/>
        <w:jc w:val="both"/>
        <w:rPr>
          <w:rFonts w:ascii="Times New Roman" w:hAnsi="Times New Roman" w:cs="Times New Roman"/>
        </w:rPr>
      </w:pPr>
    </w:p>
    <w:p w14:paraId="301F6A26" w14:textId="51AF4A6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E3E23D6" wp14:editId="419379AA">
            <wp:extent cx="184150" cy="23177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предельный крутящий момент, воспринимаемый пространственным сечением;</w:t>
      </w:r>
    </w:p>
    <w:p w14:paraId="40380673" w14:textId="77777777" w:rsidR="00D446D0" w:rsidRPr="00D20266" w:rsidRDefault="00D446D0">
      <w:pPr>
        <w:pStyle w:val="FORMATTEXT"/>
        <w:ind w:firstLine="568"/>
        <w:jc w:val="both"/>
        <w:rPr>
          <w:rFonts w:ascii="Times New Roman" w:hAnsi="Times New Roman" w:cs="Times New Roman"/>
        </w:rPr>
      </w:pPr>
    </w:p>
    <w:p w14:paraId="405C5107" w14:textId="4E1AAD7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20F19C97" wp14:editId="3210EB2B">
            <wp:extent cx="149860" cy="19812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D446D0" w:rsidRPr="00D20266">
        <w:rPr>
          <w:rFonts w:ascii="Times New Roman" w:hAnsi="Times New Roman" w:cs="Times New Roman"/>
        </w:rPr>
        <w:t>- поперечная сила в наклонном сечении;</w:t>
      </w:r>
    </w:p>
    <w:p w14:paraId="309D5EEC" w14:textId="77777777" w:rsidR="00D446D0" w:rsidRPr="00D20266" w:rsidRDefault="00D446D0">
      <w:pPr>
        <w:pStyle w:val="FORMATTEXT"/>
        <w:ind w:firstLine="568"/>
        <w:jc w:val="both"/>
        <w:rPr>
          <w:rFonts w:ascii="Times New Roman" w:hAnsi="Times New Roman" w:cs="Times New Roman"/>
        </w:rPr>
      </w:pPr>
    </w:p>
    <w:p w14:paraId="204F545C" w14:textId="3CF5E02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0110A25" wp14:editId="79834B8A">
            <wp:extent cx="198120" cy="2317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предельная поперечная сила, воспринимаемая наклонным сечением.</w:t>
      </w:r>
    </w:p>
    <w:p w14:paraId="1E6411FC" w14:textId="77777777" w:rsidR="00D446D0" w:rsidRPr="00D20266" w:rsidRDefault="00D446D0">
      <w:pPr>
        <w:pStyle w:val="FORMATTEXT"/>
        <w:ind w:firstLine="568"/>
        <w:jc w:val="both"/>
        <w:rPr>
          <w:rFonts w:ascii="Times New Roman" w:hAnsi="Times New Roman" w:cs="Times New Roman"/>
        </w:rPr>
      </w:pPr>
    </w:p>
    <w:p w14:paraId="0012AB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14:paraId="67535E87" w14:textId="77777777" w:rsidR="00D446D0" w:rsidRPr="00D20266" w:rsidRDefault="00D446D0">
      <w:pPr>
        <w:pStyle w:val="FORMATTEXT"/>
        <w:ind w:firstLine="568"/>
        <w:jc w:val="both"/>
        <w:rPr>
          <w:rFonts w:ascii="Times New Roman" w:hAnsi="Times New Roman" w:cs="Times New Roman"/>
        </w:rPr>
      </w:pPr>
    </w:p>
    <w:p w14:paraId="045E5E54" w14:textId="360A48F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Крутящий момент </w:t>
      </w:r>
      <w:r w:rsidR="003239C8" w:rsidRPr="00D20266">
        <w:rPr>
          <w:rFonts w:ascii="Times New Roman" w:hAnsi="Times New Roman" w:cs="Times New Roman"/>
          <w:noProof/>
          <w:position w:val="-8"/>
        </w:rPr>
        <w:drawing>
          <wp:inline distT="0" distB="0" distL="0" distR="0" wp14:anchorId="58BF1D9C" wp14:editId="7D0B5008">
            <wp:extent cx="149860" cy="14986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от внешней нагрузки определяют в нормальном сечении, расположенном в середине длины </w:t>
      </w:r>
      <w:r w:rsidR="003239C8" w:rsidRPr="00D20266">
        <w:rPr>
          <w:rFonts w:ascii="Times New Roman" w:hAnsi="Times New Roman" w:cs="Times New Roman"/>
          <w:noProof/>
          <w:position w:val="-9"/>
        </w:rPr>
        <w:drawing>
          <wp:inline distT="0" distB="0" distL="0" distR="0" wp14:anchorId="36DFC05D" wp14:editId="5014485D">
            <wp:extent cx="149860" cy="18415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D20266">
        <w:rPr>
          <w:rFonts w:ascii="Times New Roman" w:hAnsi="Times New Roman" w:cs="Times New Roman"/>
        </w:rPr>
        <w:t xml:space="preserve">вдоль продольной оси элемента. В том же нормальном сечении определяют поперечную силу </w:t>
      </w:r>
      <w:r w:rsidR="003239C8" w:rsidRPr="00D20266">
        <w:rPr>
          <w:rFonts w:ascii="Times New Roman" w:hAnsi="Times New Roman" w:cs="Times New Roman"/>
          <w:noProof/>
          <w:position w:val="-9"/>
        </w:rPr>
        <w:drawing>
          <wp:inline distT="0" distB="0" distL="0" distR="0" wp14:anchorId="40E38FB2" wp14:editId="58164D11">
            <wp:extent cx="149860" cy="19812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от внешней нагрузки.</w:t>
      </w:r>
    </w:p>
    <w:p w14:paraId="3355723E" w14:textId="77777777" w:rsidR="00D446D0" w:rsidRPr="00D20266" w:rsidRDefault="00D446D0">
      <w:pPr>
        <w:pStyle w:val="FORMATTEXT"/>
        <w:ind w:firstLine="568"/>
        <w:jc w:val="both"/>
        <w:rPr>
          <w:rFonts w:ascii="Times New Roman" w:hAnsi="Times New Roman" w:cs="Times New Roman"/>
        </w:rPr>
      </w:pPr>
    </w:p>
    <w:p w14:paraId="700C7110" w14:textId="64B2810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Предельный крутящий момент </w:t>
      </w:r>
      <w:r w:rsidR="003239C8" w:rsidRPr="00D20266">
        <w:rPr>
          <w:rFonts w:ascii="Times New Roman" w:hAnsi="Times New Roman" w:cs="Times New Roman"/>
          <w:noProof/>
          <w:position w:val="-11"/>
        </w:rPr>
        <w:drawing>
          <wp:inline distT="0" distB="0" distL="0" distR="0" wp14:anchorId="750C6652" wp14:editId="5292CC3F">
            <wp:extent cx="184150" cy="2317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определяют согласно 8.1.38 и принимают равным правой части условия (8.67) для рассматриваемого пространственного сечения.</w:t>
      </w:r>
    </w:p>
    <w:p w14:paraId="285A6A06" w14:textId="77777777" w:rsidR="00D446D0" w:rsidRPr="00D20266" w:rsidRDefault="00D446D0">
      <w:pPr>
        <w:pStyle w:val="FORMATTEXT"/>
        <w:ind w:firstLine="568"/>
        <w:jc w:val="both"/>
        <w:rPr>
          <w:rFonts w:ascii="Times New Roman" w:hAnsi="Times New Roman" w:cs="Times New Roman"/>
        </w:rPr>
      </w:pPr>
    </w:p>
    <w:p w14:paraId="2FA241B8" w14:textId="1562CCC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Предельную поперечную силу </w:t>
      </w:r>
      <w:r w:rsidR="003239C8" w:rsidRPr="00D20266">
        <w:rPr>
          <w:rFonts w:ascii="Times New Roman" w:hAnsi="Times New Roman" w:cs="Times New Roman"/>
          <w:noProof/>
          <w:position w:val="-11"/>
        </w:rPr>
        <w:drawing>
          <wp:inline distT="0" distB="0" distL="0" distR="0" wp14:anchorId="77BE3CA4" wp14:editId="4C593569">
            <wp:extent cx="198120" cy="2317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определяют согласно 8.1.33 и принимают равной правой части условия (8.56).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14:paraId="7EC00C01" w14:textId="77777777" w:rsidR="00D446D0" w:rsidRPr="00D20266" w:rsidRDefault="00D446D0">
      <w:pPr>
        <w:pStyle w:val="FORMATTEXT"/>
        <w:ind w:firstLine="568"/>
        <w:jc w:val="both"/>
        <w:rPr>
          <w:rFonts w:ascii="Times New Roman" w:hAnsi="Times New Roman" w:cs="Times New Roman"/>
        </w:rPr>
      </w:pPr>
    </w:p>
    <w:p w14:paraId="28996C3D" w14:textId="28AA901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для определения крутящих моментов использовать условие (8.75), а для определения поперечных сил - условие (8.60). В этом случае крутящий момент </w:t>
      </w:r>
      <w:r w:rsidR="003239C8" w:rsidRPr="00D20266">
        <w:rPr>
          <w:rFonts w:ascii="Times New Roman" w:hAnsi="Times New Roman" w:cs="Times New Roman"/>
          <w:noProof/>
          <w:position w:val="-10"/>
        </w:rPr>
        <w:drawing>
          <wp:inline distT="0" distB="0" distL="0" distR="0" wp14:anchorId="58294C4C" wp14:editId="789C8BC2">
            <wp:extent cx="409575" cy="21844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D20266">
        <w:rPr>
          <w:rFonts w:ascii="Times New Roman" w:hAnsi="Times New Roman" w:cs="Times New Roman"/>
        </w:rPr>
        <w:t xml:space="preserve">и поперечную силу </w:t>
      </w:r>
      <w:r w:rsidR="003239C8" w:rsidRPr="00D20266">
        <w:rPr>
          <w:rFonts w:ascii="Times New Roman" w:hAnsi="Times New Roman" w:cs="Times New Roman"/>
          <w:noProof/>
          <w:position w:val="-10"/>
        </w:rPr>
        <w:drawing>
          <wp:inline distT="0" distB="0" distL="0" distR="0" wp14:anchorId="4360EF07" wp14:editId="111FC3D7">
            <wp:extent cx="457200" cy="21844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Pr="00D20266">
        <w:rPr>
          <w:rFonts w:ascii="Times New Roman" w:hAnsi="Times New Roman" w:cs="Times New Roman"/>
        </w:rPr>
        <w:t xml:space="preserve">от внешней нагрузки определяют в нормальных сечениях по длине элемента. В рассматриваемом нормальном сечении предельный крутящий момент </w:t>
      </w:r>
      <w:r w:rsidR="003239C8" w:rsidRPr="00D20266">
        <w:rPr>
          <w:rFonts w:ascii="Times New Roman" w:hAnsi="Times New Roman" w:cs="Times New Roman"/>
          <w:noProof/>
          <w:position w:val="-11"/>
        </w:rPr>
        <w:drawing>
          <wp:inline distT="0" distB="0" distL="0" distR="0" wp14:anchorId="78BEBD33" wp14:editId="5D4B4BAF">
            <wp:extent cx="184150"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 правой части условия (8.75), а предельную поперечную силу </w:t>
      </w:r>
      <w:r w:rsidR="003239C8" w:rsidRPr="00D20266">
        <w:rPr>
          <w:rFonts w:ascii="Times New Roman" w:hAnsi="Times New Roman" w:cs="Times New Roman"/>
          <w:noProof/>
          <w:position w:val="-11"/>
        </w:rPr>
        <w:drawing>
          <wp:inline distT="0" distB="0" distL="0" distR="0" wp14:anchorId="486D4FAD" wp14:editId="2BC25936">
            <wp:extent cx="198120" cy="2317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в том же нормальном сечении принимают равной правой части условия (8.60).</w:t>
      </w:r>
    </w:p>
    <w:p w14:paraId="20DA2CF7" w14:textId="77777777" w:rsidR="00D446D0" w:rsidRPr="00D20266" w:rsidRDefault="00D446D0">
      <w:pPr>
        <w:pStyle w:val="FORMATTEXT"/>
        <w:ind w:firstLine="568"/>
        <w:jc w:val="both"/>
        <w:rPr>
          <w:rFonts w:ascii="Times New Roman" w:hAnsi="Times New Roman" w:cs="Times New Roman"/>
        </w:rPr>
      </w:pPr>
    </w:p>
    <w:p w14:paraId="6CFBBA2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совместном действии крутящих моментов и поперечных сил следует соблюдать расчетные и конструктивные требования, приведенные в 10.3.</w:t>
      </w:r>
    </w:p>
    <w:p w14:paraId="10221DE7" w14:textId="77777777" w:rsidR="00D446D0" w:rsidRPr="00D20266" w:rsidRDefault="00D446D0">
      <w:pPr>
        <w:pStyle w:val="FORMATTEXT"/>
        <w:ind w:firstLine="568"/>
        <w:jc w:val="both"/>
        <w:rPr>
          <w:rFonts w:ascii="Times New Roman" w:hAnsi="Times New Roman" w:cs="Times New Roman"/>
        </w:rPr>
      </w:pPr>
    </w:p>
    <w:p w14:paraId="07E1DA6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lastRenderedPageBreak/>
        <w:t>Расчет железобетонных элементов на местное сжатие</w:t>
      </w:r>
    </w:p>
    <w:p w14:paraId="7E84265C" w14:textId="77777777" w:rsidR="00D446D0" w:rsidRPr="00D20266" w:rsidRDefault="00D446D0">
      <w:pPr>
        <w:pStyle w:val="FORMATTEXT"/>
        <w:ind w:firstLine="568"/>
        <w:jc w:val="both"/>
        <w:rPr>
          <w:rFonts w:ascii="Times New Roman" w:hAnsi="Times New Roman" w:cs="Times New Roman"/>
        </w:rPr>
      </w:pPr>
    </w:p>
    <w:p w14:paraId="2EC097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p>
    <w:p w14:paraId="2D7467A6" w14:textId="77777777" w:rsidR="00D446D0" w:rsidRPr="00D20266" w:rsidRDefault="00D446D0">
      <w:pPr>
        <w:pStyle w:val="FORMATTEXT"/>
        <w:ind w:firstLine="568"/>
        <w:jc w:val="both"/>
        <w:rPr>
          <w:rFonts w:ascii="Times New Roman" w:hAnsi="Times New Roman" w:cs="Times New Roman"/>
        </w:rPr>
      </w:pPr>
    </w:p>
    <w:p w14:paraId="65B91E0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14:paraId="09C1BA67" w14:textId="77777777" w:rsidR="00D446D0" w:rsidRPr="00D20266" w:rsidRDefault="00D446D0">
      <w:pPr>
        <w:pStyle w:val="FORMATTEXT"/>
        <w:ind w:firstLine="568"/>
        <w:jc w:val="both"/>
        <w:rPr>
          <w:rFonts w:ascii="Times New Roman" w:hAnsi="Times New Roman" w:cs="Times New Roman"/>
        </w:rPr>
      </w:pPr>
    </w:p>
    <w:p w14:paraId="6818BC4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элементов на местное сжатие при отсутствии косвенной арматуры производят согласно 8.1.44, а при наличии косвенной арматуры - согласно 8.1.45.</w:t>
      </w:r>
    </w:p>
    <w:p w14:paraId="17FD1A10" w14:textId="77777777" w:rsidR="00D446D0" w:rsidRPr="00D20266" w:rsidRDefault="00D446D0">
      <w:pPr>
        <w:pStyle w:val="FORMATTEXT"/>
        <w:ind w:firstLine="568"/>
        <w:jc w:val="both"/>
        <w:rPr>
          <w:rFonts w:ascii="Times New Roman" w:hAnsi="Times New Roman" w:cs="Times New Roman"/>
        </w:rPr>
      </w:pPr>
    </w:p>
    <w:p w14:paraId="63DD98D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8.1.44 Расчет элементов на местное сжатие при отсутствии косвенной арматуры (см. рисунок 8.9) производят из условия</w:t>
      </w:r>
    </w:p>
    <w:p w14:paraId="473DB026" w14:textId="77777777" w:rsidR="00D446D0" w:rsidRPr="00D20266" w:rsidRDefault="00D446D0">
      <w:pPr>
        <w:pStyle w:val="FORMATTEXT"/>
        <w:ind w:firstLine="568"/>
        <w:jc w:val="both"/>
        <w:rPr>
          <w:rFonts w:ascii="Times New Roman" w:hAnsi="Times New Roman" w:cs="Times New Roman"/>
        </w:rPr>
      </w:pPr>
    </w:p>
    <w:p w14:paraId="249B6A30" w14:textId="2567259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4968D52" wp14:editId="2CC1E47C">
            <wp:extent cx="1221740" cy="23876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D446D0" w:rsidRPr="00D20266">
        <w:rPr>
          <w:rFonts w:ascii="Times New Roman" w:hAnsi="Times New Roman" w:cs="Times New Roman"/>
        </w:rPr>
        <w:t xml:space="preserve">,                                                       (8.80) </w:t>
      </w:r>
    </w:p>
    <w:p w14:paraId="794578BE" w14:textId="77777777" w:rsidR="00D446D0" w:rsidRPr="00D20266" w:rsidRDefault="00D446D0">
      <w:pPr>
        <w:pStyle w:val="FORMATTEXT"/>
        <w:jc w:val="both"/>
        <w:rPr>
          <w:rFonts w:ascii="Times New Roman" w:hAnsi="Times New Roman" w:cs="Times New Roman"/>
        </w:rPr>
      </w:pPr>
    </w:p>
    <w:p w14:paraId="793611E6" w14:textId="77777777" w:rsidR="00D446D0" w:rsidRPr="00D20266" w:rsidRDefault="00D446D0">
      <w:pPr>
        <w:pStyle w:val="FORMATTEXT"/>
        <w:jc w:val="both"/>
        <w:rPr>
          <w:rFonts w:ascii="Times New Roman" w:hAnsi="Times New Roman" w:cs="Times New Roman"/>
        </w:rPr>
      </w:pPr>
    </w:p>
    <w:p w14:paraId="2A598E94" w14:textId="4850EECE"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3EB844BA" wp14:editId="2843B3AE">
            <wp:extent cx="184150" cy="16383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местная сжимающая сила от внешней нагрузки; </w:t>
      </w:r>
    </w:p>
    <w:p w14:paraId="48BF9E81" w14:textId="2B70FDC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3E31676A" wp14:editId="1C3B5678">
            <wp:extent cx="149860" cy="16383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D446D0" w:rsidRPr="00D20266">
        <w:rPr>
          <w:rFonts w:ascii="Times New Roman" w:hAnsi="Times New Roman" w:cs="Times New Roman"/>
        </w:rPr>
        <w:t>- коэффициент, принимаемый равным 1,0 при равномерном и 0,75 при неравномерном распределении местной нагрузки по площади смятия;</w:t>
      </w:r>
    </w:p>
    <w:p w14:paraId="7A30936D" w14:textId="77777777" w:rsidR="00D446D0" w:rsidRPr="00D20266" w:rsidRDefault="00D446D0">
      <w:pPr>
        <w:pStyle w:val="FORMATTEXT"/>
        <w:ind w:firstLine="568"/>
        <w:jc w:val="both"/>
        <w:rPr>
          <w:rFonts w:ascii="Times New Roman" w:hAnsi="Times New Roman" w:cs="Times New Roman"/>
        </w:rPr>
      </w:pPr>
    </w:p>
    <w:p w14:paraId="3494B143" w14:textId="18C8253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859312B" wp14:editId="2F9F9948">
            <wp:extent cx="368300" cy="23876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площадь приложения сжимающей силы (площадь смятия);</w:t>
      </w:r>
    </w:p>
    <w:p w14:paraId="47612A23" w14:textId="77777777" w:rsidR="00D446D0" w:rsidRPr="00D20266" w:rsidRDefault="00D446D0">
      <w:pPr>
        <w:pStyle w:val="FORMATTEXT"/>
        <w:ind w:firstLine="568"/>
        <w:jc w:val="both"/>
        <w:rPr>
          <w:rFonts w:ascii="Times New Roman" w:hAnsi="Times New Roman" w:cs="Times New Roman"/>
        </w:rPr>
      </w:pPr>
    </w:p>
    <w:p w14:paraId="759A4F89" w14:textId="7D8BEA1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0BFE20F" wp14:editId="468BD58A">
            <wp:extent cx="368300" cy="23876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расчетное сопротивление бетона сжатию при местном действии сжимающей силы.</w:t>
      </w:r>
    </w:p>
    <w:p w14:paraId="3BEA3E45" w14:textId="77777777" w:rsidR="00D446D0" w:rsidRPr="00D20266" w:rsidRDefault="00D446D0">
      <w:pPr>
        <w:pStyle w:val="FORMATTEXT"/>
        <w:ind w:firstLine="568"/>
        <w:jc w:val="both"/>
        <w:rPr>
          <w:rFonts w:ascii="Times New Roman" w:hAnsi="Times New Roman" w:cs="Times New Roman"/>
        </w:rPr>
      </w:pPr>
    </w:p>
    <w:p w14:paraId="2463AE84" w14:textId="123521D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1"/>
        </w:rPr>
        <w:drawing>
          <wp:inline distT="0" distB="0" distL="0" distR="0" wp14:anchorId="3C50566E" wp14:editId="46ADBCE9">
            <wp:extent cx="368300" cy="23876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1F2AC271" w14:textId="77777777" w:rsidR="00D446D0" w:rsidRPr="00D20266" w:rsidRDefault="00D446D0">
      <w:pPr>
        <w:pStyle w:val="FORMATTEXT"/>
        <w:ind w:firstLine="568"/>
        <w:jc w:val="both"/>
        <w:rPr>
          <w:rFonts w:ascii="Times New Roman" w:hAnsi="Times New Roman" w:cs="Times New Roman"/>
        </w:rPr>
      </w:pPr>
    </w:p>
    <w:p w14:paraId="46721D47" w14:textId="60F261F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11092E6" wp14:editId="70AABBC5">
            <wp:extent cx="941705" cy="23876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D446D0" w:rsidRPr="00D20266">
        <w:rPr>
          <w:rFonts w:ascii="Times New Roman" w:hAnsi="Times New Roman" w:cs="Times New Roman"/>
        </w:rPr>
        <w:t xml:space="preserve">,                                                          (8.81) </w:t>
      </w:r>
    </w:p>
    <w:p w14:paraId="22D9F76C" w14:textId="77777777" w:rsidR="00D446D0" w:rsidRPr="00D20266" w:rsidRDefault="00D446D0">
      <w:pPr>
        <w:pStyle w:val="FORMATTEXT"/>
        <w:jc w:val="both"/>
        <w:rPr>
          <w:rFonts w:ascii="Times New Roman" w:hAnsi="Times New Roman" w:cs="Times New Roman"/>
        </w:rPr>
      </w:pPr>
    </w:p>
    <w:p w14:paraId="1EF5C0C7" w14:textId="77777777" w:rsidR="00D446D0" w:rsidRPr="00D20266" w:rsidRDefault="00D446D0">
      <w:pPr>
        <w:pStyle w:val="FORMATTEXT"/>
        <w:jc w:val="both"/>
        <w:rPr>
          <w:rFonts w:ascii="Times New Roman" w:hAnsi="Times New Roman" w:cs="Times New Roman"/>
        </w:rPr>
      </w:pPr>
    </w:p>
    <w:p w14:paraId="54F16443" w14:textId="76FB853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3E072B3" wp14:editId="7E49F9A7">
            <wp:extent cx="198120"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коэффициент, определяемый по формуле</w:t>
      </w:r>
    </w:p>
    <w:p w14:paraId="4BA0539A" w14:textId="1099400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749CFB4A" wp14:editId="05184EF2">
            <wp:extent cx="1173480" cy="50482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73480" cy="504825"/>
                    </a:xfrm>
                    <a:prstGeom prst="rect">
                      <a:avLst/>
                    </a:prstGeom>
                    <a:noFill/>
                    <a:ln>
                      <a:noFill/>
                    </a:ln>
                  </pic:spPr>
                </pic:pic>
              </a:graphicData>
            </a:graphic>
          </wp:inline>
        </w:drawing>
      </w:r>
      <w:r w:rsidR="00D446D0" w:rsidRPr="00D20266">
        <w:rPr>
          <w:rFonts w:ascii="Times New Roman" w:hAnsi="Times New Roman" w:cs="Times New Roman"/>
        </w:rPr>
        <w:t xml:space="preserve">,                                                      (8.82) </w:t>
      </w:r>
    </w:p>
    <w:p w14:paraId="60B41F0C" w14:textId="77777777" w:rsidR="00D446D0" w:rsidRPr="00D20266" w:rsidRDefault="00D446D0">
      <w:pPr>
        <w:pStyle w:val="FORMATTEXT"/>
        <w:jc w:val="both"/>
        <w:rPr>
          <w:rFonts w:ascii="Times New Roman" w:hAnsi="Times New Roman" w:cs="Times New Roman"/>
        </w:rPr>
      </w:pPr>
    </w:p>
    <w:p w14:paraId="791802F8" w14:textId="77777777" w:rsidR="00D446D0" w:rsidRPr="00D20266" w:rsidRDefault="00D446D0">
      <w:pPr>
        <w:pStyle w:val="FORMATTEXT"/>
        <w:jc w:val="both"/>
        <w:rPr>
          <w:rFonts w:ascii="Times New Roman" w:hAnsi="Times New Roman" w:cs="Times New Roman"/>
        </w:rPr>
      </w:pPr>
    </w:p>
    <w:p w14:paraId="2936EEB6"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но принимаемый не более 2,5 и не менее 1,0. </w:t>
      </w:r>
    </w:p>
    <w:p w14:paraId="47F52F19" w14:textId="77777777" w:rsidR="00E3723C" w:rsidRDefault="00E3723C">
      <w:pPr>
        <w:pStyle w:val="FORMATTEXT"/>
        <w:ind w:firstLine="568"/>
        <w:jc w:val="both"/>
        <w:rPr>
          <w:rFonts w:ascii="Times New Roman" w:hAnsi="Times New Roman" w:cs="Times New Roman"/>
        </w:rPr>
      </w:pPr>
    </w:p>
    <w:p w14:paraId="7BAE8662" w14:textId="77777777" w:rsidR="00E3723C" w:rsidRDefault="00E3723C">
      <w:pPr>
        <w:pStyle w:val="FORMATTEXT"/>
        <w:ind w:firstLine="568"/>
        <w:jc w:val="both"/>
        <w:rPr>
          <w:rFonts w:ascii="Times New Roman" w:hAnsi="Times New Roman" w:cs="Times New Roman"/>
        </w:rPr>
      </w:pPr>
    </w:p>
    <w:p w14:paraId="3B709775" w14:textId="71666A64"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В формуле (8.82):</w:t>
      </w:r>
    </w:p>
    <w:p w14:paraId="696F2716" w14:textId="77777777" w:rsidR="00D446D0" w:rsidRPr="00D20266" w:rsidRDefault="00D446D0">
      <w:pPr>
        <w:pStyle w:val="FORMATTEXT"/>
        <w:ind w:firstLine="568"/>
        <w:jc w:val="both"/>
        <w:rPr>
          <w:rFonts w:ascii="Times New Roman" w:hAnsi="Times New Roman" w:cs="Times New Roman"/>
        </w:rPr>
      </w:pPr>
    </w:p>
    <w:p w14:paraId="683B710C" w14:textId="03D5357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56143EA" wp14:editId="155F4B37">
            <wp:extent cx="429895" cy="23876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D446D0" w:rsidRPr="00D20266">
        <w:rPr>
          <w:rFonts w:ascii="Times New Roman" w:hAnsi="Times New Roman" w:cs="Times New Roman"/>
        </w:rPr>
        <w:t>- максимальная расчетная площадь, устанавливаемая по следующим правилам:</w:t>
      </w:r>
    </w:p>
    <w:p w14:paraId="4B6CD571" w14:textId="77777777" w:rsidR="00D446D0" w:rsidRPr="00D20266" w:rsidRDefault="00D446D0">
      <w:pPr>
        <w:pStyle w:val="FORMATTEXT"/>
        <w:ind w:firstLine="568"/>
        <w:jc w:val="both"/>
        <w:rPr>
          <w:rFonts w:ascii="Times New Roman" w:hAnsi="Times New Roman" w:cs="Times New Roman"/>
        </w:rPr>
      </w:pPr>
    </w:p>
    <w:p w14:paraId="29452219" w14:textId="28086A0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центры тяжести площадей </w:t>
      </w:r>
      <w:r w:rsidR="003239C8" w:rsidRPr="00D20266">
        <w:rPr>
          <w:rFonts w:ascii="Times New Roman" w:hAnsi="Times New Roman" w:cs="Times New Roman"/>
          <w:noProof/>
          <w:position w:val="-11"/>
        </w:rPr>
        <w:drawing>
          <wp:inline distT="0" distB="0" distL="0" distR="0" wp14:anchorId="3F772F91" wp14:editId="4802A1DD">
            <wp:extent cx="368300" cy="23876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A68930F" wp14:editId="30FE48DF">
            <wp:extent cx="429895" cy="23876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совпадают;</w:t>
      </w:r>
    </w:p>
    <w:p w14:paraId="5C39EEF3" w14:textId="77777777" w:rsidR="00D446D0" w:rsidRPr="00D20266" w:rsidRDefault="00D446D0">
      <w:pPr>
        <w:pStyle w:val="FORMATTEXT"/>
        <w:ind w:firstLine="568"/>
        <w:jc w:val="both"/>
        <w:rPr>
          <w:rFonts w:ascii="Times New Roman" w:hAnsi="Times New Roman" w:cs="Times New Roman"/>
        </w:rPr>
      </w:pPr>
    </w:p>
    <w:p w14:paraId="3590C043" w14:textId="2D2BD43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границы расчетной площади </w:t>
      </w:r>
      <w:r w:rsidR="003239C8" w:rsidRPr="00D20266">
        <w:rPr>
          <w:rFonts w:ascii="Times New Roman" w:hAnsi="Times New Roman" w:cs="Times New Roman"/>
          <w:noProof/>
          <w:position w:val="-11"/>
        </w:rPr>
        <w:drawing>
          <wp:inline distT="0" distB="0" distL="0" distR="0" wp14:anchorId="78DE87EE" wp14:editId="451AB8AE">
            <wp:extent cx="429895" cy="23876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отстоят от каждой стороны площади </w:t>
      </w:r>
      <w:r w:rsidR="003239C8" w:rsidRPr="00D20266">
        <w:rPr>
          <w:rFonts w:ascii="Times New Roman" w:hAnsi="Times New Roman" w:cs="Times New Roman"/>
          <w:noProof/>
          <w:position w:val="-11"/>
        </w:rPr>
        <w:drawing>
          <wp:inline distT="0" distB="0" distL="0" distR="0" wp14:anchorId="0C119B5E" wp14:editId="00533A6A">
            <wp:extent cx="368300" cy="23876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на расстоянии, равном соответствующему размеру этих сторон (см. рисунок 8.9). </w:t>
      </w:r>
    </w:p>
    <w:p w14:paraId="0D2C97F8"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D20266" w:rsidRPr="00D20266" w14:paraId="5093FED0"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02CEBF78" w14:textId="7F60E0C1"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41"/>
                <w:sz w:val="24"/>
                <w:szCs w:val="24"/>
              </w:rPr>
              <w:drawing>
                <wp:inline distT="0" distB="0" distL="0" distR="0" wp14:anchorId="1A8219D3" wp14:editId="5578339D">
                  <wp:extent cx="4251325" cy="333692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251325" cy="3336925"/>
                          </a:xfrm>
                          <a:prstGeom prst="rect">
                            <a:avLst/>
                          </a:prstGeom>
                          <a:noFill/>
                          <a:ln>
                            <a:noFill/>
                          </a:ln>
                        </pic:spPr>
                      </pic:pic>
                    </a:graphicData>
                  </a:graphic>
                </wp:inline>
              </w:drawing>
            </w:r>
          </w:p>
        </w:tc>
      </w:tr>
    </w:tbl>
    <w:p w14:paraId="0C2BD01D"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07DB9A2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вдали от краев элемента; </w:t>
      </w:r>
      <w:r w:rsidRPr="00D20266">
        <w:rPr>
          <w:rFonts w:ascii="Times New Roman" w:hAnsi="Times New Roman" w:cs="Times New Roman"/>
          <w:i/>
          <w:iCs/>
        </w:rPr>
        <w:t>б</w:t>
      </w:r>
      <w:r w:rsidRPr="00D20266">
        <w:rPr>
          <w:rFonts w:ascii="Times New Roman" w:hAnsi="Times New Roman" w:cs="Times New Roman"/>
        </w:rPr>
        <w:t xml:space="preserve"> - по всей ширине элемента; </w:t>
      </w:r>
      <w:r w:rsidRPr="00D20266">
        <w:rPr>
          <w:rFonts w:ascii="Times New Roman" w:hAnsi="Times New Roman" w:cs="Times New Roman"/>
          <w:i/>
          <w:iCs/>
        </w:rPr>
        <w:t>в</w:t>
      </w:r>
      <w:r w:rsidRPr="00D20266">
        <w:rPr>
          <w:rFonts w:ascii="Times New Roman" w:hAnsi="Times New Roman" w:cs="Times New Roman"/>
        </w:rPr>
        <w:t xml:space="preserve"> - у края (торца) элемента по всей его ширине; </w:t>
      </w:r>
      <w:r w:rsidRPr="00D20266">
        <w:rPr>
          <w:rFonts w:ascii="Times New Roman" w:hAnsi="Times New Roman" w:cs="Times New Roman"/>
          <w:i/>
          <w:iCs/>
        </w:rPr>
        <w:t>г</w:t>
      </w:r>
      <w:r w:rsidRPr="00D20266">
        <w:rPr>
          <w:rFonts w:ascii="Times New Roman" w:hAnsi="Times New Roman" w:cs="Times New Roman"/>
        </w:rPr>
        <w:t xml:space="preserve"> - на углу элемента; </w:t>
      </w:r>
      <w:r w:rsidRPr="00D20266">
        <w:rPr>
          <w:rFonts w:ascii="Times New Roman" w:hAnsi="Times New Roman" w:cs="Times New Roman"/>
          <w:i/>
          <w:iCs/>
        </w:rPr>
        <w:t>д</w:t>
      </w:r>
      <w:r w:rsidRPr="00D20266">
        <w:rPr>
          <w:rFonts w:ascii="Times New Roman" w:hAnsi="Times New Roman" w:cs="Times New Roman"/>
        </w:rPr>
        <w:t xml:space="preserve"> - у одного края элемента; </w:t>
      </w:r>
      <w:r w:rsidRPr="00D20266">
        <w:rPr>
          <w:rFonts w:ascii="Times New Roman" w:hAnsi="Times New Roman" w:cs="Times New Roman"/>
          <w:i/>
          <w:iCs/>
        </w:rPr>
        <w:t>е</w:t>
      </w:r>
      <w:r w:rsidRPr="00D20266">
        <w:rPr>
          <w:rFonts w:ascii="Times New Roman" w:hAnsi="Times New Roman" w:cs="Times New Roman"/>
        </w:rPr>
        <w:t xml:space="preserve"> - вблизи одного края элемента;</w:t>
      </w:r>
    </w:p>
    <w:p w14:paraId="0EB51400" w14:textId="7EE48E31"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элемент, на который действует местная нагрузка; </w:t>
      </w:r>
      <w:r w:rsidRPr="00D20266">
        <w:rPr>
          <w:rFonts w:ascii="Times New Roman" w:hAnsi="Times New Roman" w:cs="Times New Roman"/>
          <w:i/>
          <w:iCs/>
        </w:rPr>
        <w:t>2</w:t>
      </w:r>
      <w:r w:rsidRPr="00D20266">
        <w:rPr>
          <w:rFonts w:ascii="Times New Roman" w:hAnsi="Times New Roman" w:cs="Times New Roman"/>
        </w:rPr>
        <w:t xml:space="preserve"> - площадь смятия </w:t>
      </w:r>
      <w:r w:rsidR="003239C8" w:rsidRPr="00D20266">
        <w:rPr>
          <w:rFonts w:ascii="Times New Roman" w:hAnsi="Times New Roman" w:cs="Times New Roman"/>
          <w:noProof/>
          <w:position w:val="-11"/>
        </w:rPr>
        <w:drawing>
          <wp:inline distT="0" distB="0" distL="0" distR="0" wp14:anchorId="0C2581BB" wp14:editId="1C4785CB">
            <wp:extent cx="368300" cy="23876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3</w:t>
      </w:r>
      <w:r w:rsidRPr="00D20266">
        <w:rPr>
          <w:rFonts w:ascii="Times New Roman" w:hAnsi="Times New Roman" w:cs="Times New Roman"/>
        </w:rPr>
        <w:t xml:space="preserve"> - максимальная расчетная площадь </w:t>
      </w:r>
      <w:r w:rsidR="003239C8" w:rsidRPr="00D20266">
        <w:rPr>
          <w:rFonts w:ascii="Times New Roman" w:hAnsi="Times New Roman" w:cs="Times New Roman"/>
          <w:noProof/>
          <w:position w:val="-11"/>
        </w:rPr>
        <w:drawing>
          <wp:inline distT="0" distB="0" distL="0" distR="0" wp14:anchorId="15EEA0C1" wp14:editId="649C5155">
            <wp:extent cx="429895" cy="23876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4</w:t>
      </w:r>
      <w:r w:rsidRPr="00D20266">
        <w:rPr>
          <w:rFonts w:ascii="Times New Roman" w:hAnsi="Times New Roman" w:cs="Times New Roman"/>
        </w:rPr>
        <w:t xml:space="preserve"> - центр тяжести площадей </w:t>
      </w:r>
      <w:r w:rsidR="003239C8" w:rsidRPr="00D20266">
        <w:rPr>
          <w:rFonts w:ascii="Times New Roman" w:hAnsi="Times New Roman" w:cs="Times New Roman"/>
          <w:noProof/>
          <w:position w:val="-11"/>
        </w:rPr>
        <w:drawing>
          <wp:inline distT="0" distB="0" distL="0" distR="0" wp14:anchorId="7E99B9F7" wp14:editId="0510B799">
            <wp:extent cx="368300" cy="23876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A803F39" wp14:editId="5DB17ACF">
            <wp:extent cx="429895" cy="23876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5</w:t>
      </w:r>
      <w:r w:rsidRPr="00D20266">
        <w:rPr>
          <w:rFonts w:ascii="Times New Roman" w:hAnsi="Times New Roman" w:cs="Times New Roman"/>
        </w:rPr>
        <w:t xml:space="preserve"> - минимальная зона армирования сетками, при которой косвенное армирование учитывается в расчете</w:t>
      </w:r>
    </w:p>
    <w:p w14:paraId="53CCEAF6" w14:textId="77777777" w:rsidR="00D446D0" w:rsidRPr="00D20266" w:rsidRDefault="00D446D0">
      <w:pPr>
        <w:pStyle w:val="FORMATTEXT"/>
        <w:jc w:val="center"/>
        <w:rPr>
          <w:rFonts w:ascii="Times New Roman" w:hAnsi="Times New Roman" w:cs="Times New Roman"/>
        </w:rPr>
      </w:pPr>
    </w:p>
    <w:p w14:paraId="775ECA96" w14:textId="179DEC74" w:rsidR="00D446D0"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8.9 - Схемы для расчета элементов на местное сжатие при расположении местной нагрузки </w:t>
      </w:r>
    </w:p>
    <w:p w14:paraId="2084E16E" w14:textId="77777777" w:rsidR="00E3723C" w:rsidRPr="00D20266" w:rsidRDefault="00E3723C">
      <w:pPr>
        <w:pStyle w:val="FORMATTEXT"/>
        <w:jc w:val="center"/>
        <w:rPr>
          <w:rFonts w:ascii="Times New Roman" w:hAnsi="Times New Roman" w:cs="Times New Roman"/>
        </w:rPr>
      </w:pPr>
    </w:p>
    <w:p w14:paraId="0A8ED9E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8.1.45 Расчет элементов на местное сжатие при наличии косвенной арматуры в виде сварных сеток производят из условия</w:t>
      </w:r>
    </w:p>
    <w:p w14:paraId="254B0F46" w14:textId="77777777" w:rsidR="00D446D0" w:rsidRPr="00D20266" w:rsidRDefault="00D446D0">
      <w:pPr>
        <w:pStyle w:val="FORMATTEXT"/>
        <w:ind w:firstLine="568"/>
        <w:jc w:val="both"/>
        <w:rPr>
          <w:rFonts w:ascii="Times New Roman" w:hAnsi="Times New Roman" w:cs="Times New Roman"/>
        </w:rPr>
      </w:pPr>
    </w:p>
    <w:p w14:paraId="4B95B06B" w14:textId="49A70D2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5066FB5" wp14:editId="49BF442B">
            <wp:extent cx="1228090" cy="23876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28090" cy="238760"/>
                    </a:xfrm>
                    <a:prstGeom prst="rect">
                      <a:avLst/>
                    </a:prstGeom>
                    <a:noFill/>
                    <a:ln>
                      <a:noFill/>
                    </a:ln>
                  </pic:spPr>
                </pic:pic>
              </a:graphicData>
            </a:graphic>
          </wp:inline>
        </w:drawing>
      </w:r>
      <w:r w:rsidR="00D446D0" w:rsidRPr="00D20266">
        <w:rPr>
          <w:rFonts w:ascii="Times New Roman" w:hAnsi="Times New Roman" w:cs="Times New Roman"/>
        </w:rPr>
        <w:t xml:space="preserve">,                                                     (8.83) </w:t>
      </w:r>
    </w:p>
    <w:p w14:paraId="489DD75B" w14:textId="77777777" w:rsidR="00D446D0" w:rsidRPr="00D20266" w:rsidRDefault="00D446D0">
      <w:pPr>
        <w:pStyle w:val="FORMATTEXT"/>
        <w:jc w:val="both"/>
        <w:rPr>
          <w:rFonts w:ascii="Times New Roman" w:hAnsi="Times New Roman" w:cs="Times New Roman"/>
        </w:rPr>
      </w:pPr>
    </w:p>
    <w:p w14:paraId="6A5B99C5" w14:textId="77777777" w:rsidR="00D446D0" w:rsidRPr="00D20266" w:rsidRDefault="00D446D0">
      <w:pPr>
        <w:pStyle w:val="FORMATTEXT"/>
        <w:jc w:val="both"/>
        <w:rPr>
          <w:rFonts w:ascii="Times New Roman" w:hAnsi="Times New Roman" w:cs="Times New Roman"/>
        </w:rPr>
      </w:pPr>
    </w:p>
    <w:p w14:paraId="572700FE" w14:textId="16465654"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2F85236" wp14:editId="0DD0973A">
            <wp:extent cx="416560" cy="23876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приведенное с учетом косвенной арматуры в зоне местного сжатия расчетное сопротивление бетона сжатию, определяемое по формуле</w:t>
      </w:r>
    </w:p>
    <w:p w14:paraId="0E5DF5BB" w14:textId="68C5F2B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B76CB31" wp14:editId="3643F976">
            <wp:extent cx="2292985" cy="23876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292985" cy="238760"/>
                    </a:xfrm>
                    <a:prstGeom prst="rect">
                      <a:avLst/>
                    </a:prstGeom>
                    <a:noFill/>
                    <a:ln>
                      <a:noFill/>
                    </a:ln>
                  </pic:spPr>
                </pic:pic>
              </a:graphicData>
            </a:graphic>
          </wp:inline>
        </w:drawing>
      </w:r>
      <w:r w:rsidR="00D446D0" w:rsidRPr="00D20266">
        <w:rPr>
          <w:rFonts w:ascii="Times New Roman" w:hAnsi="Times New Roman" w:cs="Times New Roman"/>
        </w:rPr>
        <w:t xml:space="preserve">,                                        (8.84) </w:t>
      </w:r>
    </w:p>
    <w:p w14:paraId="45A8B829" w14:textId="77777777" w:rsidR="00D446D0" w:rsidRPr="00D20266" w:rsidRDefault="00D446D0">
      <w:pPr>
        <w:pStyle w:val="FORMATTEXT"/>
        <w:jc w:val="both"/>
        <w:rPr>
          <w:rFonts w:ascii="Times New Roman" w:hAnsi="Times New Roman" w:cs="Times New Roman"/>
        </w:rPr>
      </w:pPr>
    </w:p>
    <w:p w14:paraId="74ADE3B1" w14:textId="77777777" w:rsidR="00D446D0" w:rsidRPr="00D20266" w:rsidRDefault="00D446D0">
      <w:pPr>
        <w:pStyle w:val="FORMATTEXT"/>
        <w:jc w:val="both"/>
        <w:rPr>
          <w:rFonts w:ascii="Times New Roman" w:hAnsi="Times New Roman" w:cs="Times New Roman"/>
        </w:rPr>
      </w:pPr>
    </w:p>
    <w:p w14:paraId="4E050598" w14:textId="6643A15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575DEE17" wp14:editId="0C52F9BE">
            <wp:extent cx="340995" cy="23876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коэффициент, определяемый по формуле</w:t>
      </w:r>
    </w:p>
    <w:p w14:paraId="31B481A5" w14:textId="7C20271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2"/>
        </w:rPr>
        <w:drawing>
          <wp:inline distT="0" distB="0" distL="0" distR="0" wp14:anchorId="4983D9A6" wp14:editId="62DE1032">
            <wp:extent cx="1132840" cy="52514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132840" cy="525145"/>
                    </a:xfrm>
                    <a:prstGeom prst="rect">
                      <a:avLst/>
                    </a:prstGeom>
                    <a:noFill/>
                    <a:ln>
                      <a:noFill/>
                    </a:ln>
                  </pic:spPr>
                </pic:pic>
              </a:graphicData>
            </a:graphic>
          </wp:inline>
        </w:drawing>
      </w:r>
      <w:r w:rsidR="00D446D0" w:rsidRPr="00D20266">
        <w:rPr>
          <w:rFonts w:ascii="Times New Roman" w:hAnsi="Times New Roman" w:cs="Times New Roman"/>
        </w:rPr>
        <w:t xml:space="preserve">;                                                       (8.85) </w:t>
      </w:r>
    </w:p>
    <w:p w14:paraId="74DE6038" w14:textId="68EBD73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241815B" wp14:editId="7C47C8B6">
            <wp:extent cx="504825" cy="23876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00D446D0" w:rsidRPr="00D20266">
        <w:rPr>
          <w:rFonts w:ascii="Times New Roman" w:hAnsi="Times New Roman" w:cs="Times New Roman"/>
        </w:rPr>
        <w:t xml:space="preserve">- площадь, заключенная внутри контура сеток косвенного армирования, считая по их крайним стержням, и принимаемая в формуле (8.85) не более </w:t>
      </w:r>
      <w:r w:rsidRPr="00D20266">
        <w:rPr>
          <w:rFonts w:ascii="Times New Roman" w:hAnsi="Times New Roman" w:cs="Times New Roman"/>
          <w:noProof/>
          <w:position w:val="-11"/>
        </w:rPr>
        <w:drawing>
          <wp:inline distT="0" distB="0" distL="0" distR="0" wp14:anchorId="060C67EA" wp14:editId="257D8338">
            <wp:extent cx="429895" cy="23876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D446D0" w:rsidRPr="00D20266">
        <w:rPr>
          <w:rFonts w:ascii="Times New Roman" w:hAnsi="Times New Roman" w:cs="Times New Roman"/>
        </w:rPr>
        <w:t>;</w:t>
      </w:r>
    </w:p>
    <w:p w14:paraId="121E36EA" w14:textId="77777777" w:rsidR="00D446D0" w:rsidRPr="00D20266" w:rsidRDefault="00D446D0">
      <w:pPr>
        <w:pStyle w:val="FORMATTEXT"/>
        <w:ind w:firstLine="568"/>
        <w:jc w:val="both"/>
        <w:rPr>
          <w:rFonts w:ascii="Times New Roman" w:hAnsi="Times New Roman" w:cs="Times New Roman"/>
        </w:rPr>
      </w:pPr>
    </w:p>
    <w:p w14:paraId="2C2D5825" w14:textId="378275A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4FB260B" wp14:editId="6ECC87CB">
            <wp:extent cx="340995" cy="23876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расчетное сопротивление растяжению косвенной арматуры;</w:t>
      </w:r>
    </w:p>
    <w:p w14:paraId="629B5290" w14:textId="77777777" w:rsidR="00D446D0" w:rsidRPr="00D20266" w:rsidRDefault="00D446D0">
      <w:pPr>
        <w:pStyle w:val="FORMATTEXT"/>
        <w:ind w:firstLine="568"/>
        <w:jc w:val="both"/>
        <w:rPr>
          <w:rFonts w:ascii="Times New Roman" w:hAnsi="Times New Roman" w:cs="Times New Roman"/>
        </w:rPr>
      </w:pPr>
    </w:p>
    <w:p w14:paraId="7BBB5752" w14:textId="07B3ED6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1EF4A03" wp14:editId="0F31E1E6">
            <wp:extent cx="334645" cy="23876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446D0" w:rsidRPr="00D20266">
        <w:rPr>
          <w:rFonts w:ascii="Times New Roman" w:hAnsi="Times New Roman" w:cs="Times New Roman"/>
        </w:rPr>
        <w:t>- коэффициент косвенного армирования, определяемый по формуле</w:t>
      </w:r>
    </w:p>
    <w:p w14:paraId="5D11CC0A" w14:textId="77777777" w:rsidR="00D446D0" w:rsidRPr="00D20266" w:rsidRDefault="00D446D0">
      <w:pPr>
        <w:pStyle w:val="FORMATTEXT"/>
        <w:ind w:firstLine="568"/>
        <w:jc w:val="both"/>
        <w:rPr>
          <w:rFonts w:ascii="Times New Roman" w:hAnsi="Times New Roman" w:cs="Times New Roman"/>
        </w:rPr>
      </w:pPr>
    </w:p>
    <w:p w14:paraId="0ECD812A" w14:textId="4013A72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63F74302" wp14:editId="57A71669">
            <wp:extent cx="1992630" cy="48450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992630" cy="484505"/>
                    </a:xfrm>
                    <a:prstGeom prst="rect">
                      <a:avLst/>
                    </a:prstGeom>
                    <a:noFill/>
                    <a:ln>
                      <a:noFill/>
                    </a:ln>
                  </pic:spPr>
                </pic:pic>
              </a:graphicData>
            </a:graphic>
          </wp:inline>
        </w:drawing>
      </w:r>
      <w:r w:rsidR="00D446D0" w:rsidRPr="00D20266">
        <w:rPr>
          <w:rFonts w:ascii="Times New Roman" w:hAnsi="Times New Roman" w:cs="Times New Roman"/>
        </w:rPr>
        <w:t xml:space="preserve">;                                            (8.86) </w:t>
      </w:r>
    </w:p>
    <w:p w14:paraId="7CE0E073" w14:textId="3E8A2B4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FD28F7A" wp14:editId="242BC751">
            <wp:extent cx="191135" cy="231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6BD6F670" wp14:editId="666EA3AD">
            <wp:extent cx="238760" cy="2317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0B90C97" wp14:editId="791A8B69">
            <wp:extent cx="149860" cy="23177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446D0" w:rsidRPr="00D20266">
        <w:rPr>
          <w:rFonts w:ascii="Times New Roman" w:hAnsi="Times New Roman" w:cs="Times New Roman"/>
        </w:rPr>
        <w:t xml:space="preserve">- число стержней, площадь сечения и длина стержня сетки, считая в осях крайних стержней, в направлении </w:t>
      </w:r>
      <w:r w:rsidR="00D446D0" w:rsidRPr="00D20266">
        <w:rPr>
          <w:rFonts w:ascii="Times New Roman" w:hAnsi="Times New Roman" w:cs="Times New Roman"/>
          <w:i/>
          <w:iCs/>
        </w:rPr>
        <w:t>Х</w:t>
      </w:r>
      <w:r w:rsidR="00D446D0" w:rsidRPr="00D20266">
        <w:rPr>
          <w:rFonts w:ascii="Times New Roman" w:hAnsi="Times New Roman" w:cs="Times New Roman"/>
        </w:rPr>
        <w:t>;</w:t>
      </w:r>
    </w:p>
    <w:p w14:paraId="5A0FA4D2" w14:textId="77777777" w:rsidR="00D446D0" w:rsidRPr="00D20266" w:rsidRDefault="00D446D0">
      <w:pPr>
        <w:pStyle w:val="FORMATTEXT"/>
        <w:ind w:firstLine="568"/>
        <w:jc w:val="both"/>
        <w:rPr>
          <w:rFonts w:ascii="Times New Roman" w:hAnsi="Times New Roman" w:cs="Times New Roman"/>
        </w:rPr>
      </w:pPr>
    </w:p>
    <w:p w14:paraId="2532EEAC" w14:textId="62BBF2E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624D7E5" wp14:editId="4E81C052">
            <wp:extent cx="191135" cy="23876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0E7B3A45" wp14:editId="181222A7">
            <wp:extent cx="238760" cy="23876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287726E2" wp14:editId="623D0FEB">
            <wp:extent cx="163830" cy="23876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00D446D0" w:rsidRPr="00D20266">
        <w:rPr>
          <w:rFonts w:ascii="Times New Roman" w:hAnsi="Times New Roman" w:cs="Times New Roman"/>
        </w:rPr>
        <w:t xml:space="preserve">- то же в направлении </w:t>
      </w:r>
      <w:r w:rsidR="00D446D0" w:rsidRPr="00D20266">
        <w:rPr>
          <w:rFonts w:ascii="Times New Roman" w:hAnsi="Times New Roman" w:cs="Times New Roman"/>
          <w:i/>
          <w:iCs/>
        </w:rPr>
        <w:t>Y</w:t>
      </w:r>
      <w:r w:rsidR="00D446D0" w:rsidRPr="00D20266">
        <w:rPr>
          <w:rFonts w:ascii="Times New Roman" w:hAnsi="Times New Roman" w:cs="Times New Roman"/>
        </w:rPr>
        <w:t>;</w:t>
      </w:r>
    </w:p>
    <w:p w14:paraId="2DFB02EB" w14:textId="77777777" w:rsidR="00D446D0" w:rsidRPr="00D20266" w:rsidRDefault="00D446D0">
      <w:pPr>
        <w:pStyle w:val="FORMATTEXT"/>
        <w:ind w:firstLine="568"/>
        <w:jc w:val="both"/>
        <w:rPr>
          <w:rFonts w:ascii="Times New Roman" w:hAnsi="Times New Roman" w:cs="Times New Roman"/>
        </w:rPr>
      </w:pPr>
    </w:p>
    <w:p w14:paraId="11ABC153" w14:textId="0C0D546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7E1B8051" wp14:editId="2FEF57F0">
            <wp:extent cx="116205" cy="14351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446D0" w:rsidRPr="00D20266">
        <w:rPr>
          <w:rFonts w:ascii="Times New Roman" w:hAnsi="Times New Roman" w:cs="Times New Roman"/>
        </w:rPr>
        <w:t>- шаг сеток косвенного армирования.</w:t>
      </w:r>
    </w:p>
    <w:p w14:paraId="0524395D" w14:textId="77777777" w:rsidR="00D446D0" w:rsidRPr="00D20266" w:rsidRDefault="00D446D0">
      <w:pPr>
        <w:pStyle w:val="FORMATTEXT"/>
        <w:ind w:firstLine="568"/>
        <w:jc w:val="both"/>
        <w:rPr>
          <w:rFonts w:ascii="Times New Roman" w:hAnsi="Times New Roman" w:cs="Times New Roman"/>
        </w:rPr>
      </w:pPr>
    </w:p>
    <w:p w14:paraId="59B95EB4" w14:textId="4C20192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0016A9ED" wp14:editId="7BA0350C">
            <wp:extent cx="368300" cy="23876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0819E60" wp14:editId="000430E6">
            <wp:extent cx="368300" cy="23876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8"/>
        </w:rPr>
        <w:drawing>
          <wp:inline distT="0" distB="0" distL="0" distR="0" wp14:anchorId="07A581FA" wp14:editId="40AE2224">
            <wp:extent cx="149860" cy="16383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7377FE52" wp14:editId="5F1F1441">
            <wp:extent cx="184150" cy="16383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принимают согласно 8.1.44.</w:t>
      </w:r>
    </w:p>
    <w:p w14:paraId="377308E4" w14:textId="77777777" w:rsidR="00D446D0" w:rsidRPr="00D20266" w:rsidRDefault="00D446D0">
      <w:pPr>
        <w:pStyle w:val="FORMATTEXT"/>
        <w:ind w:firstLine="568"/>
        <w:jc w:val="both"/>
        <w:rPr>
          <w:rFonts w:ascii="Times New Roman" w:hAnsi="Times New Roman" w:cs="Times New Roman"/>
        </w:rPr>
      </w:pPr>
    </w:p>
    <w:p w14:paraId="5328E31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Значение местной сжимающей силы, воспринимаемое элементом с косвенным армированием [(правая часть условия (8.83)], принимают не более удвоенного значения местной сжимающей силы, воспринимаемого элементом без косвенного армирования [(правая часть условия (8.80)].</w:t>
      </w:r>
    </w:p>
    <w:p w14:paraId="629C3E58" w14:textId="77777777" w:rsidR="00D446D0" w:rsidRPr="00D20266" w:rsidRDefault="00D446D0">
      <w:pPr>
        <w:pStyle w:val="FORMATTEXT"/>
        <w:ind w:firstLine="568"/>
        <w:jc w:val="both"/>
        <w:rPr>
          <w:rFonts w:ascii="Times New Roman" w:hAnsi="Times New Roman" w:cs="Times New Roman"/>
        </w:rPr>
      </w:pPr>
    </w:p>
    <w:p w14:paraId="1F10AC2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Косвенное армирование должно соответствовать конструктивным требованиям 10.3. </w:t>
      </w:r>
    </w:p>
    <w:p w14:paraId="5DA858F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1E6AA41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lastRenderedPageBreak/>
        <w:t>Расчет железобетонных элементов на продавливание</w:t>
      </w:r>
    </w:p>
    <w:p w14:paraId="7C252F49" w14:textId="77777777" w:rsidR="00D446D0" w:rsidRPr="00D20266" w:rsidRDefault="00D446D0">
      <w:pPr>
        <w:pStyle w:val="FORMATTEXT"/>
        <w:ind w:firstLine="568"/>
        <w:jc w:val="both"/>
        <w:rPr>
          <w:rFonts w:ascii="Times New Roman" w:hAnsi="Times New Roman" w:cs="Times New Roman"/>
        </w:rPr>
      </w:pPr>
    </w:p>
    <w:p w14:paraId="399401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Общие положения</w:t>
      </w:r>
    </w:p>
    <w:p w14:paraId="7DFDE659" w14:textId="77777777" w:rsidR="00D446D0" w:rsidRPr="00D20266" w:rsidRDefault="00D446D0">
      <w:pPr>
        <w:pStyle w:val="FORMATTEXT"/>
        <w:ind w:firstLine="568"/>
        <w:jc w:val="both"/>
        <w:rPr>
          <w:rFonts w:ascii="Times New Roman" w:hAnsi="Times New Roman" w:cs="Times New Roman"/>
        </w:rPr>
      </w:pPr>
    </w:p>
    <w:p w14:paraId="107ADDB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p>
    <w:p w14:paraId="54989936" w14:textId="77777777" w:rsidR="00D446D0" w:rsidRPr="00D20266" w:rsidRDefault="00D446D0">
      <w:pPr>
        <w:pStyle w:val="FORMATTEXT"/>
        <w:ind w:firstLine="568"/>
        <w:jc w:val="both"/>
        <w:rPr>
          <w:rFonts w:ascii="Times New Roman" w:hAnsi="Times New Roman" w:cs="Times New Roman"/>
        </w:rPr>
      </w:pPr>
    </w:p>
    <w:p w14:paraId="7D3A7D63" w14:textId="12C168A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расчете на продавливание рассматривают расчетное поперечное сечение, расположенное вокруг зоны передачи усилий на элемент на расстоянии </w:t>
      </w:r>
      <w:r w:rsidR="003239C8" w:rsidRPr="00D20266">
        <w:rPr>
          <w:rFonts w:ascii="Times New Roman" w:hAnsi="Times New Roman" w:cs="Times New Roman"/>
          <w:noProof/>
          <w:position w:val="-17"/>
        </w:rPr>
        <w:drawing>
          <wp:inline distT="0" distB="0" distL="0" distR="0" wp14:anchorId="5D648204" wp14:editId="583F62E2">
            <wp:extent cx="218440" cy="38925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389255"/>
                    </a:xfrm>
                    <a:prstGeom prst="rect">
                      <a:avLst/>
                    </a:prstGeom>
                    <a:noFill/>
                    <a:ln>
                      <a:noFill/>
                    </a:ln>
                  </pic:spPr>
                </pic:pic>
              </a:graphicData>
            </a:graphic>
          </wp:inline>
        </w:drawing>
      </w:r>
      <w:r w:rsidRPr="00D20266">
        <w:rPr>
          <w:rFonts w:ascii="Times New Roman" w:hAnsi="Times New Roman" w:cs="Times New Roman"/>
        </w:rPr>
        <w:t>нормально к его продольной оси, по поверхности которого действуют касательные усилия от сосредоточенных силы и изгибающего момента (см. рисунок 8.10).</w:t>
      </w:r>
    </w:p>
    <w:p w14:paraId="47E937D3" w14:textId="77777777" w:rsidR="00D446D0" w:rsidRPr="00D20266" w:rsidRDefault="00D446D0">
      <w:pPr>
        <w:pStyle w:val="FORMATTEXT"/>
        <w:ind w:firstLine="568"/>
        <w:jc w:val="both"/>
        <w:rPr>
          <w:rFonts w:ascii="Times New Roman" w:hAnsi="Times New Roman" w:cs="Times New Roman"/>
        </w:rPr>
      </w:pPr>
    </w:p>
    <w:p w14:paraId="590F730A" w14:textId="57F7C47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Действующие касательные усилия по площади расчетного поперечного сечения должны быть восприняты бетоном с сопротивлением осевому растяжению </w:t>
      </w:r>
      <w:r w:rsidR="003239C8" w:rsidRPr="00D20266">
        <w:rPr>
          <w:rFonts w:ascii="Times New Roman" w:hAnsi="Times New Roman" w:cs="Times New Roman"/>
          <w:noProof/>
          <w:position w:val="-11"/>
        </w:rPr>
        <w:drawing>
          <wp:inline distT="0" distB="0" distL="0" distR="0" wp14:anchorId="73DCBD2D" wp14:editId="76488A8A">
            <wp:extent cx="238760" cy="2317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поперечной арматурой, расположенной от грузовой площадки на расстоянии не более </w:t>
      </w:r>
      <w:r w:rsidR="003239C8" w:rsidRPr="00D20266">
        <w:rPr>
          <w:rFonts w:ascii="Times New Roman" w:hAnsi="Times New Roman" w:cs="Times New Roman"/>
          <w:noProof/>
          <w:position w:val="-11"/>
        </w:rPr>
        <w:drawing>
          <wp:inline distT="0" distB="0" distL="0" distR="0" wp14:anchorId="76524C7F" wp14:editId="1271EE02">
            <wp:extent cx="184150" cy="2317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и не менее </w:t>
      </w:r>
      <w:r w:rsidR="003239C8" w:rsidRPr="00D20266">
        <w:rPr>
          <w:rFonts w:ascii="Times New Roman" w:hAnsi="Times New Roman" w:cs="Times New Roman"/>
          <w:noProof/>
          <w:position w:val="-17"/>
        </w:rPr>
        <w:drawing>
          <wp:inline distT="0" distB="0" distL="0" distR="0" wp14:anchorId="4E4DACBB" wp14:editId="0AF79817">
            <wp:extent cx="218440" cy="38925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18440" cy="389255"/>
                    </a:xfrm>
                    <a:prstGeom prst="rect">
                      <a:avLst/>
                    </a:prstGeom>
                    <a:noFill/>
                    <a:ln>
                      <a:noFill/>
                    </a:ln>
                  </pic:spPr>
                </pic:pic>
              </a:graphicData>
            </a:graphic>
          </wp:inline>
        </w:drawing>
      </w:r>
      <w:r w:rsidRPr="00D20266">
        <w:rPr>
          <w:rFonts w:ascii="Times New Roman" w:hAnsi="Times New Roman" w:cs="Times New Roman"/>
        </w:rPr>
        <w:t xml:space="preserve">, с сопротивлением растяжению </w:t>
      </w:r>
      <w:r w:rsidR="003239C8" w:rsidRPr="00D20266">
        <w:rPr>
          <w:rFonts w:ascii="Times New Roman" w:hAnsi="Times New Roman" w:cs="Times New Roman"/>
          <w:noProof/>
          <w:position w:val="-11"/>
        </w:rPr>
        <w:drawing>
          <wp:inline distT="0" distB="0" distL="0" distR="0" wp14:anchorId="14E860DF" wp14:editId="6261F19D">
            <wp:extent cx="266065" cy="2317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w:t>
      </w:r>
    </w:p>
    <w:p w14:paraId="40BD3B39" w14:textId="77777777" w:rsidR="00D446D0" w:rsidRPr="00D20266" w:rsidRDefault="00D446D0">
      <w:pPr>
        <w:pStyle w:val="FORMATTEXT"/>
        <w:ind w:firstLine="568"/>
        <w:jc w:val="both"/>
        <w:rPr>
          <w:rFonts w:ascii="Times New Roman" w:hAnsi="Times New Roman" w:cs="Times New Roman"/>
        </w:rPr>
      </w:pPr>
    </w:p>
    <w:p w14:paraId="3695C57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14:paraId="2AC50BD9" w14:textId="77777777" w:rsidR="00D446D0" w:rsidRPr="00D20266" w:rsidRDefault="00D446D0">
      <w:pPr>
        <w:pStyle w:val="FORMATTEXT"/>
        <w:ind w:firstLine="568"/>
        <w:jc w:val="both"/>
        <w:rPr>
          <w:rFonts w:ascii="Times New Roman" w:hAnsi="Times New Roman" w:cs="Times New Roman"/>
        </w:rPr>
      </w:pPr>
    </w:p>
    <w:p w14:paraId="64643E59"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550"/>
      </w:tblGrid>
      <w:tr w:rsidR="00D20266" w:rsidRPr="00D20266" w14:paraId="72252E9F" w14:textId="77777777">
        <w:tblPrEx>
          <w:tblCellMar>
            <w:top w:w="0" w:type="dxa"/>
            <w:bottom w:w="0" w:type="dxa"/>
          </w:tblCellMar>
        </w:tblPrEx>
        <w:trPr>
          <w:jc w:val="center"/>
        </w:trPr>
        <w:tc>
          <w:tcPr>
            <w:tcW w:w="5550" w:type="dxa"/>
            <w:tcBorders>
              <w:top w:val="nil"/>
              <w:left w:val="nil"/>
              <w:bottom w:val="nil"/>
              <w:right w:val="nil"/>
            </w:tcBorders>
            <w:tcMar>
              <w:top w:w="114" w:type="dxa"/>
              <w:left w:w="28" w:type="dxa"/>
              <w:bottom w:w="114" w:type="dxa"/>
              <w:right w:w="28" w:type="dxa"/>
            </w:tcMar>
          </w:tcPr>
          <w:p w14:paraId="74B8D736" w14:textId="0F203D1C"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4"/>
                <w:sz w:val="24"/>
                <w:szCs w:val="24"/>
              </w:rPr>
              <w:drawing>
                <wp:inline distT="0" distB="0" distL="0" distR="0" wp14:anchorId="31D903CF" wp14:editId="3E3194A4">
                  <wp:extent cx="3200400" cy="183578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200400" cy="1835785"/>
                          </a:xfrm>
                          <a:prstGeom prst="rect">
                            <a:avLst/>
                          </a:prstGeom>
                          <a:noFill/>
                          <a:ln>
                            <a:noFill/>
                          </a:ln>
                        </pic:spPr>
                      </pic:pic>
                    </a:graphicData>
                  </a:graphic>
                </wp:inline>
              </w:drawing>
            </w:r>
          </w:p>
        </w:tc>
      </w:tr>
    </w:tbl>
    <w:p w14:paraId="177A7B4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0D833D3"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1149081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8.10 - Условная модель для расчета на продавливание </w:t>
      </w:r>
    </w:p>
    <w:p w14:paraId="39C8E79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на продавливание при действии сосредоточенной силы и отсутствии поперечной арматуры производят согласно 8.1.47, при действии сосредоточенной силы и наличии поперечной арматуры - согласно 8.1.48, при действии сосредоточенных силы и изгибающего момента и отсутствии поперечной арматуры - согласно 8.1.49 и при действии </w:t>
      </w:r>
      <w:r w:rsidRPr="00D20266">
        <w:rPr>
          <w:rFonts w:ascii="Times New Roman" w:hAnsi="Times New Roman" w:cs="Times New Roman"/>
        </w:rPr>
        <w:lastRenderedPageBreak/>
        <w:t>сосредоточенных силы и изгибающего момента и наличии поперечной арматуры - согласно 8.1.50.</w:t>
      </w:r>
    </w:p>
    <w:p w14:paraId="6B68BE3A" w14:textId="77777777" w:rsidR="00D446D0" w:rsidRPr="00D20266" w:rsidRDefault="00D446D0">
      <w:pPr>
        <w:pStyle w:val="FORMATTEXT"/>
        <w:ind w:firstLine="568"/>
        <w:jc w:val="both"/>
        <w:rPr>
          <w:rFonts w:ascii="Times New Roman" w:hAnsi="Times New Roman" w:cs="Times New Roman"/>
        </w:rPr>
      </w:pPr>
    </w:p>
    <w:p w14:paraId="2C56B0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(см. рисунок 8.11, а, г), 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(см. рисунок 8.11, б, в), в этом случае учитывают наименьшую несущую способность при двух вариантах расположения расчетного контура поперечного сечения.</w:t>
      </w:r>
    </w:p>
    <w:p w14:paraId="14B95614" w14:textId="77777777" w:rsidR="00D446D0" w:rsidRPr="00D20266" w:rsidRDefault="00D446D0">
      <w:pPr>
        <w:pStyle w:val="FORMATTEXT"/>
        <w:ind w:firstLine="568"/>
        <w:jc w:val="both"/>
        <w:rPr>
          <w:rFonts w:ascii="Times New Roman" w:hAnsi="Times New Roman" w:cs="Times New Roman"/>
        </w:rPr>
      </w:pPr>
    </w:p>
    <w:p w14:paraId="2527F2C4" w14:textId="047B59B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случае расположения отверстия в плите на расстоянии менее 6</w:t>
      </w:r>
      <w:r w:rsidR="003239C8" w:rsidRPr="00D20266">
        <w:rPr>
          <w:rFonts w:ascii="Times New Roman" w:hAnsi="Times New Roman" w:cs="Times New Roman"/>
          <w:noProof/>
          <w:position w:val="-9"/>
        </w:rPr>
        <w:drawing>
          <wp:inline distT="0" distB="0" distL="0" distR="0" wp14:anchorId="6D73E9E6" wp14:editId="4DAD17EA">
            <wp:extent cx="122555" cy="18415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 xml:space="preserve"> 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14:paraId="08991735" w14:textId="77777777" w:rsidR="00D446D0" w:rsidRPr="00D20266" w:rsidRDefault="00D446D0">
      <w:pPr>
        <w:pStyle w:val="FORMATTEXT"/>
        <w:ind w:firstLine="568"/>
        <w:jc w:val="both"/>
        <w:rPr>
          <w:rFonts w:ascii="Times New Roman" w:hAnsi="Times New Roman" w:cs="Times New Roman"/>
        </w:rPr>
      </w:pPr>
    </w:p>
    <w:p w14:paraId="741C0319" w14:textId="1231D4E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действии момента </w:t>
      </w:r>
      <w:r w:rsidR="003239C8" w:rsidRPr="00D20266">
        <w:rPr>
          <w:rFonts w:ascii="Times New Roman" w:hAnsi="Times New Roman" w:cs="Times New Roman"/>
          <w:noProof/>
          <w:position w:val="-11"/>
        </w:rPr>
        <w:drawing>
          <wp:inline distT="0" distB="0" distL="0" distR="0" wp14:anchorId="12E10442" wp14:editId="48C6EAFD">
            <wp:extent cx="340995" cy="23177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в месте приложения сосредоточенной нагрузки половину этого момента учитывают при расчете на продавливание, а другую половину -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14:paraId="71AFD4C8" w14:textId="77777777" w:rsidR="00D446D0" w:rsidRPr="00D20266" w:rsidRDefault="00D446D0">
      <w:pPr>
        <w:pStyle w:val="FORMATTEXT"/>
        <w:ind w:firstLine="568"/>
        <w:jc w:val="both"/>
        <w:rPr>
          <w:rFonts w:ascii="Times New Roman" w:hAnsi="Times New Roman" w:cs="Times New Roman"/>
        </w:rPr>
      </w:pPr>
    </w:p>
    <w:p w14:paraId="018302DB" w14:textId="2685560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действии сосредоточенных моментов и силы в условиях прочности соотношение между действующими сосредоточенными моментами </w:t>
      </w:r>
      <w:r w:rsidR="003239C8" w:rsidRPr="00D20266">
        <w:rPr>
          <w:rFonts w:ascii="Times New Roman" w:hAnsi="Times New Roman" w:cs="Times New Roman"/>
          <w:noProof/>
          <w:position w:val="-8"/>
        </w:rPr>
        <w:drawing>
          <wp:inline distT="0" distB="0" distL="0" distR="0" wp14:anchorId="5D6D1A70" wp14:editId="4DA3F89C">
            <wp:extent cx="198120" cy="14986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учитываемыми при продавливании, и предельными </w:t>
      </w:r>
      <w:r w:rsidR="003239C8" w:rsidRPr="00D20266">
        <w:rPr>
          <w:rFonts w:ascii="Times New Roman" w:hAnsi="Times New Roman" w:cs="Times New Roman"/>
          <w:noProof/>
          <w:position w:val="-11"/>
        </w:rPr>
        <w:drawing>
          <wp:inline distT="0" distB="0" distL="0" distR="0" wp14:anchorId="3D9C18F3" wp14:editId="2520DE9C">
            <wp:extent cx="313690" cy="2317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принимают не более половины соотношения между действующим сосредоточенным усилием </w:t>
      </w:r>
      <w:r w:rsidR="003239C8" w:rsidRPr="00D20266">
        <w:rPr>
          <w:rFonts w:ascii="Times New Roman" w:hAnsi="Times New Roman" w:cs="Times New Roman"/>
          <w:noProof/>
          <w:position w:val="-8"/>
        </w:rPr>
        <w:drawing>
          <wp:inline distT="0" distB="0" distL="0" distR="0" wp14:anchorId="2875E916" wp14:editId="5A719623">
            <wp:extent cx="163830" cy="14986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и предельным </w:t>
      </w:r>
      <w:r w:rsidR="003239C8" w:rsidRPr="00D20266">
        <w:rPr>
          <w:rFonts w:ascii="Times New Roman" w:hAnsi="Times New Roman" w:cs="Times New Roman"/>
          <w:noProof/>
          <w:position w:val="-11"/>
        </w:rPr>
        <w:drawing>
          <wp:inline distT="0" distB="0" distL="0" distR="0" wp14:anchorId="4E7BBD6B" wp14:editId="5BB8D93F">
            <wp:extent cx="266065" cy="2317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w:t>
      </w:r>
    </w:p>
    <w:p w14:paraId="1A114B53" w14:textId="77777777" w:rsidR="00D446D0" w:rsidRPr="00D20266" w:rsidRDefault="00D446D0">
      <w:pPr>
        <w:pStyle w:val="FORMATTEXT"/>
        <w:ind w:firstLine="568"/>
        <w:jc w:val="both"/>
        <w:rPr>
          <w:rFonts w:ascii="Times New Roman" w:hAnsi="Times New Roman" w:cs="Times New Roman"/>
        </w:rPr>
      </w:pPr>
    </w:p>
    <w:p w14:paraId="248378B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14:paraId="62BB9182" w14:textId="77777777" w:rsidR="00D446D0" w:rsidRPr="00D20266" w:rsidRDefault="00D446D0">
      <w:pPr>
        <w:pStyle w:val="FORMATTEXT"/>
        <w:ind w:firstLine="568"/>
        <w:jc w:val="both"/>
        <w:rPr>
          <w:rFonts w:ascii="Times New Roman" w:hAnsi="Times New Roman" w:cs="Times New Roman"/>
        </w:rPr>
      </w:pPr>
    </w:p>
    <w:p w14:paraId="50CA1C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сосредоточенной силы следует принимать за вычетом сил, действующих в пределах основания пирамиды продавливания в противоположном направлении. </w:t>
      </w:r>
    </w:p>
    <w:p w14:paraId="74A7DABD"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D20266" w:rsidRPr="00D20266" w14:paraId="41FF87BA"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667F702E" w14:textId="31071F27"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201"/>
                <w:sz w:val="24"/>
                <w:szCs w:val="24"/>
              </w:rPr>
              <w:lastRenderedPageBreak/>
              <w:drawing>
                <wp:inline distT="0" distB="0" distL="0" distR="0" wp14:anchorId="7C1E9632" wp14:editId="367491B8">
                  <wp:extent cx="4599305" cy="485838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599305" cy="4858385"/>
                          </a:xfrm>
                          <a:prstGeom prst="rect">
                            <a:avLst/>
                          </a:prstGeom>
                          <a:noFill/>
                          <a:ln>
                            <a:noFill/>
                          </a:ln>
                        </pic:spPr>
                      </pic:pic>
                    </a:graphicData>
                  </a:graphic>
                </wp:inline>
              </w:drawing>
            </w:r>
          </w:p>
        </w:tc>
      </w:tr>
    </w:tbl>
    <w:p w14:paraId="349E6DD8"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CE8D07D"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площадка приложения нагрузки внутри плоского элемента; </w:t>
      </w:r>
      <w:r w:rsidRPr="00D20266">
        <w:rPr>
          <w:rFonts w:ascii="Times New Roman" w:hAnsi="Times New Roman" w:cs="Times New Roman"/>
          <w:i/>
          <w:iCs/>
        </w:rPr>
        <w:t>б, в</w:t>
      </w:r>
      <w:r w:rsidRPr="00D20266">
        <w:rPr>
          <w:rFonts w:ascii="Times New Roman" w:hAnsi="Times New Roman" w:cs="Times New Roman"/>
        </w:rPr>
        <w:t xml:space="preserve"> - то же у края плоского элемента; </w:t>
      </w:r>
      <w:r w:rsidRPr="00D20266">
        <w:rPr>
          <w:rFonts w:ascii="Times New Roman" w:hAnsi="Times New Roman" w:cs="Times New Roman"/>
          <w:i/>
          <w:iCs/>
        </w:rPr>
        <w:t>г</w:t>
      </w:r>
      <w:r w:rsidRPr="00D20266">
        <w:rPr>
          <w:rFonts w:ascii="Times New Roman" w:hAnsi="Times New Roman" w:cs="Times New Roman"/>
        </w:rPr>
        <w:t xml:space="preserve"> - при крестообразном расположении поперечной арматуры;</w:t>
      </w:r>
    </w:p>
    <w:p w14:paraId="4A930DCC" w14:textId="18F314DF"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площадь приложения нагрузки; </w:t>
      </w:r>
      <w:r w:rsidRPr="00D20266">
        <w:rPr>
          <w:rFonts w:ascii="Times New Roman" w:hAnsi="Times New Roman" w:cs="Times New Roman"/>
          <w:i/>
          <w:iCs/>
        </w:rPr>
        <w:t>2</w:t>
      </w:r>
      <w:r w:rsidRPr="00D20266">
        <w:rPr>
          <w:rFonts w:ascii="Times New Roman" w:hAnsi="Times New Roman" w:cs="Times New Roman"/>
        </w:rPr>
        <w:t xml:space="preserve"> - расчетный контур поперечного сечения; </w:t>
      </w:r>
      <w:r w:rsidRPr="00D20266">
        <w:rPr>
          <w:rFonts w:ascii="Times New Roman" w:hAnsi="Times New Roman" w:cs="Times New Roman"/>
          <w:i/>
          <w:iCs/>
        </w:rPr>
        <w:t>2’</w:t>
      </w:r>
      <w:r w:rsidRPr="00D20266">
        <w:rPr>
          <w:rFonts w:ascii="Times New Roman" w:hAnsi="Times New Roman" w:cs="Times New Roman"/>
        </w:rPr>
        <w:t xml:space="preserve"> - второй вариант расположения расчетного контура</w:t>
      </w:r>
      <w:r w:rsidRPr="00D20266">
        <w:rPr>
          <w:rFonts w:ascii="Times New Roman" w:hAnsi="Times New Roman" w:cs="Times New Roman"/>
          <w:i/>
          <w:iCs/>
        </w:rPr>
        <w:t>; 3</w:t>
      </w:r>
      <w:r w:rsidRPr="00D20266">
        <w:rPr>
          <w:rFonts w:ascii="Times New Roman" w:hAnsi="Times New Roman" w:cs="Times New Roman"/>
        </w:rPr>
        <w:t xml:space="preserve"> - центр тяжести расчетного контура (место пересечения осей </w:t>
      </w:r>
      <w:r w:rsidR="003239C8" w:rsidRPr="00D20266">
        <w:rPr>
          <w:rFonts w:ascii="Times New Roman" w:hAnsi="Times New Roman" w:cs="Times New Roman"/>
          <w:noProof/>
          <w:position w:val="-10"/>
        </w:rPr>
        <w:drawing>
          <wp:inline distT="0" distB="0" distL="0" distR="0" wp14:anchorId="3C7504AF" wp14:editId="0471B32A">
            <wp:extent cx="218440" cy="21844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0"/>
        </w:rPr>
        <w:drawing>
          <wp:inline distT="0" distB="0" distL="0" distR="0" wp14:anchorId="7041859D" wp14:editId="1616E716">
            <wp:extent cx="163830" cy="21844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4</w:t>
      </w:r>
      <w:r w:rsidRPr="00D20266">
        <w:rPr>
          <w:rFonts w:ascii="Times New Roman" w:hAnsi="Times New Roman" w:cs="Times New Roman"/>
        </w:rPr>
        <w:t xml:space="preserve"> - центр тяжести площадки приложения нагрузки (место пересечения осей </w:t>
      </w:r>
      <w:r w:rsidR="003239C8" w:rsidRPr="00D20266">
        <w:rPr>
          <w:rFonts w:ascii="Times New Roman" w:hAnsi="Times New Roman" w:cs="Times New Roman"/>
          <w:noProof/>
          <w:position w:val="-8"/>
        </w:rPr>
        <w:drawing>
          <wp:inline distT="0" distB="0" distL="0" distR="0" wp14:anchorId="1CAFC249" wp14:editId="7907C568">
            <wp:extent cx="184150" cy="14986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1DBD33E0" wp14:editId="1FA16822">
            <wp:extent cx="149860" cy="149860"/>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w:t>
      </w:r>
      <w:r w:rsidRPr="00D20266">
        <w:rPr>
          <w:rFonts w:ascii="Times New Roman" w:hAnsi="Times New Roman" w:cs="Times New Roman"/>
          <w:i/>
          <w:iCs/>
        </w:rPr>
        <w:t>5</w:t>
      </w:r>
      <w:r w:rsidRPr="00D20266">
        <w:rPr>
          <w:rFonts w:ascii="Times New Roman" w:hAnsi="Times New Roman" w:cs="Times New Roman"/>
        </w:rPr>
        <w:t xml:space="preserve"> - поперечная арматура; </w:t>
      </w:r>
      <w:r w:rsidRPr="00D20266">
        <w:rPr>
          <w:rFonts w:ascii="Times New Roman" w:hAnsi="Times New Roman" w:cs="Times New Roman"/>
          <w:i/>
          <w:iCs/>
        </w:rPr>
        <w:t>6</w:t>
      </w:r>
      <w:r w:rsidRPr="00D20266">
        <w:rPr>
          <w:rFonts w:ascii="Times New Roman" w:hAnsi="Times New Roman" w:cs="Times New Roman"/>
        </w:rPr>
        <w:t xml:space="preserve"> - контур расчетного поперечного сечения без учета в расчете поперечной арматуры; </w:t>
      </w:r>
      <w:r w:rsidRPr="00D20266">
        <w:rPr>
          <w:rFonts w:ascii="Times New Roman" w:hAnsi="Times New Roman" w:cs="Times New Roman"/>
          <w:i/>
          <w:iCs/>
        </w:rPr>
        <w:t>7</w:t>
      </w:r>
      <w:r w:rsidRPr="00D20266">
        <w:rPr>
          <w:rFonts w:ascii="Times New Roman" w:hAnsi="Times New Roman" w:cs="Times New Roman"/>
        </w:rPr>
        <w:t xml:space="preserve"> - граница (край) плоского элемента</w:t>
      </w:r>
    </w:p>
    <w:p w14:paraId="06852268" w14:textId="77777777" w:rsidR="00D446D0" w:rsidRPr="00D20266" w:rsidRDefault="00D446D0">
      <w:pPr>
        <w:pStyle w:val="FORMATTEXT"/>
        <w:jc w:val="center"/>
        <w:rPr>
          <w:rFonts w:ascii="Times New Roman" w:hAnsi="Times New Roman" w:cs="Times New Roman"/>
        </w:rPr>
      </w:pPr>
    </w:p>
    <w:p w14:paraId="3C859459"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8.11 - Схема расчетных контуров поперечного сечения при продавливании </w:t>
      </w:r>
    </w:p>
    <w:p w14:paraId="6B98E6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lastRenderedPageBreak/>
        <w:t>Расчет элементов на продавливание при действии сосредоточенной силы</w:t>
      </w:r>
    </w:p>
    <w:p w14:paraId="63CB2573" w14:textId="77777777" w:rsidR="00D446D0" w:rsidRPr="00D20266" w:rsidRDefault="00D446D0">
      <w:pPr>
        <w:pStyle w:val="FORMATTEXT"/>
        <w:ind w:firstLine="568"/>
        <w:jc w:val="both"/>
        <w:rPr>
          <w:rFonts w:ascii="Times New Roman" w:hAnsi="Times New Roman" w:cs="Times New Roman"/>
        </w:rPr>
      </w:pPr>
    </w:p>
    <w:p w14:paraId="0368A3B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8.1.47 Расчет элементов без поперечной арматуры на продавливание при действии сосредоточенной силы производят из условия</w:t>
      </w:r>
    </w:p>
    <w:p w14:paraId="605C7AE4" w14:textId="77777777" w:rsidR="00D446D0" w:rsidRPr="00D20266" w:rsidRDefault="00D446D0">
      <w:pPr>
        <w:pStyle w:val="FORMATTEXT"/>
        <w:ind w:firstLine="568"/>
        <w:jc w:val="both"/>
        <w:rPr>
          <w:rFonts w:ascii="Times New Roman" w:hAnsi="Times New Roman" w:cs="Times New Roman"/>
        </w:rPr>
      </w:pPr>
    </w:p>
    <w:p w14:paraId="56E36281" w14:textId="3B53936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E7BEB8B" wp14:editId="536741C9">
            <wp:extent cx="607060" cy="23876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D446D0" w:rsidRPr="00D20266">
        <w:rPr>
          <w:rFonts w:ascii="Times New Roman" w:hAnsi="Times New Roman" w:cs="Times New Roman"/>
        </w:rPr>
        <w:t xml:space="preserve">,                                                                (8.87) </w:t>
      </w:r>
    </w:p>
    <w:p w14:paraId="6C46DB5B" w14:textId="77777777" w:rsidR="00D446D0" w:rsidRPr="00D20266" w:rsidRDefault="00D446D0">
      <w:pPr>
        <w:pStyle w:val="FORMATTEXT"/>
        <w:jc w:val="both"/>
        <w:rPr>
          <w:rFonts w:ascii="Times New Roman" w:hAnsi="Times New Roman" w:cs="Times New Roman"/>
        </w:rPr>
      </w:pPr>
    </w:p>
    <w:p w14:paraId="755A32DB" w14:textId="77777777" w:rsidR="00D446D0" w:rsidRPr="00D20266" w:rsidRDefault="00D446D0">
      <w:pPr>
        <w:pStyle w:val="FORMATTEXT"/>
        <w:jc w:val="both"/>
        <w:rPr>
          <w:rFonts w:ascii="Times New Roman" w:hAnsi="Times New Roman" w:cs="Times New Roman"/>
        </w:rPr>
      </w:pPr>
    </w:p>
    <w:p w14:paraId="205E050E" w14:textId="253D378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73082529" wp14:editId="30F795DE">
            <wp:extent cx="163830" cy="14986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 сосредоточенная сила от внешней нагрузки; </w:t>
      </w:r>
    </w:p>
    <w:p w14:paraId="51F4A98D" w14:textId="686DBB9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A8684DE" wp14:editId="331C86D7">
            <wp:extent cx="354965" cy="23876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D446D0" w:rsidRPr="00D20266">
        <w:rPr>
          <w:rFonts w:ascii="Times New Roman" w:hAnsi="Times New Roman" w:cs="Times New Roman"/>
        </w:rPr>
        <w:t>- предельное усилие, воспринимаемое бетоном.</w:t>
      </w:r>
    </w:p>
    <w:p w14:paraId="32195A4B" w14:textId="77777777" w:rsidR="00D446D0" w:rsidRPr="00D20266" w:rsidRDefault="00D446D0">
      <w:pPr>
        <w:pStyle w:val="FORMATTEXT"/>
        <w:ind w:firstLine="568"/>
        <w:jc w:val="both"/>
        <w:rPr>
          <w:rFonts w:ascii="Times New Roman" w:hAnsi="Times New Roman" w:cs="Times New Roman"/>
        </w:rPr>
      </w:pPr>
    </w:p>
    <w:p w14:paraId="11A9C172" w14:textId="1242758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Усилие </w:t>
      </w:r>
      <w:r w:rsidR="003239C8" w:rsidRPr="00D20266">
        <w:rPr>
          <w:rFonts w:ascii="Times New Roman" w:hAnsi="Times New Roman" w:cs="Times New Roman"/>
          <w:noProof/>
          <w:position w:val="-11"/>
        </w:rPr>
        <w:drawing>
          <wp:inline distT="0" distB="0" distL="0" distR="0" wp14:anchorId="35A3EC93" wp14:editId="4747382A">
            <wp:extent cx="354965" cy="23876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86EEFDB" w14:textId="77777777" w:rsidR="00D446D0" w:rsidRPr="00D20266" w:rsidRDefault="00D446D0">
      <w:pPr>
        <w:pStyle w:val="FORMATTEXT"/>
        <w:ind w:firstLine="568"/>
        <w:jc w:val="both"/>
        <w:rPr>
          <w:rFonts w:ascii="Times New Roman" w:hAnsi="Times New Roman" w:cs="Times New Roman"/>
        </w:rPr>
      </w:pPr>
    </w:p>
    <w:p w14:paraId="12F47C4D" w14:textId="1DECE21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CB79885" wp14:editId="0ED1B3D6">
            <wp:extent cx="955040" cy="23876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D446D0" w:rsidRPr="00D20266">
        <w:rPr>
          <w:rFonts w:ascii="Times New Roman" w:hAnsi="Times New Roman" w:cs="Times New Roman"/>
        </w:rPr>
        <w:t xml:space="preserve">,                                                          (8.88) </w:t>
      </w:r>
    </w:p>
    <w:p w14:paraId="48516459" w14:textId="77777777" w:rsidR="00D446D0" w:rsidRPr="00D20266" w:rsidRDefault="00D446D0">
      <w:pPr>
        <w:pStyle w:val="FORMATTEXT"/>
        <w:jc w:val="both"/>
        <w:rPr>
          <w:rFonts w:ascii="Times New Roman" w:hAnsi="Times New Roman" w:cs="Times New Roman"/>
        </w:rPr>
      </w:pPr>
    </w:p>
    <w:p w14:paraId="75838405" w14:textId="77777777" w:rsidR="00D446D0" w:rsidRPr="00D20266" w:rsidRDefault="00D446D0">
      <w:pPr>
        <w:pStyle w:val="FORMATTEXT"/>
        <w:jc w:val="both"/>
        <w:rPr>
          <w:rFonts w:ascii="Times New Roman" w:hAnsi="Times New Roman" w:cs="Times New Roman"/>
        </w:rPr>
      </w:pPr>
    </w:p>
    <w:p w14:paraId="516C9DEA" w14:textId="3774273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A630D57" wp14:editId="27A6721A">
            <wp:extent cx="191135" cy="23177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площадь расчетного поперечного сечения, расположенного на расстоянии 0,5 </w:t>
      </w:r>
      <w:r w:rsidR="003239C8" w:rsidRPr="00D20266">
        <w:rPr>
          <w:rFonts w:ascii="Times New Roman" w:hAnsi="Times New Roman" w:cs="Times New Roman"/>
          <w:noProof/>
          <w:position w:val="-11"/>
        </w:rPr>
        <w:drawing>
          <wp:inline distT="0" distB="0" distL="0" distR="0" wp14:anchorId="2503B985" wp14:editId="3C05A753">
            <wp:extent cx="184150" cy="231775"/>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от границы площади приложения сосредоточенной силы </w:t>
      </w:r>
      <w:r w:rsidR="003239C8" w:rsidRPr="00D20266">
        <w:rPr>
          <w:rFonts w:ascii="Times New Roman" w:hAnsi="Times New Roman" w:cs="Times New Roman"/>
          <w:noProof/>
          <w:position w:val="-8"/>
        </w:rPr>
        <w:drawing>
          <wp:inline distT="0" distB="0" distL="0" distR="0" wp14:anchorId="1AF0E0E9" wp14:editId="204911C0">
            <wp:extent cx="163830" cy="14986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с рабочей высотой сечения </w:t>
      </w:r>
      <w:r w:rsidR="003239C8" w:rsidRPr="00D20266">
        <w:rPr>
          <w:rFonts w:ascii="Times New Roman" w:hAnsi="Times New Roman" w:cs="Times New Roman"/>
          <w:noProof/>
          <w:position w:val="-11"/>
        </w:rPr>
        <w:drawing>
          <wp:inline distT="0" distB="0" distL="0" distR="0" wp14:anchorId="25F109F6" wp14:editId="5FA1ED53">
            <wp:extent cx="184150" cy="2317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(см. рисунок 8.12). </w:t>
      </w:r>
    </w:p>
    <w:p w14:paraId="4EF2FBA4"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950"/>
      </w:tblGrid>
      <w:tr w:rsidR="00D20266" w:rsidRPr="00D20266" w14:paraId="291F3BE2" w14:textId="77777777">
        <w:tblPrEx>
          <w:tblCellMar>
            <w:top w:w="0" w:type="dxa"/>
            <w:bottom w:w="0" w:type="dxa"/>
          </w:tblCellMar>
        </w:tblPrEx>
        <w:trPr>
          <w:jc w:val="center"/>
        </w:trPr>
        <w:tc>
          <w:tcPr>
            <w:tcW w:w="4950" w:type="dxa"/>
            <w:tcBorders>
              <w:top w:val="nil"/>
              <w:left w:val="nil"/>
              <w:bottom w:val="nil"/>
              <w:right w:val="nil"/>
            </w:tcBorders>
            <w:tcMar>
              <w:top w:w="114" w:type="dxa"/>
              <w:left w:w="28" w:type="dxa"/>
              <w:bottom w:w="114" w:type="dxa"/>
              <w:right w:w="28" w:type="dxa"/>
            </w:tcMar>
          </w:tcPr>
          <w:p w14:paraId="5AAC900D" w14:textId="16A35508"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215"/>
                <w:sz w:val="24"/>
                <w:szCs w:val="24"/>
              </w:rPr>
              <w:lastRenderedPageBreak/>
              <w:drawing>
                <wp:inline distT="0" distB="0" distL="0" distR="0" wp14:anchorId="2B17E880" wp14:editId="589CE8FF">
                  <wp:extent cx="2715895" cy="543179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15895" cy="5431790"/>
                          </a:xfrm>
                          <a:prstGeom prst="rect">
                            <a:avLst/>
                          </a:prstGeom>
                          <a:noFill/>
                          <a:ln>
                            <a:noFill/>
                          </a:ln>
                        </pic:spPr>
                      </pic:pic>
                    </a:graphicData>
                  </a:graphic>
                </wp:inline>
              </w:drawing>
            </w:r>
          </w:p>
        </w:tc>
      </w:tr>
    </w:tbl>
    <w:p w14:paraId="2E491BE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1F643F2C" w14:textId="45EF3189"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Pr="00D20266">
        <w:rPr>
          <w:rFonts w:ascii="Times New Roman" w:hAnsi="Times New Roman" w:cs="Times New Roman"/>
          <w:i/>
          <w:iCs/>
        </w:rPr>
        <w:t>1</w:t>
      </w:r>
      <w:r w:rsidRPr="00D20266">
        <w:rPr>
          <w:rFonts w:ascii="Times New Roman" w:hAnsi="Times New Roman" w:cs="Times New Roman"/>
        </w:rPr>
        <w:t xml:space="preserve"> - расчетное поперечное сечение; </w:t>
      </w:r>
      <w:r w:rsidRPr="00D20266">
        <w:rPr>
          <w:rFonts w:ascii="Times New Roman" w:hAnsi="Times New Roman" w:cs="Times New Roman"/>
          <w:i/>
          <w:iCs/>
        </w:rPr>
        <w:t>2</w:t>
      </w:r>
      <w:r w:rsidRPr="00D20266">
        <w:rPr>
          <w:rFonts w:ascii="Times New Roman" w:hAnsi="Times New Roman" w:cs="Times New Roman"/>
        </w:rPr>
        <w:t xml:space="preserve"> - контур расчетного поперечного сечения; </w:t>
      </w:r>
      <w:r w:rsidRPr="00D20266">
        <w:rPr>
          <w:rFonts w:ascii="Times New Roman" w:hAnsi="Times New Roman" w:cs="Times New Roman"/>
          <w:i/>
          <w:iCs/>
        </w:rPr>
        <w:t>3</w:t>
      </w:r>
      <w:r w:rsidRPr="00D20266">
        <w:rPr>
          <w:rFonts w:ascii="Times New Roman" w:hAnsi="Times New Roman" w:cs="Times New Roman"/>
        </w:rPr>
        <w:t xml:space="preserve"> - контур площадки приложения нагрузки </w:t>
      </w:r>
    </w:p>
    <w:p w14:paraId="63D83880"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78FC6535"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8.12 - Схема для расчета железобетонных элементов без поперечной арматуры на продавливание </w:t>
      </w:r>
    </w:p>
    <w:p w14:paraId="05C392E0" w14:textId="4361FB1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Площадь </w:t>
      </w:r>
      <w:r w:rsidR="003239C8" w:rsidRPr="00D20266">
        <w:rPr>
          <w:rFonts w:ascii="Times New Roman" w:hAnsi="Times New Roman" w:cs="Times New Roman"/>
          <w:noProof/>
          <w:position w:val="-11"/>
        </w:rPr>
        <w:drawing>
          <wp:inline distT="0" distB="0" distL="0" distR="0" wp14:anchorId="4F3F50F0" wp14:editId="30E103F7">
            <wp:extent cx="191135" cy="23177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AE64F27" w14:textId="77777777" w:rsidR="00D446D0" w:rsidRPr="00D20266" w:rsidRDefault="00D446D0">
      <w:pPr>
        <w:pStyle w:val="FORMATTEXT"/>
        <w:ind w:firstLine="568"/>
        <w:jc w:val="both"/>
        <w:rPr>
          <w:rFonts w:ascii="Times New Roman" w:hAnsi="Times New Roman" w:cs="Times New Roman"/>
        </w:rPr>
      </w:pPr>
    </w:p>
    <w:p w14:paraId="3077525A" w14:textId="5C9EF92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B10EA3E" wp14:editId="39ED388B">
            <wp:extent cx="655320" cy="2317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00D446D0" w:rsidRPr="00D20266">
        <w:rPr>
          <w:rFonts w:ascii="Times New Roman" w:hAnsi="Times New Roman" w:cs="Times New Roman"/>
        </w:rPr>
        <w:t xml:space="preserve">,                                                               (8.89) </w:t>
      </w:r>
    </w:p>
    <w:p w14:paraId="6C9F0F99" w14:textId="77777777" w:rsidR="00D446D0" w:rsidRPr="00D20266" w:rsidRDefault="00D446D0">
      <w:pPr>
        <w:pStyle w:val="FORMATTEXT"/>
        <w:jc w:val="both"/>
        <w:rPr>
          <w:rFonts w:ascii="Times New Roman" w:hAnsi="Times New Roman" w:cs="Times New Roman"/>
        </w:rPr>
      </w:pPr>
    </w:p>
    <w:p w14:paraId="2D2656AC" w14:textId="77777777" w:rsidR="00D446D0" w:rsidRPr="00D20266" w:rsidRDefault="00D446D0">
      <w:pPr>
        <w:pStyle w:val="FORMATTEXT"/>
        <w:jc w:val="both"/>
        <w:rPr>
          <w:rFonts w:ascii="Times New Roman" w:hAnsi="Times New Roman" w:cs="Times New Roman"/>
        </w:rPr>
      </w:pPr>
    </w:p>
    <w:p w14:paraId="32D7C227" w14:textId="41CE279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7"/>
        </w:rPr>
        <w:drawing>
          <wp:inline distT="0" distB="0" distL="0" distR="0" wp14:anchorId="62F72B4E" wp14:editId="08806C7A">
            <wp:extent cx="122555" cy="14351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 периметр контура расчетного поперечного сечения; </w:t>
      </w:r>
    </w:p>
    <w:p w14:paraId="1A401874" w14:textId="089EA22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F4546EC" wp14:editId="3A1311CC">
            <wp:extent cx="184150" cy="23177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приведенная рабочая высота сечения</w:t>
      </w:r>
    </w:p>
    <w:p w14:paraId="27F6DC27" w14:textId="77777777" w:rsidR="00D446D0" w:rsidRPr="00D20266" w:rsidRDefault="00D446D0">
      <w:pPr>
        <w:pStyle w:val="FORMATTEXT"/>
        <w:ind w:firstLine="568"/>
        <w:jc w:val="both"/>
        <w:rPr>
          <w:rFonts w:ascii="Times New Roman" w:hAnsi="Times New Roman" w:cs="Times New Roman"/>
        </w:rPr>
      </w:pPr>
    </w:p>
    <w:p w14:paraId="44689EFB" w14:textId="36253FA1"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5FBEA1AD" wp14:editId="22DA9224">
            <wp:extent cx="1228090" cy="23876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28090" cy="238760"/>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7CA7E2B7" w14:textId="77777777" w:rsidR="00D446D0" w:rsidRPr="00D20266" w:rsidRDefault="00D446D0">
      <w:pPr>
        <w:pStyle w:val="FORMATTEXT"/>
        <w:jc w:val="both"/>
        <w:rPr>
          <w:rFonts w:ascii="Times New Roman" w:hAnsi="Times New Roman" w:cs="Times New Roman"/>
        </w:rPr>
      </w:pPr>
    </w:p>
    <w:p w14:paraId="4FB17706" w14:textId="77777777" w:rsidR="00D446D0" w:rsidRPr="00D20266" w:rsidRDefault="00D446D0">
      <w:pPr>
        <w:pStyle w:val="FORMATTEXT"/>
        <w:jc w:val="both"/>
        <w:rPr>
          <w:rFonts w:ascii="Times New Roman" w:hAnsi="Times New Roman" w:cs="Times New Roman"/>
        </w:rPr>
      </w:pPr>
    </w:p>
    <w:p w14:paraId="662FF46C" w14:textId="0CFB8ECE"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2F4D50CD" wp14:editId="2D395EEE">
            <wp:extent cx="238760" cy="2317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442191FA" wp14:editId="3F2B1CC6">
            <wp:extent cx="259080" cy="23876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рабочая высота сечения для продольной арматуры, расположенной в направлении осей </w:t>
      </w:r>
      <w:r w:rsidR="003239C8" w:rsidRPr="00D20266">
        <w:rPr>
          <w:rFonts w:ascii="Times New Roman" w:hAnsi="Times New Roman" w:cs="Times New Roman"/>
          <w:noProof/>
          <w:position w:val="-8"/>
        </w:rPr>
        <w:drawing>
          <wp:inline distT="0" distB="0" distL="0" distR="0" wp14:anchorId="56EA04ED" wp14:editId="7032B64D">
            <wp:extent cx="184150" cy="14986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6ACBE185" wp14:editId="02F5B0B0">
            <wp:extent cx="149860" cy="14986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w:t>
      </w:r>
    </w:p>
    <w:p w14:paraId="58C0CB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8.1.48 Расчет элементов с поперечной арматурой на продавливание при действии сосредоточенной силы (см. рисунок 8.13) производят из условия</w:t>
      </w:r>
    </w:p>
    <w:p w14:paraId="7759EE6B" w14:textId="77777777" w:rsidR="00D446D0" w:rsidRPr="00D20266" w:rsidRDefault="00D446D0">
      <w:pPr>
        <w:pStyle w:val="FORMATTEXT"/>
        <w:ind w:firstLine="568"/>
        <w:jc w:val="both"/>
        <w:rPr>
          <w:rFonts w:ascii="Times New Roman" w:hAnsi="Times New Roman" w:cs="Times New Roman"/>
        </w:rPr>
      </w:pPr>
    </w:p>
    <w:p w14:paraId="501C78DB" w14:textId="6DDD24E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A979AF6" wp14:editId="05FA495D">
            <wp:extent cx="1146175" cy="23876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446D0" w:rsidRPr="00D20266">
        <w:rPr>
          <w:rFonts w:ascii="Times New Roman" w:hAnsi="Times New Roman" w:cs="Times New Roman"/>
        </w:rPr>
        <w:t xml:space="preserve">,                                                        (8.90) </w:t>
      </w:r>
    </w:p>
    <w:p w14:paraId="6F55384E" w14:textId="77777777" w:rsidR="00D446D0" w:rsidRPr="00D20266" w:rsidRDefault="00D446D0">
      <w:pPr>
        <w:pStyle w:val="FORMATTEXT"/>
        <w:jc w:val="both"/>
        <w:rPr>
          <w:rFonts w:ascii="Times New Roman" w:hAnsi="Times New Roman" w:cs="Times New Roman"/>
        </w:rPr>
      </w:pPr>
    </w:p>
    <w:p w14:paraId="335E04DE" w14:textId="77777777" w:rsidR="00D446D0" w:rsidRPr="00D20266" w:rsidRDefault="00D446D0">
      <w:pPr>
        <w:pStyle w:val="FORMATTEXT"/>
        <w:jc w:val="both"/>
        <w:rPr>
          <w:rFonts w:ascii="Times New Roman" w:hAnsi="Times New Roman" w:cs="Times New Roman"/>
        </w:rPr>
      </w:pPr>
    </w:p>
    <w:p w14:paraId="38ED8E4B" w14:textId="68565B8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5209BB9" wp14:editId="20D361A9">
            <wp:extent cx="416560" cy="23876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предельное усилие, воспринимаемое поперечной арматурой при продавливании;</w:t>
      </w:r>
    </w:p>
    <w:p w14:paraId="0C789E54" w14:textId="2762F64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F02BF35" wp14:editId="01B567FD">
            <wp:extent cx="354965" cy="23876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D446D0" w:rsidRPr="00D20266">
        <w:rPr>
          <w:rFonts w:ascii="Times New Roman" w:hAnsi="Times New Roman" w:cs="Times New Roman"/>
        </w:rPr>
        <w:t>- предельное усилие, воспринимаемое бетоном, определяемое согласно 8.1.47.</w:t>
      </w:r>
    </w:p>
    <w:p w14:paraId="0A5EB025" w14:textId="77777777" w:rsidR="00D446D0" w:rsidRPr="00D20266" w:rsidRDefault="00D446D0">
      <w:pPr>
        <w:pStyle w:val="FORMATTEXT"/>
        <w:ind w:firstLine="568"/>
        <w:jc w:val="both"/>
        <w:rPr>
          <w:rFonts w:ascii="Times New Roman" w:hAnsi="Times New Roman" w:cs="Times New Roman"/>
        </w:rPr>
      </w:pPr>
    </w:p>
    <w:p w14:paraId="6D9834AF" w14:textId="48D4116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Усилие </w:t>
      </w:r>
      <w:r w:rsidR="003239C8" w:rsidRPr="00D20266">
        <w:rPr>
          <w:rFonts w:ascii="Times New Roman" w:hAnsi="Times New Roman" w:cs="Times New Roman"/>
          <w:noProof/>
          <w:position w:val="-11"/>
        </w:rPr>
        <w:drawing>
          <wp:inline distT="0" distB="0" distL="0" distR="0" wp14:anchorId="476E142B" wp14:editId="180311F1">
            <wp:extent cx="416560" cy="23876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14:paraId="032A1517" w14:textId="77777777" w:rsidR="00D446D0" w:rsidRPr="00D20266" w:rsidRDefault="00D446D0">
      <w:pPr>
        <w:pStyle w:val="FORMATTEXT"/>
        <w:ind w:firstLine="568"/>
        <w:jc w:val="both"/>
        <w:rPr>
          <w:rFonts w:ascii="Times New Roman" w:hAnsi="Times New Roman" w:cs="Times New Roman"/>
        </w:rPr>
      </w:pPr>
    </w:p>
    <w:p w14:paraId="0077BC0C" w14:textId="537FDDB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5088D23" wp14:editId="2576A40A">
            <wp:extent cx="1146175" cy="23876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446D0" w:rsidRPr="00D20266">
        <w:rPr>
          <w:rFonts w:ascii="Times New Roman" w:hAnsi="Times New Roman" w:cs="Times New Roman"/>
        </w:rPr>
        <w:t xml:space="preserve">,                                                        (8.91) </w:t>
      </w:r>
    </w:p>
    <w:p w14:paraId="0C75BDAE" w14:textId="77777777" w:rsidR="00D446D0" w:rsidRPr="00D20266" w:rsidRDefault="00D446D0">
      <w:pPr>
        <w:pStyle w:val="FORMATTEXT"/>
        <w:jc w:val="both"/>
        <w:rPr>
          <w:rFonts w:ascii="Times New Roman" w:hAnsi="Times New Roman" w:cs="Times New Roman"/>
        </w:rPr>
      </w:pPr>
    </w:p>
    <w:p w14:paraId="1BFA71DB" w14:textId="77777777" w:rsidR="00D446D0" w:rsidRPr="00D20266" w:rsidRDefault="00D446D0">
      <w:pPr>
        <w:pStyle w:val="FORMATTEXT"/>
        <w:jc w:val="both"/>
        <w:rPr>
          <w:rFonts w:ascii="Times New Roman" w:hAnsi="Times New Roman" w:cs="Times New Roman"/>
        </w:rPr>
      </w:pPr>
    </w:p>
    <w:p w14:paraId="71EEA75E" w14:textId="170B333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41B578D" wp14:editId="2DC91A85">
            <wp:extent cx="238760" cy="23177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усилие в поперечной арматуре на единицу длины контура расчетного поперечного сечения, расположенной в пределах расстояния 0,5</w:t>
      </w:r>
      <w:r w:rsidR="003239C8" w:rsidRPr="00D20266">
        <w:rPr>
          <w:rFonts w:ascii="Times New Roman" w:hAnsi="Times New Roman" w:cs="Times New Roman"/>
          <w:noProof/>
          <w:position w:val="-11"/>
        </w:rPr>
        <w:drawing>
          <wp:inline distT="0" distB="0" distL="0" distR="0" wp14:anchorId="77FA7BE9" wp14:editId="5D090197">
            <wp:extent cx="184150" cy="23177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по обе стороны от контура расчетного сечения</w:t>
      </w:r>
    </w:p>
    <w:p w14:paraId="6B97B822" w14:textId="24DB48F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F70829E" wp14:editId="4D1B215A">
            <wp:extent cx="989330" cy="42989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89330" cy="429895"/>
                    </a:xfrm>
                    <a:prstGeom prst="rect">
                      <a:avLst/>
                    </a:prstGeom>
                    <a:noFill/>
                    <a:ln>
                      <a:noFill/>
                    </a:ln>
                  </pic:spPr>
                </pic:pic>
              </a:graphicData>
            </a:graphic>
          </wp:inline>
        </w:drawing>
      </w:r>
      <w:r w:rsidR="00D446D0" w:rsidRPr="00D20266">
        <w:rPr>
          <w:rFonts w:ascii="Times New Roman" w:hAnsi="Times New Roman" w:cs="Times New Roman"/>
        </w:rPr>
        <w:t xml:space="preserve">;                                                         (8.92) </w:t>
      </w:r>
    </w:p>
    <w:p w14:paraId="367FDB46" w14:textId="3FC071F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A4FD3AB" wp14:editId="1CBAA7B4">
            <wp:extent cx="266065" cy="2317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446D0" w:rsidRPr="00D20266">
        <w:rPr>
          <w:rFonts w:ascii="Times New Roman" w:hAnsi="Times New Roman" w:cs="Times New Roman"/>
        </w:rPr>
        <w:t xml:space="preserve">- площадь сечения поперечной арматуры с шагом </w:t>
      </w:r>
      <w:r w:rsidRPr="00D20266">
        <w:rPr>
          <w:rFonts w:ascii="Times New Roman" w:hAnsi="Times New Roman" w:cs="Times New Roman"/>
          <w:noProof/>
          <w:position w:val="-11"/>
        </w:rPr>
        <w:drawing>
          <wp:inline distT="0" distB="0" distL="0" distR="0" wp14:anchorId="63783304" wp14:editId="7F9222CD">
            <wp:extent cx="191135" cy="23177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расположенная в пределах расстояния 0,5</w:t>
      </w:r>
      <w:r w:rsidRPr="00D20266">
        <w:rPr>
          <w:rFonts w:ascii="Times New Roman" w:hAnsi="Times New Roman" w:cs="Times New Roman"/>
          <w:noProof/>
          <w:position w:val="-11"/>
        </w:rPr>
        <w:drawing>
          <wp:inline distT="0" distB="0" distL="0" distR="0" wp14:anchorId="154A0FE0" wp14:editId="1CD26236">
            <wp:extent cx="184150" cy="231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по обе стороны от контура расчетного поперечного сечения по периметру контура расчетного поперечного сечения;</w:t>
      </w:r>
    </w:p>
    <w:p w14:paraId="620BEE0F" w14:textId="77777777" w:rsidR="00D446D0" w:rsidRPr="00D20266" w:rsidRDefault="00D446D0">
      <w:pPr>
        <w:pStyle w:val="FORMATTEXT"/>
        <w:ind w:firstLine="568"/>
        <w:jc w:val="both"/>
        <w:rPr>
          <w:rFonts w:ascii="Times New Roman" w:hAnsi="Times New Roman" w:cs="Times New Roman"/>
        </w:rPr>
      </w:pPr>
    </w:p>
    <w:p w14:paraId="7EB8A949" w14:textId="0FC0898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554FBBAC" wp14:editId="5546949F">
            <wp:extent cx="122555" cy="14351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446D0" w:rsidRPr="00D20266">
        <w:rPr>
          <w:rFonts w:ascii="Times New Roman" w:hAnsi="Times New Roman" w:cs="Times New Roman"/>
        </w:rPr>
        <w:t>- периметр контура расчетного поперечного сечения, определяемый согласно 8.1.47.</w:t>
      </w:r>
    </w:p>
    <w:p w14:paraId="6A2E381C" w14:textId="02EE1A0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При расположении поперечной арматуры не 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значение </w:t>
      </w:r>
      <w:r w:rsidR="003239C8" w:rsidRPr="00D20266">
        <w:rPr>
          <w:rFonts w:ascii="Times New Roman" w:hAnsi="Times New Roman" w:cs="Times New Roman"/>
          <w:noProof/>
          <w:position w:val="-11"/>
        </w:rPr>
        <w:drawing>
          <wp:inline distT="0" distB="0" distL="0" distR="0" wp14:anchorId="6EDF9145" wp14:editId="5F1D5260">
            <wp:extent cx="259080" cy="23177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определяют с учетом общей площади поперечной арматуры </w:t>
      </w:r>
      <w:r w:rsidR="003239C8" w:rsidRPr="00D20266">
        <w:rPr>
          <w:rFonts w:ascii="Times New Roman" w:hAnsi="Times New Roman" w:cs="Times New Roman"/>
          <w:noProof/>
          <w:position w:val="-11"/>
        </w:rPr>
        <w:drawing>
          <wp:inline distT="0" distB="0" distL="0" distR="0" wp14:anchorId="11D4F177" wp14:editId="3706C044">
            <wp:extent cx="266065" cy="23177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 расположенной по фактическим длинам участков расположения поперечной арматуры </w:t>
      </w:r>
      <w:r w:rsidR="003239C8" w:rsidRPr="00D20266">
        <w:rPr>
          <w:rFonts w:ascii="Times New Roman" w:hAnsi="Times New Roman" w:cs="Times New Roman"/>
          <w:noProof/>
          <w:position w:val="-11"/>
        </w:rPr>
        <w:drawing>
          <wp:inline distT="0" distB="0" distL="0" distR="0" wp14:anchorId="31401D33" wp14:editId="3A9D0165">
            <wp:extent cx="313690" cy="23177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3AD057F" wp14:editId="1A69A4D7">
            <wp:extent cx="313690" cy="23876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D20266">
        <w:rPr>
          <w:rFonts w:ascii="Times New Roman" w:hAnsi="Times New Roman" w:cs="Times New Roman"/>
        </w:rPr>
        <w:t xml:space="preserve">по расчетному контуру продавливания (рисунок 8.11, г), периметр контура </w:t>
      </w:r>
      <w:r w:rsidRPr="00D20266">
        <w:rPr>
          <w:rFonts w:ascii="Times New Roman" w:hAnsi="Times New Roman" w:cs="Times New Roman"/>
          <w:i/>
          <w:iCs/>
        </w:rPr>
        <w:t>u</w:t>
      </w:r>
      <w:r w:rsidRPr="00D20266">
        <w:rPr>
          <w:rFonts w:ascii="Times New Roman" w:hAnsi="Times New Roman" w:cs="Times New Roman"/>
        </w:rPr>
        <w:t xml:space="preserve"> принимают также по фактическим длинам участков расположения поперечной арматуры </w:t>
      </w:r>
      <w:r w:rsidR="003239C8" w:rsidRPr="00D20266">
        <w:rPr>
          <w:rFonts w:ascii="Times New Roman" w:hAnsi="Times New Roman" w:cs="Times New Roman"/>
          <w:noProof/>
          <w:position w:val="-11"/>
        </w:rPr>
        <w:drawing>
          <wp:inline distT="0" distB="0" distL="0" distR="0" wp14:anchorId="1FB8960E" wp14:editId="48D7662F">
            <wp:extent cx="320675" cy="23177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2067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761646A" wp14:editId="72AA26F0">
            <wp:extent cx="320675" cy="24574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20675" cy="245745"/>
                    </a:xfrm>
                    <a:prstGeom prst="rect">
                      <a:avLst/>
                    </a:prstGeom>
                    <a:noFill/>
                    <a:ln>
                      <a:noFill/>
                    </a:ln>
                  </pic:spPr>
                </pic:pic>
              </a:graphicData>
            </a:graphic>
          </wp:inline>
        </w:drawing>
      </w:r>
      <w:r w:rsidRPr="00D20266">
        <w:rPr>
          <w:rFonts w:ascii="Times New Roman" w:hAnsi="Times New Roman" w:cs="Times New Roman"/>
        </w:rPr>
        <w:t>.</w:t>
      </w:r>
    </w:p>
    <w:p w14:paraId="0A2B6E48" w14:textId="77777777" w:rsidR="00D446D0" w:rsidRPr="00D20266" w:rsidRDefault="00D446D0">
      <w:pPr>
        <w:pStyle w:val="FORMATTEXT"/>
        <w:ind w:firstLine="568"/>
        <w:jc w:val="both"/>
        <w:rPr>
          <w:rFonts w:ascii="Times New Roman" w:hAnsi="Times New Roman" w:cs="Times New Roman"/>
        </w:rPr>
      </w:pPr>
    </w:p>
    <w:p w14:paraId="3F32670B" w14:textId="3F01681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1"/>
        </w:rPr>
        <w:drawing>
          <wp:inline distT="0" distB="0" distL="0" distR="0" wp14:anchorId="3E55FB5E" wp14:editId="59A23613">
            <wp:extent cx="873760" cy="23876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D20266">
        <w:rPr>
          <w:rFonts w:ascii="Times New Roman" w:hAnsi="Times New Roman" w:cs="Times New Roman"/>
        </w:rPr>
        <w:t>принимают не более 2</w:t>
      </w:r>
      <w:r w:rsidR="003239C8" w:rsidRPr="00D20266">
        <w:rPr>
          <w:rFonts w:ascii="Times New Roman" w:hAnsi="Times New Roman" w:cs="Times New Roman"/>
          <w:noProof/>
          <w:position w:val="-11"/>
        </w:rPr>
        <w:drawing>
          <wp:inline distT="0" distB="0" distL="0" distR="0" wp14:anchorId="03991C38" wp14:editId="7050758C">
            <wp:extent cx="354965" cy="23876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D20266">
        <w:rPr>
          <w:rFonts w:ascii="Times New Roman" w:hAnsi="Times New Roman" w:cs="Times New Roman"/>
        </w:rPr>
        <w:t xml:space="preserve">. Поперечную арматуру учитывают в расчете при </w:t>
      </w:r>
      <w:r w:rsidR="003239C8" w:rsidRPr="00D20266">
        <w:rPr>
          <w:rFonts w:ascii="Times New Roman" w:hAnsi="Times New Roman" w:cs="Times New Roman"/>
          <w:noProof/>
          <w:position w:val="-11"/>
        </w:rPr>
        <w:drawing>
          <wp:inline distT="0" distB="0" distL="0" distR="0" wp14:anchorId="23DC465E" wp14:editId="527CF174">
            <wp:extent cx="416560" cy="23876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не менее 0,25</w:t>
      </w:r>
      <w:r w:rsidR="003239C8" w:rsidRPr="00D20266">
        <w:rPr>
          <w:rFonts w:ascii="Times New Roman" w:hAnsi="Times New Roman" w:cs="Times New Roman"/>
          <w:noProof/>
          <w:position w:val="-11"/>
        </w:rPr>
        <w:drawing>
          <wp:inline distT="0" distB="0" distL="0" distR="0" wp14:anchorId="54845C90" wp14:editId="064DBB06">
            <wp:extent cx="354965" cy="23876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D20266">
        <w:rPr>
          <w:rFonts w:ascii="Times New Roman" w:hAnsi="Times New Roman" w:cs="Times New Roman"/>
        </w:rPr>
        <w:t>.</w:t>
      </w:r>
    </w:p>
    <w:p w14:paraId="0BA7F541" w14:textId="77777777" w:rsidR="00D446D0" w:rsidRPr="00D20266" w:rsidRDefault="00D446D0">
      <w:pPr>
        <w:pStyle w:val="FORMATTEXT"/>
        <w:ind w:firstLine="568"/>
        <w:jc w:val="both"/>
        <w:rPr>
          <w:rFonts w:ascii="Times New Roman" w:hAnsi="Times New Roman" w:cs="Times New Roman"/>
        </w:rPr>
      </w:pPr>
    </w:p>
    <w:p w14:paraId="45787370" w14:textId="0822D91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За границей расположения поперечной арматуры расчет на продавливание производят согласно 8.1.47, рассматривая контур расчетного поперечного сечения на расстоянии 0,5</w:t>
      </w:r>
      <w:r w:rsidR="003239C8" w:rsidRPr="00D20266">
        <w:rPr>
          <w:rFonts w:ascii="Times New Roman" w:hAnsi="Times New Roman" w:cs="Times New Roman"/>
          <w:noProof/>
          <w:position w:val="-11"/>
        </w:rPr>
        <w:drawing>
          <wp:inline distT="0" distB="0" distL="0" distR="0" wp14:anchorId="74DFE709" wp14:editId="6D58F102">
            <wp:extent cx="184150" cy="2317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от границы расположения поперечной арматуры (см. рисунок 8.13).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(см. рисунок 8.11, г).</w:t>
      </w:r>
    </w:p>
    <w:p w14:paraId="38F16BB3" w14:textId="77777777" w:rsidR="00D446D0" w:rsidRPr="00D20266" w:rsidRDefault="00D446D0">
      <w:pPr>
        <w:pStyle w:val="FORMATTEXT"/>
        <w:ind w:firstLine="568"/>
        <w:jc w:val="both"/>
        <w:rPr>
          <w:rFonts w:ascii="Times New Roman" w:hAnsi="Times New Roman" w:cs="Times New Roman"/>
        </w:rPr>
      </w:pPr>
    </w:p>
    <w:p w14:paraId="20BD8DF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Поперечная арматура должна удовлетворять конструктивным требованиям, приведенным в 10.3. При нарушении указанных в 10.3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14:paraId="22FC11B4" w14:textId="77777777" w:rsidR="00D446D0" w:rsidRPr="00D20266" w:rsidRDefault="00D446D0">
      <w:pPr>
        <w:pStyle w:val="FORMATTEXT"/>
        <w:ind w:firstLine="568"/>
        <w:jc w:val="both"/>
        <w:rPr>
          <w:rFonts w:ascii="Times New Roman" w:hAnsi="Times New Roman" w:cs="Times New Roman"/>
        </w:rPr>
      </w:pPr>
    </w:p>
    <w:p w14:paraId="3B3FD91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1B792C9E"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000"/>
      </w:tblGrid>
      <w:tr w:rsidR="00D20266" w:rsidRPr="00D20266" w14:paraId="39A0CAE9" w14:textId="77777777">
        <w:tblPrEx>
          <w:tblCellMar>
            <w:top w:w="0" w:type="dxa"/>
            <w:bottom w:w="0" w:type="dxa"/>
          </w:tblCellMar>
        </w:tblPrEx>
        <w:trPr>
          <w:jc w:val="center"/>
        </w:trPr>
        <w:tc>
          <w:tcPr>
            <w:tcW w:w="9000" w:type="dxa"/>
            <w:tcBorders>
              <w:top w:val="nil"/>
              <w:left w:val="nil"/>
              <w:bottom w:val="nil"/>
              <w:right w:val="nil"/>
            </w:tcBorders>
            <w:tcMar>
              <w:top w:w="114" w:type="dxa"/>
              <w:left w:w="28" w:type="dxa"/>
              <w:bottom w:w="114" w:type="dxa"/>
              <w:right w:w="28" w:type="dxa"/>
            </w:tcMar>
          </w:tcPr>
          <w:p w14:paraId="12B15F46" w14:textId="2B8681E8"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275"/>
                <w:sz w:val="24"/>
                <w:szCs w:val="24"/>
              </w:rPr>
              <w:lastRenderedPageBreak/>
              <w:drawing>
                <wp:inline distT="0" distB="0" distL="0" distR="0" wp14:anchorId="4CAF4598" wp14:editId="114BFF1C">
                  <wp:extent cx="3664585" cy="508381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664585" cy="5083810"/>
                          </a:xfrm>
                          <a:prstGeom prst="rect">
                            <a:avLst/>
                          </a:prstGeom>
                          <a:noFill/>
                          <a:ln>
                            <a:noFill/>
                          </a:ln>
                        </pic:spPr>
                      </pic:pic>
                    </a:graphicData>
                  </a:graphic>
                </wp:inline>
              </w:drawing>
            </w:r>
          </w:p>
        </w:tc>
      </w:tr>
    </w:tbl>
    <w:p w14:paraId="3A5D1277" w14:textId="5C2992E9" w:rsidR="00D446D0" w:rsidRPr="00D20266" w:rsidRDefault="00D446D0" w:rsidP="00E3723C">
      <w:pPr>
        <w:pStyle w:val="FORMATTEXT"/>
        <w:rPr>
          <w:rFonts w:ascii="Times New Roman" w:hAnsi="Times New Roman" w:cs="Times New Roman"/>
        </w:rPr>
      </w:pPr>
      <w:r w:rsidRPr="00D20266">
        <w:rPr>
          <w:rFonts w:ascii="Times New Roman" w:hAnsi="Times New Roman" w:cs="Times New Roman"/>
        </w:rPr>
        <w:t xml:space="preserve">    </w:t>
      </w:r>
    </w:p>
    <w:p w14:paraId="1F9A2D6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расчетное поперечное сечение; </w:t>
      </w:r>
      <w:r w:rsidRPr="00D20266">
        <w:rPr>
          <w:rFonts w:ascii="Times New Roman" w:hAnsi="Times New Roman" w:cs="Times New Roman"/>
          <w:i/>
          <w:iCs/>
        </w:rPr>
        <w:t>2</w:t>
      </w:r>
      <w:r w:rsidRPr="00D20266">
        <w:rPr>
          <w:rFonts w:ascii="Times New Roman" w:hAnsi="Times New Roman" w:cs="Times New Roman"/>
        </w:rPr>
        <w:t xml:space="preserve"> - контур расчетного поперечного сечения; </w:t>
      </w:r>
      <w:r w:rsidRPr="00D20266">
        <w:rPr>
          <w:rFonts w:ascii="Times New Roman" w:hAnsi="Times New Roman" w:cs="Times New Roman"/>
          <w:i/>
          <w:iCs/>
        </w:rPr>
        <w:t>3</w:t>
      </w:r>
      <w:r w:rsidRPr="00D20266">
        <w:rPr>
          <w:rFonts w:ascii="Times New Roman" w:hAnsi="Times New Roman" w:cs="Times New Roman"/>
        </w:rPr>
        <w:t xml:space="preserve"> - границы зоны, в пределах которых в расчете учитывается поперечная арматура; </w:t>
      </w:r>
      <w:r w:rsidRPr="00D20266">
        <w:rPr>
          <w:rFonts w:ascii="Times New Roman" w:hAnsi="Times New Roman" w:cs="Times New Roman"/>
          <w:i/>
          <w:iCs/>
        </w:rPr>
        <w:t>4</w:t>
      </w:r>
      <w:r w:rsidRPr="00D20266">
        <w:rPr>
          <w:rFonts w:ascii="Times New Roman" w:hAnsi="Times New Roman" w:cs="Times New Roman"/>
        </w:rPr>
        <w:t xml:space="preserve"> - контур расчетного поперечного сечения без учета в расчете поперечной арматуры; </w:t>
      </w:r>
      <w:r w:rsidRPr="00D20266">
        <w:rPr>
          <w:rFonts w:ascii="Times New Roman" w:hAnsi="Times New Roman" w:cs="Times New Roman"/>
          <w:i/>
          <w:iCs/>
        </w:rPr>
        <w:t>5</w:t>
      </w:r>
      <w:r w:rsidRPr="00D20266">
        <w:rPr>
          <w:rFonts w:ascii="Times New Roman" w:hAnsi="Times New Roman" w:cs="Times New Roman"/>
        </w:rPr>
        <w:t xml:space="preserve"> - контур площадки приложения нагрузки </w:t>
      </w:r>
    </w:p>
    <w:p w14:paraId="78CBCD6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D931F10"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8.13 - Схема для расчета железобетонных плит с вертикальной равномерно распределенной поперечной арматурой на продавливание </w:t>
      </w:r>
    </w:p>
    <w:p w14:paraId="0EF169BD" w14:textId="77777777" w:rsidR="00E3723C" w:rsidRDefault="00E3723C">
      <w:pPr>
        <w:pStyle w:val="FORMATTEXT"/>
        <w:ind w:firstLine="568"/>
        <w:jc w:val="both"/>
        <w:rPr>
          <w:rFonts w:ascii="Times New Roman" w:hAnsi="Times New Roman" w:cs="Times New Roman"/>
          <w:i/>
          <w:iCs/>
        </w:rPr>
      </w:pPr>
    </w:p>
    <w:p w14:paraId="501B8965" w14:textId="32F227E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lastRenderedPageBreak/>
        <w:t>Расчет элементов на продавливание при действии сосредоточенных силы и изгибающего момента</w:t>
      </w:r>
    </w:p>
    <w:p w14:paraId="4B72C6B3" w14:textId="77777777" w:rsidR="00D446D0" w:rsidRPr="00D20266" w:rsidRDefault="00D446D0">
      <w:pPr>
        <w:pStyle w:val="FORMATTEXT"/>
        <w:ind w:firstLine="568"/>
        <w:jc w:val="both"/>
        <w:rPr>
          <w:rFonts w:ascii="Times New Roman" w:hAnsi="Times New Roman" w:cs="Times New Roman"/>
        </w:rPr>
      </w:pPr>
    </w:p>
    <w:p w14:paraId="0D3DA72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8.1.49 Расчет элементов без поперечной арматуры на продавливание при совместном действии сосредоточенных силы и изгибающего момента (см. рисунок 8.12) производят из условия</w:t>
      </w:r>
    </w:p>
    <w:p w14:paraId="1142731D" w14:textId="77777777" w:rsidR="00D446D0" w:rsidRPr="00D20266" w:rsidRDefault="00D446D0">
      <w:pPr>
        <w:pStyle w:val="FORMATTEXT"/>
        <w:ind w:firstLine="568"/>
        <w:jc w:val="both"/>
        <w:rPr>
          <w:rFonts w:ascii="Times New Roman" w:hAnsi="Times New Roman" w:cs="Times New Roman"/>
        </w:rPr>
      </w:pPr>
    </w:p>
    <w:p w14:paraId="3D46E13F" w14:textId="7F944B1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7B0DC5D6" wp14:editId="7B90DDA7">
            <wp:extent cx="1146175" cy="450215"/>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46175" cy="450215"/>
                    </a:xfrm>
                    <a:prstGeom prst="rect">
                      <a:avLst/>
                    </a:prstGeom>
                    <a:noFill/>
                    <a:ln>
                      <a:noFill/>
                    </a:ln>
                  </pic:spPr>
                </pic:pic>
              </a:graphicData>
            </a:graphic>
          </wp:inline>
        </w:drawing>
      </w:r>
      <w:r w:rsidR="00D446D0" w:rsidRPr="00D20266">
        <w:rPr>
          <w:rFonts w:ascii="Times New Roman" w:hAnsi="Times New Roman" w:cs="Times New Roman"/>
        </w:rPr>
        <w:t xml:space="preserve">,                                                        (8.93) </w:t>
      </w:r>
    </w:p>
    <w:p w14:paraId="633C1330" w14:textId="77777777" w:rsidR="00D446D0" w:rsidRPr="00D20266" w:rsidRDefault="00D446D0">
      <w:pPr>
        <w:pStyle w:val="FORMATTEXT"/>
        <w:jc w:val="both"/>
        <w:rPr>
          <w:rFonts w:ascii="Times New Roman" w:hAnsi="Times New Roman" w:cs="Times New Roman"/>
        </w:rPr>
      </w:pPr>
    </w:p>
    <w:p w14:paraId="12B90875" w14:textId="77777777" w:rsidR="00D446D0" w:rsidRPr="00D20266" w:rsidRDefault="00D446D0">
      <w:pPr>
        <w:pStyle w:val="FORMATTEXT"/>
        <w:jc w:val="both"/>
        <w:rPr>
          <w:rFonts w:ascii="Times New Roman" w:hAnsi="Times New Roman" w:cs="Times New Roman"/>
        </w:rPr>
      </w:pPr>
    </w:p>
    <w:p w14:paraId="5F86392F" w14:textId="0A6F2A9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5A6B98FA" wp14:editId="2B80E21D">
            <wp:extent cx="163830" cy="14986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сосредоточенная сила от внешней нагрузки;</w:t>
      </w:r>
    </w:p>
    <w:p w14:paraId="3B4CA142"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05D32B02" w14:textId="24E4081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8"/>
        </w:rPr>
        <w:drawing>
          <wp:inline distT="0" distB="0" distL="0" distR="0" wp14:anchorId="6CD8A0EF" wp14:editId="132F9E99">
            <wp:extent cx="198120" cy="14986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сосредоточенный изгибающий момент от внешней нагрузки, учитываемый при расчете на продавливание (см. 8.1.46); </w:t>
      </w:r>
    </w:p>
    <w:p w14:paraId="1125B0E3" w14:textId="0CD589E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DA2E32A" wp14:editId="73227AFF">
            <wp:extent cx="340995" cy="23876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7CF1A349" wp14:editId="391394F7">
            <wp:extent cx="409575" cy="23876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D446D0" w:rsidRPr="00D20266">
        <w:rPr>
          <w:rFonts w:ascii="Times New Roman" w:hAnsi="Times New Roman" w:cs="Times New Roman"/>
        </w:rPr>
        <w:t>- 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14:paraId="6DFFC10A" w14:textId="77777777" w:rsidR="00D446D0" w:rsidRPr="00D20266" w:rsidRDefault="00D446D0">
      <w:pPr>
        <w:pStyle w:val="FORMATTEXT"/>
        <w:ind w:firstLine="568"/>
        <w:jc w:val="both"/>
        <w:rPr>
          <w:rFonts w:ascii="Times New Roman" w:hAnsi="Times New Roman" w:cs="Times New Roman"/>
        </w:rPr>
      </w:pPr>
    </w:p>
    <w:p w14:paraId="079D8EE7" w14:textId="07032ED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железобетонном каркасе зданий с плоскими перекрытиями сосредоточенный изгибающий момент </w:t>
      </w:r>
      <w:r w:rsidR="003239C8" w:rsidRPr="00D20266">
        <w:rPr>
          <w:rFonts w:ascii="Times New Roman" w:hAnsi="Times New Roman" w:cs="Times New Roman"/>
          <w:noProof/>
          <w:position w:val="-11"/>
        </w:rPr>
        <w:drawing>
          <wp:inline distT="0" distB="0" distL="0" distR="0" wp14:anchorId="5D123056" wp14:editId="26D2FB66">
            <wp:extent cx="340995" cy="2317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равен суммарному изгибающему моменту в сечениях верхней и нижней колонн, примыкающих к перекрытию в рассматриваемом узле.</w:t>
      </w:r>
    </w:p>
    <w:p w14:paraId="427FE78B" w14:textId="77777777" w:rsidR="00D446D0" w:rsidRPr="00D20266" w:rsidRDefault="00D446D0">
      <w:pPr>
        <w:pStyle w:val="FORMATTEXT"/>
        <w:ind w:firstLine="568"/>
        <w:jc w:val="both"/>
        <w:rPr>
          <w:rFonts w:ascii="Times New Roman" w:hAnsi="Times New Roman" w:cs="Times New Roman"/>
        </w:rPr>
      </w:pPr>
    </w:p>
    <w:p w14:paraId="3FE29F1B" w14:textId="7231FB7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Предельную силу </w:t>
      </w:r>
      <w:r w:rsidR="003239C8" w:rsidRPr="00D20266">
        <w:rPr>
          <w:rFonts w:ascii="Times New Roman" w:hAnsi="Times New Roman" w:cs="Times New Roman"/>
          <w:noProof/>
          <w:position w:val="-11"/>
        </w:rPr>
        <w:drawing>
          <wp:inline distT="0" distB="0" distL="0" distR="0" wp14:anchorId="1DD54729" wp14:editId="25315FB9">
            <wp:extent cx="340995" cy="23876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определяют согласно 8.1.47.</w:t>
      </w:r>
    </w:p>
    <w:p w14:paraId="73FE9FF4" w14:textId="77777777" w:rsidR="00D446D0" w:rsidRPr="00D20266" w:rsidRDefault="00D446D0">
      <w:pPr>
        <w:pStyle w:val="FORMATTEXT"/>
        <w:ind w:firstLine="568"/>
        <w:jc w:val="both"/>
        <w:rPr>
          <w:rFonts w:ascii="Times New Roman" w:hAnsi="Times New Roman" w:cs="Times New Roman"/>
        </w:rPr>
      </w:pPr>
    </w:p>
    <w:p w14:paraId="0A4B48FB" w14:textId="0C6F0E3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Предельный изгибающий момент </w:t>
      </w:r>
      <w:r w:rsidR="003239C8" w:rsidRPr="00D20266">
        <w:rPr>
          <w:rFonts w:ascii="Times New Roman" w:hAnsi="Times New Roman" w:cs="Times New Roman"/>
          <w:noProof/>
          <w:position w:val="-11"/>
        </w:rPr>
        <w:drawing>
          <wp:inline distT="0" distB="0" distL="0" distR="0" wp14:anchorId="1A17A34C" wp14:editId="06ABEB50">
            <wp:extent cx="409575" cy="23876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053B8A0C" w14:textId="77777777" w:rsidR="00D446D0" w:rsidRPr="00D20266" w:rsidRDefault="00D446D0">
      <w:pPr>
        <w:pStyle w:val="FORMATTEXT"/>
        <w:ind w:firstLine="568"/>
        <w:jc w:val="both"/>
        <w:rPr>
          <w:rFonts w:ascii="Times New Roman" w:hAnsi="Times New Roman" w:cs="Times New Roman"/>
        </w:rPr>
      </w:pPr>
    </w:p>
    <w:p w14:paraId="582B9F10" w14:textId="70975D6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7E06551" wp14:editId="1A0C9AB2">
            <wp:extent cx="1255395" cy="23876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D446D0" w:rsidRPr="00D20266">
        <w:rPr>
          <w:rFonts w:ascii="Times New Roman" w:hAnsi="Times New Roman" w:cs="Times New Roman"/>
        </w:rPr>
        <w:t xml:space="preserve">,                                                      (8.94) </w:t>
      </w:r>
    </w:p>
    <w:p w14:paraId="1C820534" w14:textId="77777777" w:rsidR="00D446D0" w:rsidRPr="00D20266" w:rsidRDefault="00D446D0">
      <w:pPr>
        <w:pStyle w:val="FORMATTEXT"/>
        <w:jc w:val="both"/>
        <w:rPr>
          <w:rFonts w:ascii="Times New Roman" w:hAnsi="Times New Roman" w:cs="Times New Roman"/>
        </w:rPr>
      </w:pPr>
    </w:p>
    <w:p w14:paraId="430E4DF1" w14:textId="77777777" w:rsidR="00D446D0" w:rsidRPr="00D20266" w:rsidRDefault="00D446D0">
      <w:pPr>
        <w:pStyle w:val="FORMATTEXT"/>
        <w:jc w:val="both"/>
        <w:rPr>
          <w:rFonts w:ascii="Times New Roman" w:hAnsi="Times New Roman" w:cs="Times New Roman"/>
        </w:rPr>
      </w:pPr>
    </w:p>
    <w:p w14:paraId="16D0FD48" w14:textId="0DF5139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69B8B93" wp14:editId="53235808">
            <wp:extent cx="218440"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момент сопротивления расчетного поперечного сечения, определяемый согласно 8.1.51. </w:t>
      </w:r>
    </w:p>
    <w:p w14:paraId="6A9167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действии изгибающих моментов в двух взаимно перпендикулярных плоскостях расчет производят из условия</w:t>
      </w:r>
    </w:p>
    <w:p w14:paraId="67464495" w14:textId="77777777" w:rsidR="00D446D0" w:rsidRPr="00D20266" w:rsidRDefault="00D446D0">
      <w:pPr>
        <w:pStyle w:val="FORMATTEXT"/>
        <w:ind w:firstLine="568"/>
        <w:jc w:val="both"/>
        <w:rPr>
          <w:rFonts w:ascii="Times New Roman" w:hAnsi="Times New Roman" w:cs="Times New Roman"/>
        </w:rPr>
      </w:pPr>
    </w:p>
    <w:p w14:paraId="0DC1F06F" w14:textId="68721C0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68465440" wp14:editId="42E1B88F">
            <wp:extent cx="1801495" cy="48450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01495" cy="484505"/>
                    </a:xfrm>
                    <a:prstGeom prst="rect">
                      <a:avLst/>
                    </a:prstGeom>
                    <a:noFill/>
                    <a:ln>
                      <a:noFill/>
                    </a:ln>
                  </pic:spPr>
                </pic:pic>
              </a:graphicData>
            </a:graphic>
          </wp:inline>
        </w:drawing>
      </w:r>
      <w:r w:rsidR="00D446D0" w:rsidRPr="00D20266">
        <w:rPr>
          <w:rFonts w:ascii="Times New Roman" w:hAnsi="Times New Roman" w:cs="Times New Roman"/>
        </w:rPr>
        <w:t xml:space="preserve">,                                              (8.95) </w:t>
      </w:r>
    </w:p>
    <w:p w14:paraId="64317FCE" w14:textId="77777777" w:rsidR="00D446D0" w:rsidRPr="00D20266" w:rsidRDefault="00D446D0">
      <w:pPr>
        <w:pStyle w:val="FORMATTEXT"/>
        <w:jc w:val="both"/>
        <w:rPr>
          <w:rFonts w:ascii="Times New Roman" w:hAnsi="Times New Roman" w:cs="Times New Roman"/>
        </w:rPr>
      </w:pPr>
    </w:p>
    <w:p w14:paraId="5A00E57D" w14:textId="77777777" w:rsidR="00D446D0" w:rsidRPr="00D20266" w:rsidRDefault="00D446D0">
      <w:pPr>
        <w:pStyle w:val="FORMATTEXT"/>
        <w:jc w:val="both"/>
        <w:rPr>
          <w:rFonts w:ascii="Times New Roman" w:hAnsi="Times New Roman" w:cs="Times New Roman"/>
        </w:rPr>
      </w:pPr>
    </w:p>
    <w:p w14:paraId="6F70DC93"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при этом принимают</w:t>
      </w:r>
    </w:p>
    <w:p w14:paraId="57CAF062" w14:textId="2CE83F05"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21"/>
        </w:rPr>
        <w:drawing>
          <wp:inline distT="0" distB="0" distL="0" distR="0" wp14:anchorId="6D1B10E3" wp14:editId="5DCA172F">
            <wp:extent cx="1788160" cy="48450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788160" cy="484505"/>
                    </a:xfrm>
                    <a:prstGeom prst="rect">
                      <a:avLst/>
                    </a:prstGeom>
                    <a:noFill/>
                    <a:ln>
                      <a:noFill/>
                    </a:ln>
                  </pic:spPr>
                </pic:pic>
              </a:graphicData>
            </a:graphic>
          </wp:inline>
        </w:drawing>
      </w:r>
      <w:r w:rsidR="00D446D0" w:rsidRPr="00D20266">
        <w:rPr>
          <w:rFonts w:ascii="Times New Roman" w:hAnsi="Times New Roman" w:cs="Times New Roman"/>
        </w:rPr>
        <w:t>,</w:t>
      </w:r>
    </w:p>
    <w:p w14:paraId="1F74B88B" w14:textId="74B8BC4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8"/>
        </w:rPr>
        <w:drawing>
          <wp:inline distT="0" distB="0" distL="0" distR="0" wp14:anchorId="4263B50C" wp14:editId="71195AAE">
            <wp:extent cx="163830" cy="14986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6256C72" wp14:editId="4E9E1845">
            <wp:extent cx="259080" cy="23177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4BE1825" wp14:editId="0C1F0C53">
            <wp:extent cx="266065" cy="23876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 сосредоточенные сила и изгибающие моменты в направлениях осей </w:t>
      </w:r>
      <w:r w:rsidR="003239C8" w:rsidRPr="00D20266">
        <w:rPr>
          <w:rFonts w:ascii="Times New Roman" w:hAnsi="Times New Roman" w:cs="Times New Roman"/>
          <w:noProof/>
          <w:position w:val="-8"/>
        </w:rPr>
        <w:drawing>
          <wp:inline distT="0" distB="0" distL="0" distR="0" wp14:anchorId="6BB12F43" wp14:editId="28696C59">
            <wp:extent cx="184150" cy="14986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076F05CB" wp14:editId="40F9A6B1">
            <wp:extent cx="149860" cy="14986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учитываемые при расчете на продавливание (см. 8.1.46), от внешней нагрузки; </w:t>
      </w:r>
    </w:p>
    <w:p w14:paraId="5BD87746" w14:textId="02ED331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93DF850" wp14:editId="5ECD3EC0">
            <wp:extent cx="340995" cy="23876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696BFE69" wp14:editId="712C3F01">
            <wp:extent cx="464185" cy="23876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6F0BEAD1" wp14:editId="3BC75F05">
            <wp:extent cx="464185" cy="23876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D446D0" w:rsidRPr="00D20266">
        <w:rPr>
          <w:rFonts w:ascii="Times New Roman" w:hAnsi="Times New Roman" w:cs="Times New Roman"/>
        </w:rPr>
        <w:t xml:space="preserve">- предельные сосредоточенные сила и изгибающие моменты в направлениях осей </w:t>
      </w:r>
      <w:r w:rsidRPr="00D20266">
        <w:rPr>
          <w:rFonts w:ascii="Times New Roman" w:hAnsi="Times New Roman" w:cs="Times New Roman"/>
          <w:noProof/>
          <w:position w:val="-8"/>
        </w:rPr>
        <w:drawing>
          <wp:inline distT="0" distB="0" distL="0" distR="0" wp14:anchorId="373C4A9D" wp14:editId="5D9D831B">
            <wp:extent cx="184150" cy="14986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8"/>
        </w:rPr>
        <w:drawing>
          <wp:inline distT="0" distB="0" distL="0" distR="0" wp14:anchorId="1F073816" wp14:editId="23A8652B">
            <wp:extent cx="149860" cy="14986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446D0" w:rsidRPr="00D20266">
        <w:rPr>
          <w:rFonts w:ascii="Times New Roman" w:hAnsi="Times New Roman" w:cs="Times New Roman"/>
        </w:rPr>
        <w:t>, которые могут быть восприняты бетоном в расчетном поперечном сечении при их раздельном действии.</w:t>
      </w:r>
    </w:p>
    <w:p w14:paraId="1A649CE9" w14:textId="77777777" w:rsidR="00D446D0" w:rsidRPr="00D20266" w:rsidRDefault="00D446D0">
      <w:pPr>
        <w:pStyle w:val="FORMATTEXT"/>
        <w:ind w:firstLine="568"/>
        <w:jc w:val="both"/>
        <w:rPr>
          <w:rFonts w:ascii="Times New Roman" w:hAnsi="Times New Roman" w:cs="Times New Roman"/>
        </w:rPr>
      </w:pPr>
    </w:p>
    <w:p w14:paraId="20E46060" w14:textId="1E14AC1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Усилие </w:t>
      </w:r>
      <w:r w:rsidR="003239C8" w:rsidRPr="00D20266">
        <w:rPr>
          <w:rFonts w:ascii="Times New Roman" w:hAnsi="Times New Roman" w:cs="Times New Roman"/>
          <w:noProof/>
          <w:position w:val="-11"/>
        </w:rPr>
        <w:drawing>
          <wp:inline distT="0" distB="0" distL="0" distR="0" wp14:anchorId="72FF6FAB" wp14:editId="39A5860E">
            <wp:extent cx="340995" cy="23876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определяют согласно 8.1.47.</w:t>
      </w:r>
    </w:p>
    <w:p w14:paraId="74521285" w14:textId="77777777" w:rsidR="00D446D0" w:rsidRPr="00D20266" w:rsidRDefault="00D446D0">
      <w:pPr>
        <w:pStyle w:val="FORMATTEXT"/>
        <w:ind w:firstLine="568"/>
        <w:jc w:val="both"/>
        <w:rPr>
          <w:rFonts w:ascii="Times New Roman" w:hAnsi="Times New Roman" w:cs="Times New Roman"/>
        </w:rPr>
      </w:pPr>
    </w:p>
    <w:p w14:paraId="0B9D7BBF" w14:textId="789F9C7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Усилия </w:t>
      </w:r>
      <w:r w:rsidR="003239C8" w:rsidRPr="00D20266">
        <w:rPr>
          <w:rFonts w:ascii="Times New Roman" w:hAnsi="Times New Roman" w:cs="Times New Roman"/>
          <w:noProof/>
          <w:position w:val="-11"/>
        </w:rPr>
        <w:drawing>
          <wp:inline distT="0" distB="0" distL="0" distR="0" wp14:anchorId="4C6BDE7E" wp14:editId="686B54C3">
            <wp:extent cx="464185" cy="23876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1436CDA" wp14:editId="0636BB17">
            <wp:extent cx="464185" cy="23876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определяют согласно указаниям, приведенным выше, при действии момента в плоскости осей </w:t>
      </w:r>
      <w:r w:rsidR="003239C8" w:rsidRPr="00D20266">
        <w:rPr>
          <w:rFonts w:ascii="Times New Roman" w:hAnsi="Times New Roman" w:cs="Times New Roman"/>
          <w:noProof/>
          <w:position w:val="-8"/>
        </w:rPr>
        <w:drawing>
          <wp:inline distT="0" distB="0" distL="0" distR="0" wp14:anchorId="72B3C24E" wp14:editId="10FBAE5C">
            <wp:extent cx="184150" cy="14986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753225BD" wp14:editId="510CB230">
            <wp:extent cx="149860" cy="14986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соответственно.</w:t>
      </w:r>
    </w:p>
    <w:p w14:paraId="33A0F294" w14:textId="77777777" w:rsidR="00D446D0" w:rsidRPr="00D20266" w:rsidRDefault="00D446D0">
      <w:pPr>
        <w:pStyle w:val="FORMATTEXT"/>
        <w:ind w:firstLine="568"/>
        <w:jc w:val="both"/>
        <w:rPr>
          <w:rFonts w:ascii="Times New Roman" w:hAnsi="Times New Roman" w:cs="Times New Roman"/>
        </w:rPr>
      </w:pPr>
    </w:p>
    <w:p w14:paraId="4086E75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p>
    <w:p w14:paraId="1265CAB4" w14:textId="77777777" w:rsidR="00D446D0" w:rsidRPr="00D20266" w:rsidRDefault="00D446D0">
      <w:pPr>
        <w:pStyle w:val="FORMATTEXT"/>
        <w:ind w:firstLine="568"/>
        <w:jc w:val="both"/>
        <w:rPr>
          <w:rFonts w:ascii="Times New Roman" w:hAnsi="Times New Roman" w:cs="Times New Roman"/>
        </w:rPr>
      </w:pPr>
    </w:p>
    <w:p w14:paraId="661E038D" w14:textId="150401C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1FDECA29" wp14:editId="78E56FEE">
            <wp:extent cx="3698240" cy="48450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698240" cy="484505"/>
                    </a:xfrm>
                    <a:prstGeom prst="rect">
                      <a:avLst/>
                    </a:prstGeom>
                    <a:noFill/>
                    <a:ln>
                      <a:noFill/>
                    </a:ln>
                  </pic:spPr>
                </pic:pic>
              </a:graphicData>
            </a:graphic>
          </wp:inline>
        </w:drawing>
      </w:r>
      <w:r w:rsidR="00D446D0" w:rsidRPr="00D20266">
        <w:rPr>
          <w:rFonts w:ascii="Times New Roman" w:hAnsi="Times New Roman" w:cs="Times New Roman"/>
        </w:rPr>
        <w:t xml:space="preserve">,                   (8.96) </w:t>
      </w:r>
    </w:p>
    <w:p w14:paraId="287B1FDA" w14:textId="77777777" w:rsidR="00D446D0" w:rsidRPr="00D20266" w:rsidRDefault="00D446D0">
      <w:pPr>
        <w:pStyle w:val="FORMATTEXT"/>
        <w:jc w:val="both"/>
        <w:rPr>
          <w:rFonts w:ascii="Times New Roman" w:hAnsi="Times New Roman" w:cs="Times New Roman"/>
        </w:rPr>
      </w:pPr>
    </w:p>
    <w:p w14:paraId="1681A9B1" w14:textId="77777777" w:rsidR="00D446D0" w:rsidRPr="00D20266" w:rsidRDefault="00D446D0">
      <w:pPr>
        <w:pStyle w:val="FORMATTEXT"/>
        <w:jc w:val="both"/>
        <w:rPr>
          <w:rFonts w:ascii="Times New Roman" w:hAnsi="Times New Roman" w:cs="Times New Roman"/>
        </w:rPr>
      </w:pPr>
    </w:p>
    <w:p w14:paraId="0757A752"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при этом принимают</w:t>
      </w:r>
    </w:p>
    <w:p w14:paraId="48BABB39" w14:textId="3778E68B"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21"/>
        </w:rPr>
        <w:drawing>
          <wp:inline distT="0" distB="0" distL="0" distR="0" wp14:anchorId="40FE3C2B" wp14:editId="4DF47D54">
            <wp:extent cx="3698240" cy="48450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698240" cy="48450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3EAD49A8" w14:textId="77777777" w:rsidR="00D446D0" w:rsidRPr="00D20266" w:rsidRDefault="00D446D0">
      <w:pPr>
        <w:pStyle w:val="FORMATTEXT"/>
        <w:jc w:val="both"/>
        <w:rPr>
          <w:rFonts w:ascii="Times New Roman" w:hAnsi="Times New Roman" w:cs="Times New Roman"/>
        </w:rPr>
      </w:pPr>
    </w:p>
    <w:p w14:paraId="18EF849B" w14:textId="77777777" w:rsidR="00D446D0" w:rsidRPr="00D20266" w:rsidRDefault="00D446D0">
      <w:pPr>
        <w:pStyle w:val="FORMATTEXT"/>
        <w:jc w:val="both"/>
        <w:rPr>
          <w:rFonts w:ascii="Times New Roman" w:hAnsi="Times New Roman" w:cs="Times New Roman"/>
        </w:rPr>
      </w:pPr>
    </w:p>
    <w:p w14:paraId="37BEE83B" w14:textId="1883B49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74571D14" wp14:editId="54428F63">
            <wp:extent cx="163830" cy="14986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D0371D7" wp14:editId="639C49F3">
            <wp:extent cx="259080" cy="23177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8331C66" wp14:editId="3607B645">
            <wp:extent cx="266065" cy="23876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 см. 8.1.49; </w:t>
      </w:r>
    </w:p>
    <w:p w14:paraId="31DFE292" w14:textId="2E61E3A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BD53FFB" wp14:editId="4F0FDB6E">
            <wp:extent cx="340995" cy="23876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F047299" wp14:editId="494A06D0">
            <wp:extent cx="464185" cy="23876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28AD3F82" wp14:editId="02F7FCE7">
            <wp:extent cx="464185" cy="23876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D446D0" w:rsidRPr="00D20266">
        <w:rPr>
          <w:rFonts w:ascii="Times New Roman" w:hAnsi="Times New Roman" w:cs="Times New Roman"/>
        </w:rPr>
        <w:t xml:space="preserve">- предельные сосредоточенные сила и изгибающие моменты в направлениях осей </w:t>
      </w:r>
      <w:r w:rsidRPr="00D20266">
        <w:rPr>
          <w:rFonts w:ascii="Times New Roman" w:hAnsi="Times New Roman" w:cs="Times New Roman"/>
          <w:noProof/>
          <w:position w:val="-8"/>
        </w:rPr>
        <w:drawing>
          <wp:inline distT="0" distB="0" distL="0" distR="0" wp14:anchorId="196A3598" wp14:editId="31893CFC">
            <wp:extent cx="184150" cy="14986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8"/>
        </w:rPr>
        <w:drawing>
          <wp:inline distT="0" distB="0" distL="0" distR="0" wp14:anchorId="1A96DA1E" wp14:editId="1539DAFE">
            <wp:extent cx="149860" cy="14986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446D0" w:rsidRPr="00D20266">
        <w:rPr>
          <w:rFonts w:ascii="Times New Roman" w:hAnsi="Times New Roman" w:cs="Times New Roman"/>
        </w:rPr>
        <w:t>, которые могут быть восприняты бетоном в расчетном поперечном сечении при их раздельном действии;</w:t>
      </w:r>
    </w:p>
    <w:p w14:paraId="7503CB49" w14:textId="77777777" w:rsidR="00D446D0" w:rsidRPr="00D20266" w:rsidRDefault="00D446D0">
      <w:pPr>
        <w:pStyle w:val="FORMATTEXT"/>
        <w:ind w:firstLine="568"/>
        <w:jc w:val="both"/>
        <w:rPr>
          <w:rFonts w:ascii="Times New Roman" w:hAnsi="Times New Roman" w:cs="Times New Roman"/>
        </w:rPr>
      </w:pPr>
    </w:p>
    <w:p w14:paraId="2D9A9DF7" w14:textId="17B1E97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83A78D5" wp14:editId="20AC93E1">
            <wp:extent cx="416560" cy="23876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663A453D" wp14:editId="17BCF9DC">
            <wp:extent cx="573405" cy="23876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647F2866" wp14:editId="4FFF6FB2">
            <wp:extent cx="579755" cy="23876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00D446D0" w:rsidRPr="00D20266">
        <w:rPr>
          <w:rFonts w:ascii="Times New Roman" w:hAnsi="Times New Roman" w:cs="Times New Roman"/>
        </w:rPr>
        <w:t xml:space="preserve">- предельные сосредоточенные сила и изгибающие моменты в направлениях осей </w:t>
      </w:r>
      <w:r w:rsidRPr="00D20266">
        <w:rPr>
          <w:rFonts w:ascii="Times New Roman" w:hAnsi="Times New Roman" w:cs="Times New Roman"/>
          <w:noProof/>
          <w:position w:val="-8"/>
        </w:rPr>
        <w:drawing>
          <wp:inline distT="0" distB="0" distL="0" distR="0" wp14:anchorId="7D3DB8D4" wp14:editId="6C1206B7">
            <wp:extent cx="184150" cy="14986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8"/>
        </w:rPr>
        <w:drawing>
          <wp:inline distT="0" distB="0" distL="0" distR="0" wp14:anchorId="43E88CCF" wp14:editId="76B039E4">
            <wp:extent cx="149860" cy="14986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446D0" w:rsidRPr="00D20266">
        <w:rPr>
          <w:rFonts w:ascii="Times New Roman" w:hAnsi="Times New Roman" w:cs="Times New Roman"/>
        </w:rPr>
        <w:t>, которые могут быть восприняты поперечной арматурой при их раздельном действии.</w:t>
      </w:r>
    </w:p>
    <w:p w14:paraId="1FAADCAE" w14:textId="77777777" w:rsidR="00D446D0" w:rsidRPr="00D20266" w:rsidRDefault="00D446D0">
      <w:pPr>
        <w:pStyle w:val="FORMATTEXT"/>
        <w:ind w:firstLine="568"/>
        <w:jc w:val="both"/>
        <w:rPr>
          <w:rFonts w:ascii="Times New Roman" w:hAnsi="Times New Roman" w:cs="Times New Roman"/>
        </w:rPr>
      </w:pPr>
    </w:p>
    <w:p w14:paraId="78E0D1C7" w14:textId="511A229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Усилия </w:t>
      </w:r>
      <w:r w:rsidR="003239C8" w:rsidRPr="00D20266">
        <w:rPr>
          <w:rFonts w:ascii="Times New Roman" w:hAnsi="Times New Roman" w:cs="Times New Roman"/>
          <w:noProof/>
          <w:position w:val="-11"/>
        </w:rPr>
        <w:drawing>
          <wp:inline distT="0" distB="0" distL="0" distR="0" wp14:anchorId="4B6EBB56" wp14:editId="43BD52B1">
            <wp:extent cx="340995" cy="23876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215BFC9" wp14:editId="66496B47">
            <wp:extent cx="464185" cy="23876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76B714A" wp14:editId="373574C0">
            <wp:extent cx="464185" cy="23876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7FE5F3AE" wp14:editId="3BC19D5E">
            <wp:extent cx="416560" cy="23876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xml:space="preserve">определяют согласно указаниям 8.1.48 и 8.1.49. </w:t>
      </w:r>
    </w:p>
    <w:p w14:paraId="63DCC5F0" w14:textId="77777777" w:rsidR="00D446D0" w:rsidRPr="00D20266" w:rsidRDefault="00D446D0">
      <w:pPr>
        <w:pStyle w:val="FORMATTEXT"/>
        <w:ind w:firstLine="568"/>
        <w:jc w:val="both"/>
        <w:rPr>
          <w:rFonts w:ascii="Times New Roman" w:hAnsi="Times New Roman" w:cs="Times New Roman"/>
        </w:rPr>
      </w:pPr>
    </w:p>
    <w:p w14:paraId="27A271C3" w14:textId="09F647E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Усилия </w:t>
      </w:r>
      <w:r w:rsidR="003239C8" w:rsidRPr="00D20266">
        <w:rPr>
          <w:rFonts w:ascii="Times New Roman" w:hAnsi="Times New Roman" w:cs="Times New Roman"/>
          <w:noProof/>
          <w:position w:val="-11"/>
        </w:rPr>
        <w:drawing>
          <wp:inline distT="0" distB="0" distL="0" distR="0" wp14:anchorId="33C24536" wp14:editId="153E169D">
            <wp:extent cx="573405" cy="23876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3EE5EAC7" wp14:editId="65A77D58">
            <wp:extent cx="579755" cy="23876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D20266">
        <w:rPr>
          <w:rFonts w:ascii="Times New Roman" w:hAnsi="Times New Roman" w:cs="Times New Roman"/>
        </w:rPr>
        <w:t xml:space="preserve">, 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sidR="003239C8" w:rsidRPr="00D20266">
        <w:rPr>
          <w:rFonts w:ascii="Times New Roman" w:hAnsi="Times New Roman" w:cs="Times New Roman"/>
          <w:noProof/>
          <w:position w:val="-8"/>
        </w:rPr>
        <w:drawing>
          <wp:inline distT="0" distB="0" distL="0" distR="0" wp14:anchorId="156CBD0C" wp14:editId="02269143">
            <wp:extent cx="184150" cy="14986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079D264B" wp14:editId="0D9B5686">
            <wp:extent cx="149860" cy="14986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по формуле</w:t>
      </w:r>
    </w:p>
    <w:p w14:paraId="1DF31D0F" w14:textId="77777777" w:rsidR="00D446D0" w:rsidRPr="00D20266" w:rsidRDefault="00D446D0">
      <w:pPr>
        <w:pStyle w:val="FORMATTEXT"/>
        <w:ind w:firstLine="568"/>
        <w:jc w:val="both"/>
        <w:rPr>
          <w:rFonts w:ascii="Times New Roman" w:hAnsi="Times New Roman" w:cs="Times New Roman"/>
        </w:rPr>
      </w:pPr>
    </w:p>
    <w:p w14:paraId="2DA7D2E7" w14:textId="763B268B" w:rsidR="00D446D0" w:rsidRPr="00D20266" w:rsidRDefault="003239C8" w:rsidP="00E3723C">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2D2AFD0" wp14:editId="41B92131">
            <wp:extent cx="1439545" cy="23876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439545" cy="238760"/>
                    </a:xfrm>
                    <a:prstGeom prst="rect">
                      <a:avLst/>
                    </a:prstGeom>
                    <a:noFill/>
                    <a:ln>
                      <a:noFill/>
                    </a:ln>
                  </pic:spPr>
                </pic:pic>
              </a:graphicData>
            </a:graphic>
          </wp:inline>
        </w:drawing>
      </w:r>
      <w:r w:rsidR="00D446D0" w:rsidRPr="00D20266">
        <w:rPr>
          <w:rFonts w:ascii="Times New Roman" w:hAnsi="Times New Roman" w:cs="Times New Roman"/>
        </w:rPr>
        <w:t xml:space="preserve">,                                                    (8.97) </w:t>
      </w:r>
    </w:p>
    <w:p w14:paraId="1A52BBD7" w14:textId="630727D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57AF8A9D" wp14:editId="5642FD95">
            <wp:extent cx="238760" cy="23177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46590E4" wp14:editId="1E826C1F">
            <wp:extent cx="273050" cy="23177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определяют согласно 8.1.48 и 8.1.52. </w:t>
      </w:r>
    </w:p>
    <w:p w14:paraId="72FCEB5D" w14:textId="0587F3E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477424DD" wp14:editId="40512F14">
            <wp:extent cx="873760" cy="23876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DB7084D" wp14:editId="26877183">
            <wp:extent cx="1146175" cy="23876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1C65FE6" wp14:editId="3E96B413">
            <wp:extent cx="1153160" cy="23876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153160" cy="238760"/>
                    </a:xfrm>
                    <a:prstGeom prst="rect">
                      <a:avLst/>
                    </a:prstGeom>
                    <a:noFill/>
                    <a:ln>
                      <a:noFill/>
                    </a:ln>
                  </pic:spPr>
                </pic:pic>
              </a:graphicData>
            </a:graphic>
          </wp:inline>
        </w:drawing>
      </w:r>
      <w:r w:rsidRPr="00D20266">
        <w:rPr>
          <w:rFonts w:ascii="Times New Roman" w:hAnsi="Times New Roman" w:cs="Times New Roman"/>
        </w:rPr>
        <w:t>в условии (8.96) принимают не более 2</w:t>
      </w:r>
      <w:r w:rsidR="003239C8" w:rsidRPr="00D20266">
        <w:rPr>
          <w:rFonts w:ascii="Times New Roman" w:hAnsi="Times New Roman" w:cs="Times New Roman"/>
          <w:noProof/>
          <w:position w:val="-11"/>
        </w:rPr>
        <w:drawing>
          <wp:inline distT="0" distB="0" distL="0" distR="0" wp14:anchorId="32599993" wp14:editId="6D3C12A1">
            <wp:extent cx="340995" cy="23876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2</w:t>
      </w:r>
      <w:r w:rsidR="003239C8" w:rsidRPr="00D20266">
        <w:rPr>
          <w:rFonts w:ascii="Times New Roman" w:hAnsi="Times New Roman" w:cs="Times New Roman"/>
          <w:noProof/>
          <w:position w:val="-11"/>
        </w:rPr>
        <w:drawing>
          <wp:inline distT="0" distB="0" distL="0" distR="0" wp14:anchorId="32657DE3" wp14:editId="5AA4771D">
            <wp:extent cx="464185" cy="23876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2</w:t>
      </w:r>
      <w:r w:rsidR="003239C8" w:rsidRPr="00D20266">
        <w:rPr>
          <w:rFonts w:ascii="Times New Roman" w:hAnsi="Times New Roman" w:cs="Times New Roman"/>
          <w:noProof/>
          <w:position w:val="-11"/>
        </w:rPr>
        <w:drawing>
          <wp:inline distT="0" distB="0" distL="0" distR="0" wp14:anchorId="7A9B4401" wp14:editId="3D931FCF">
            <wp:extent cx="464185" cy="23876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 соответственно.</w:t>
      </w:r>
    </w:p>
    <w:p w14:paraId="6BDE3AD4" w14:textId="77777777" w:rsidR="00D446D0" w:rsidRPr="00D20266" w:rsidRDefault="00D446D0">
      <w:pPr>
        <w:pStyle w:val="FORMATTEXT"/>
        <w:ind w:firstLine="568"/>
        <w:jc w:val="both"/>
        <w:rPr>
          <w:rFonts w:ascii="Times New Roman" w:hAnsi="Times New Roman" w:cs="Times New Roman"/>
        </w:rPr>
      </w:pPr>
    </w:p>
    <w:p w14:paraId="4783D48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Поперечная арматура должна отвечать конструктивным требованиям, приведенным в 10.3. При нарушении указанных в разделе 10.3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14:paraId="277CD5C0" w14:textId="77777777" w:rsidR="00D446D0" w:rsidRPr="00D20266" w:rsidRDefault="00D446D0">
      <w:pPr>
        <w:pStyle w:val="FORMATTEXT"/>
        <w:ind w:firstLine="568"/>
        <w:jc w:val="both"/>
        <w:rPr>
          <w:rFonts w:ascii="Times New Roman" w:hAnsi="Times New Roman" w:cs="Times New Roman"/>
        </w:rPr>
      </w:pPr>
    </w:p>
    <w:p w14:paraId="7B20DBA5" w14:textId="55CCAD9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8.1.51 В общем случае значения момента сопротивления расчетного контура бетона при продавливании </w:t>
      </w:r>
      <w:r w:rsidR="003239C8" w:rsidRPr="00D20266">
        <w:rPr>
          <w:rFonts w:ascii="Times New Roman" w:hAnsi="Times New Roman" w:cs="Times New Roman"/>
          <w:noProof/>
          <w:position w:val="-11"/>
        </w:rPr>
        <w:drawing>
          <wp:inline distT="0" distB="0" distL="0" distR="0" wp14:anchorId="318CD2B3" wp14:editId="2E56DF99">
            <wp:extent cx="429895" cy="23876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в направлениях взаимно перпендикулярных осей </w:t>
      </w:r>
      <w:r w:rsidR="003239C8" w:rsidRPr="00D20266">
        <w:rPr>
          <w:rFonts w:ascii="Times New Roman" w:hAnsi="Times New Roman" w:cs="Times New Roman"/>
          <w:noProof/>
          <w:position w:val="-8"/>
        </w:rPr>
        <w:drawing>
          <wp:inline distT="0" distB="0" distL="0" distR="0" wp14:anchorId="027BEC15" wp14:editId="4A6653A1">
            <wp:extent cx="184150" cy="14986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671C86F1" wp14:editId="4BDB6590">
            <wp:extent cx="149860" cy="14986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6975249" w14:textId="77777777" w:rsidR="00D446D0" w:rsidRPr="00D20266" w:rsidRDefault="00D446D0">
      <w:pPr>
        <w:pStyle w:val="FORMATTEXT"/>
        <w:ind w:firstLine="568"/>
        <w:jc w:val="both"/>
        <w:rPr>
          <w:rFonts w:ascii="Times New Roman" w:hAnsi="Times New Roman" w:cs="Times New Roman"/>
        </w:rPr>
      </w:pPr>
    </w:p>
    <w:p w14:paraId="663C9269" w14:textId="1221EB1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4C71B6ED" wp14:editId="7A2C5766">
            <wp:extent cx="1132840" cy="4572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132840" cy="457200"/>
                    </a:xfrm>
                    <a:prstGeom prst="rect">
                      <a:avLst/>
                    </a:prstGeom>
                    <a:noFill/>
                    <a:ln>
                      <a:noFill/>
                    </a:ln>
                  </pic:spPr>
                </pic:pic>
              </a:graphicData>
            </a:graphic>
          </wp:inline>
        </w:drawing>
      </w:r>
      <w:r w:rsidR="00D446D0" w:rsidRPr="00D20266">
        <w:rPr>
          <w:rFonts w:ascii="Times New Roman" w:hAnsi="Times New Roman" w:cs="Times New Roman"/>
        </w:rPr>
        <w:t xml:space="preserve">,                                                        (8.98) </w:t>
      </w:r>
    </w:p>
    <w:p w14:paraId="3CC9A275" w14:textId="77777777" w:rsidR="00D446D0" w:rsidRPr="00D20266" w:rsidRDefault="00D446D0">
      <w:pPr>
        <w:pStyle w:val="FORMATTEXT"/>
        <w:jc w:val="both"/>
        <w:rPr>
          <w:rFonts w:ascii="Times New Roman" w:hAnsi="Times New Roman" w:cs="Times New Roman"/>
        </w:rPr>
      </w:pPr>
    </w:p>
    <w:p w14:paraId="1E6A33F4" w14:textId="77777777" w:rsidR="00D446D0" w:rsidRPr="00D20266" w:rsidRDefault="00D446D0">
      <w:pPr>
        <w:pStyle w:val="FORMATTEXT"/>
        <w:jc w:val="both"/>
        <w:rPr>
          <w:rFonts w:ascii="Times New Roman" w:hAnsi="Times New Roman" w:cs="Times New Roman"/>
        </w:rPr>
      </w:pPr>
    </w:p>
    <w:p w14:paraId="6B57DC1F" w14:textId="57D4475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18377BE" wp14:editId="34270414">
            <wp:extent cx="389255" cy="23876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D20266">
        <w:rPr>
          <w:rFonts w:ascii="Times New Roman" w:hAnsi="Times New Roman" w:cs="Times New Roman"/>
        </w:rPr>
        <w:t xml:space="preserve">- момент инерции расчетного контура относительно осей </w:t>
      </w:r>
      <w:r w:rsidR="003239C8" w:rsidRPr="00D20266">
        <w:rPr>
          <w:rFonts w:ascii="Times New Roman" w:hAnsi="Times New Roman" w:cs="Times New Roman"/>
          <w:noProof/>
          <w:position w:val="-10"/>
        </w:rPr>
        <w:drawing>
          <wp:inline distT="0" distB="0" distL="0" distR="0" wp14:anchorId="6B957F19" wp14:editId="3CA91832">
            <wp:extent cx="163830" cy="21844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0"/>
        </w:rPr>
        <w:drawing>
          <wp:inline distT="0" distB="0" distL="0" distR="0" wp14:anchorId="6139E26F" wp14:editId="07CB2F2C">
            <wp:extent cx="218440" cy="21844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20266">
        <w:rPr>
          <w:rFonts w:ascii="Times New Roman" w:hAnsi="Times New Roman" w:cs="Times New Roman"/>
        </w:rPr>
        <w:t xml:space="preserve">, проходящих через его центр тяжести (см. рисунок 8.11); </w:t>
      </w:r>
    </w:p>
    <w:p w14:paraId="24A49237" w14:textId="5B5E8AD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4B09C03" wp14:editId="519850BF">
            <wp:extent cx="532130" cy="23177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00D446D0" w:rsidRPr="00D20266">
        <w:rPr>
          <w:rFonts w:ascii="Times New Roman" w:hAnsi="Times New Roman" w:cs="Times New Roman"/>
        </w:rPr>
        <w:t>- максимальное расстояние от расчетного контура до его центра тяжести.</w:t>
      </w:r>
    </w:p>
    <w:p w14:paraId="588A12AF" w14:textId="77777777" w:rsidR="00D446D0" w:rsidRPr="00D20266" w:rsidRDefault="00D446D0">
      <w:pPr>
        <w:pStyle w:val="FORMATTEXT"/>
        <w:ind w:firstLine="568"/>
        <w:jc w:val="both"/>
        <w:rPr>
          <w:rFonts w:ascii="Times New Roman" w:hAnsi="Times New Roman" w:cs="Times New Roman"/>
        </w:rPr>
      </w:pPr>
    </w:p>
    <w:p w14:paraId="43FBA116" w14:textId="40B7079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момента инерции </w:t>
      </w:r>
      <w:r w:rsidR="003239C8" w:rsidRPr="00D20266">
        <w:rPr>
          <w:rFonts w:ascii="Times New Roman" w:hAnsi="Times New Roman" w:cs="Times New Roman"/>
          <w:noProof/>
          <w:position w:val="-11"/>
        </w:rPr>
        <w:drawing>
          <wp:inline distT="0" distB="0" distL="0" distR="0" wp14:anchorId="065DD0D9" wp14:editId="61381CD5">
            <wp:extent cx="389255" cy="23876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D20266">
        <w:rPr>
          <w:rFonts w:ascii="Times New Roman" w:hAnsi="Times New Roman" w:cs="Times New Roman"/>
        </w:rPr>
        <w:t xml:space="preserve">определяют как сумму моментов инерции </w:t>
      </w:r>
      <w:r w:rsidR="003239C8" w:rsidRPr="00D20266">
        <w:rPr>
          <w:rFonts w:ascii="Times New Roman" w:hAnsi="Times New Roman" w:cs="Times New Roman"/>
          <w:noProof/>
          <w:position w:val="-11"/>
        </w:rPr>
        <w:drawing>
          <wp:inline distT="0" distB="0" distL="0" distR="0" wp14:anchorId="5821B952" wp14:editId="63F7A97F">
            <wp:extent cx="429895" cy="23876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14:paraId="275F96D8" w14:textId="77777777" w:rsidR="00D446D0" w:rsidRPr="00D20266" w:rsidRDefault="00D446D0">
      <w:pPr>
        <w:pStyle w:val="FORMATTEXT"/>
        <w:ind w:firstLine="568"/>
        <w:jc w:val="both"/>
        <w:rPr>
          <w:rFonts w:ascii="Times New Roman" w:hAnsi="Times New Roman" w:cs="Times New Roman"/>
        </w:rPr>
      </w:pPr>
    </w:p>
    <w:p w14:paraId="192AAB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Положение центра тяжести расчетного контура относительно выбранной оси определяют по формуле</w:t>
      </w:r>
    </w:p>
    <w:p w14:paraId="150B789C" w14:textId="77777777" w:rsidR="00D446D0" w:rsidRPr="00D20266" w:rsidRDefault="00D446D0">
      <w:pPr>
        <w:pStyle w:val="FORMATTEXT"/>
        <w:ind w:firstLine="568"/>
        <w:jc w:val="both"/>
        <w:rPr>
          <w:rFonts w:ascii="Times New Roman" w:hAnsi="Times New Roman" w:cs="Times New Roman"/>
        </w:rPr>
      </w:pPr>
    </w:p>
    <w:p w14:paraId="741EB151" w14:textId="51BC349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20CF6A3D" wp14:editId="6CE96B09">
            <wp:extent cx="1398905" cy="42989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398905" cy="429895"/>
                    </a:xfrm>
                    <a:prstGeom prst="rect">
                      <a:avLst/>
                    </a:prstGeom>
                    <a:noFill/>
                    <a:ln>
                      <a:noFill/>
                    </a:ln>
                  </pic:spPr>
                </pic:pic>
              </a:graphicData>
            </a:graphic>
          </wp:inline>
        </w:drawing>
      </w:r>
      <w:r w:rsidR="00D446D0" w:rsidRPr="00D20266">
        <w:rPr>
          <w:rFonts w:ascii="Times New Roman" w:hAnsi="Times New Roman" w:cs="Times New Roman"/>
        </w:rPr>
        <w:t xml:space="preserve">,                                                    (8.99) </w:t>
      </w:r>
    </w:p>
    <w:p w14:paraId="5885568D" w14:textId="77777777" w:rsidR="00D446D0" w:rsidRPr="00D20266" w:rsidRDefault="00D446D0">
      <w:pPr>
        <w:pStyle w:val="FORMATTEXT"/>
        <w:jc w:val="both"/>
        <w:rPr>
          <w:rFonts w:ascii="Times New Roman" w:hAnsi="Times New Roman" w:cs="Times New Roman"/>
        </w:rPr>
      </w:pPr>
    </w:p>
    <w:p w14:paraId="0E564F3E" w14:textId="77777777" w:rsidR="00D446D0" w:rsidRPr="00D20266" w:rsidRDefault="00D446D0">
      <w:pPr>
        <w:pStyle w:val="FORMATTEXT"/>
        <w:jc w:val="both"/>
        <w:rPr>
          <w:rFonts w:ascii="Times New Roman" w:hAnsi="Times New Roman" w:cs="Times New Roman"/>
        </w:rPr>
      </w:pPr>
    </w:p>
    <w:p w14:paraId="202AC635" w14:textId="00900E4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02B6BC5" wp14:editId="03B2E1E0">
            <wp:extent cx="163830" cy="23177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 длина отдельного участка расчетного контура; </w:t>
      </w:r>
    </w:p>
    <w:p w14:paraId="24029A13" w14:textId="42935FD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CD23497" wp14:editId="05C06FF3">
            <wp:extent cx="464185" cy="23177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D446D0" w:rsidRPr="00D20266">
        <w:rPr>
          <w:rFonts w:ascii="Times New Roman" w:hAnsi="Times New Roman" w:cs="Times New Roman"/>
        </w:rPr>
        <w:t>- расстояние от центров тяжести отдельных участков расчетного контура до выбранных осей.</w:t>
      </w:r>
    </w:p>
    <w:p w14:paraId="12DD94EF" w14:textId="77777777" w:rsidR="00D446D0" w:rsidRPr="00D20266" w:rsidRDefault="00D446D0">
      <w:pPr>
        <w:pStyle w:val="FORMATTEXT"/>
        <w:ind w:firstLine="568"/>
        <w:jc w:val="both"/>
        <w:rPr>
          <w:rFonts w:ascii="Times New Roman" w:hAnsi="Times New Roman" w:cs="Times New Roman"/>
        </w:rPr>
      </w:pPr>
    </w:p>
    <w:p w14:paraId="59A759FB" w14:textId="625F880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расчетах принимают наименьшие значения моментов сопротивления </w:t>
      </w:r>
      <w:r w:rsidR="003239C8" w:rsidRPr="00D20266">
        <w:rPr>
          <w:rFonts w:ascii="Times New Roman" w:hAnsi="Times New Roman" w:cs="Times New Roman"/>
          <w:noProof/>
          <w:position w:val="-11"/>
        </w:rPr>
        <w:drawing>
          <wp:inline distT="0" distB="0" distL="0" distR="0" wp14:anchorId="17385E66" wp14:editId="7807E816">
            <wp:extent cx="266065" cy="23177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88A24DA" wp14:editId="3FF3F23B">
            <wp:extent cx="266065" cy="23876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w:t>
      </w:r>
    </w:p>
    <w:p w14:paraId="0433E521" w14:textId="77777777" w:rsidR="00D446D0" w:rsidRPr="00D20266" w:rsidRDefault="00D446D0">
      <w:pPr>
        <w:pStyle w:val="FORMATTEXT"/>
        <w:ind w:firstLine="568"/>
        <w:jc w:val="both"/>
        <w:rPr>
          <w:rFonts w:ascii="Times New Roman" w:hAnsi="Times New Roman" w:cs="Times New Roman"/>
        </w:rPr>
      </w:pPr>
    </w:p>
    <w:p w14:paraId="55E9C88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Момент сопротивления расчетного контура бетона для колонн круглого сечения определяют по формуле</w:t>
      </w:r>
    </w:p>
    <w:p w14:paraId="04BEBCF6" w14:textId="77777777" w:rsidR="00D446D0" w:rsidRPr="00D20266" w:rsidRDefault="00D446D0">
      <w:pPr>
        <w:pStyle w:val="FORMATTEXT"/>
        <w:ind w:firstLine="568"/>
        <w:jc w:val="both"/>
        <w:rPr>
          <w:rFonts w:ascii="Times New Roman" w:hAnsi="Times New Roman" w:cs="Times New Roman"/>
        </w:rPr>
      </w:pPr>
    </w:p>
    <w:p w14:paraId="2463DBA5" w14:textId="398C7BAE"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8"/>
        </w:rPr>
        <w:drawing>
          <wp:inline distT="0" distB="0" distL="0" distR="0" wp14:anchorId="16B4A912" wp14:editId="62D25179">
            <wp:extent cx="1112520" cy="42989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112520" cy="429895"/>
                    </a:xfrm>
                    <a:prstGeom prst="rect">
                      <a:avLst/>
                    </a:prstGeom>
                    <a:noFill/>
                    <a:ln>
                      <a:noFill/>
                    </a:ln>
                  </pic:spPr>
                </pic:pic>
              </a:graphicData>
            </a:graphic>
          </wp:inline>
        </w:drawing>
      </w:r>
      <w:r w:rsidR="00D446D0" w:rsidRPr="00D20266">
        <w:rPr>
          <w:rFonts w:ascii="Times New Roman" w:hAnsi="Times New Roman" w:cs="Times New Roman"/>
        </w:rPr>
        <w:t>,</w:t>
      </w:r>
    </w:p>
    <w:p w14:paraId="25EE1E36" w14:textId="1EAE82B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8"/>
        </w:rPr>
        <w:drawing>
          <wp:inline distT="0" distB="0" distL="0" distR="0" wp14:anchorId="2BC6E444" wp14:editId="74C402DB">
            <wp:extent cx="163830" cy="14986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диаметр колонны.</w:t>
      </w:r>
    </w:p>
    <w:p w14:paraId="3B09CC38" w14:textId="66FDDEF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8.1.52 Значения моментов сопротивления поперечной арматуры при продавливании </w:t>
      </w:r>
      <w:r w:rsidR="003239C8" w:rsidRPr="00D20266">
        <w:rPr>
          <w:rFonts w:ascii="Times New Roman" w:hAnsi="Times New Roman" w:cs="Times New Roman"/>
          <w:noProof/>
          <w:position w:val="-11"/>
        </w:rPr>
        <w:drawing>
          <wp:inline distT="0" distB="0" distL="0" distR="0" wp14:anchorId="082FDE8C" wp14:editId="09C1B308">
            <wp:extent cx="532130" cy="23876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D20266">
        <w:rPr>
          <w:rFonts w:ascii="Times New Roman" w:hAnsi="Times New Roman" w:cs="Times New Roman"/>
        </w:rPr>
        <w:t xml:space="preserve">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sidR="003239C8" w:rsidRPr="00D20266">
        <w:rPr>
          <w:rFonts w:ascii="Times New Roman" w:hAnsi="Times New Roman" w:cs="Times New Roman"/>
          <w:noProof/>
          <w:position w:val="-17"/>
        </w:rPr>
        <w:drawing>
          <wp:inline distT="0" distB="0" distL="0" distR="0" wp14:anchorId="2F794C2B" wp14:editId="3FCE6376">
            <wp:extent cx="218440" cy="38925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389255"/>
                    </a:xfrm>
                    <a:prstGeom prst="rect">
                      <a:avLst/>
                    </a:prstGeom>
                    <a:noFill/>
                    <a:ln>
                      <a:noFill/>
                    </a:ln>
                  </pic:spPr>
                </pic:pic>
              </a:graphicData>
            </a:graphic>
          </wp:inline>
        </w:drawing>
      </w:r>
      <w:r w:rsidRPr="00D20266">
        <w:rPr>
          <w:rFonts w:ascii="Times New Roman" w:hAnsi="Times New Roman" w:cs="Times New Roman"/>
        </w:rPr>
        <w:t xml:space="preserve">в каждую сторону от контура продавливания бетона (см. рисунок 8.13), принимают равными соответствующим значениям </w:t>
      </w:r>
      <w:r w:rsidR="003239C8" w:rsidRPr="00D20266">
        <w:rPr>
          <w:rFonts w:ascii="Times New Roman" w:hAnsi="Times New Roman" w:cs="Times New Roman"/>
          <w:noProof/>
          <w:position w:val="-11"/>
        </w:rPr>
        <w:drawing>
          <wp:inline distT="0" distB="0" distL="0" distR="0" wp14:anchorId="5B6BE702" wp14:editId="67715ACA">
            <wp:extent cx="266065" cy="23177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58A2C50" wp14:editId="246A460D">
            <wp:extent cx="266065" cy="23876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w:t>
      </w:r>
    </w:p>
    <w:p w14:paraId="01EC4894" w14:textId="77777777" w:rsidR="00D446D0" w:rsidRPr="00D20266" w:rsidRDefault="00D446D0">
      <w:pPr>
        <w:pStyle w:val="FORMATTEXT"/>
        <w:ind w:firstLine="568"/>
        <w:jc w:val="both"/>
        <w:rPr>
          <w:rFonts w:ascii="Times New Roman" w:hAnsi="Times New Roman" w:cs="Times New Roman"/>
        </w:rPr>
      </w:pPr>
    </w:p>
    <w:p w14:paraId="60A90D23" w14:textId="118BE62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sidR="003239C8" w:rsidRPr="00D20266">
        <w:rPr>
          <w:rFonts w:ascii="Times New Roman" w:hAnsi="Times New Roman" w:cs="Times New Roman"/>
          <w:noProof/>
          <w:position w:val="-11"/>
        </w:rPr>
        <w:drawing>
          <wp:inline distT="0" distB="0" distL="0" distR="0" wp14:anchorId="30D2EB2E" wp14:editId="50B02BC4">
            <wp:extent cx="307340" cy="23177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26950FB1" wp14:editId="74A5A6A9">
            <wp:extent cx="313690" cy="23876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D20266">
        <w:rPr>
          <w:rFonts w:ascii="Times New Roman" w:hAnsi="Times New Roman" w:cs="Times New Roman"/>
        </w:rPr>
        <w:t>(см. рисунок 8.11, г).</w:t>
      </w:r>
    </w:p>
    <w:p w14:paraId="5069DA79" w14:textId="77777777" w:rsidR="00D446D0" w:rsidRPr="00D20266" w:rsidRDefault="00D446D0">
      <w:pPr>
        <w:pStyle w:val="FORMATTEXT"/>
        <w:ind w:firstLine="568"/>
        <w:jc w:val="both"/>
        <w:rPr>
          <w:rFonts w:ascii="Times New Roman" w:hAnsi="Times New Roman" w:cs="Times New Roman"/>
        </w:rPr>
      </w:pPr>
    </w:p>
    <w:p w14:paraId="07EF2DE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плоскостных железобетонных элементов плит и стен по прочности</w:t>
      </w:r>
    </w:p>
    <w:p w14:paraId="7DBF9CA6" w14:textId="77777777" w:rsidR="00D446D0" w:rsidRPr="00D20266" w:rsidRDefault="00D446D0">
      <w:pPr>
        <w:pStyle w:val="FORMATTEXT"/>
        <w:ind w:firstLine="568"/>
        <w:jc w:val="both"/>
        <w:rPr>
          <w:rFonts w:ascii="Times New Roman" w:hAnsi="Times New Roman" w:cs="Times New Roman"/>
        </w:rPr>
      </w:pPr>
    </w:p>
    <w:p w14:paraId="3AE987F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выделенного элемента (см. рисунок 8.14).</w:t>
      </w:r>
    </w:p>
    <w:p w14:paraId="2C10D0F0" w14:textId="77777777" w:rsidR="00D446D0" w:rsidRPr="00D20266" w:rsidRDefault="00D446D0">
      <w:pPr>
        <w:pStyle w:val="FORMATTEXT"/>
        <w:ind w:firstLine="568"/>
        <w:jc w:val="both"/>
        <w:rPr>
          <w:rFonts w:ascii="Times New Roman" w:hAnsi="Times New Roman" w:cs="Times New Roman"/>
        </w:rPr>
      </w:pPr>
    </w:p>
    <w:p w14:paraId="1C2C5D5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8.1.46-8.1.52.</w:t>
      </w:r>
    </w:p>
    <w:p w14:paraId="6D06418D" w14:textId="77777777" w:rsidR="00D446D0" w:rsidRPr="00D20266" w:rsidRDefault="00D446D0">
      <w:pPr>
        <w:pStyle w:val="FORMATTEXT"/>
        <w:ind w:firstLine="568"/>
        <w:jc w:val="both"/>
        <w:rPr>
          <w:rFonts w:ascii="Times New Roman" w:hAnsi="Times New Roman" w:cs="Times New Roman"/>
        </w:rPr>
      </w:pPr>
    </w:p>
    <w:p w14:paraId="240DA1BB"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D20266" w:rsidRPr="00D20266" w14:paraId="03301D56"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3A023ECD" w14:textId="2582B068"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0"/>
                <w:sz w:val="24"/>
                <w:szCs w:val="24"/>
              </w:rPr>
              <w:drawing>
                <wp:inline distT="0" distB="0" distL="0" distR="0" wp14:anchorId="3F87B3D2" wp14:editId="21BE8861">
                  <wp:extent cx="2750185" cy="173990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750185" cy="1739900"/>
                          </a:xfrm>
                          <a:prstGeom prst="rect">
                            <a:avLst/>
                          </a:prstGeom>
                          <a:noFill/>
                          <a:ln>
                            <a:noFill/>
                          </a:ln>
                        </pic:spPr>
                      </pic:pic>
                    </a:graphicData>
                  </a:graphic>
                </wp:inline>
              </w:drawing>
            </w:r>
          </w:p>
        </w:tc>
      </w:tr>
    </w:tbl>
    <w:p w14:paraId="67E21E11"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8A86A5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200549C1" w14:textId="6023CA66" w:rsidR="00D446D0"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8.14 - Схема усилий, действующих на выделенный плоский элемент единичной ширины </w:t>
      </w:r>
    </w:p>
    <w:p w14:paraId="05EB2E09" w14:textId="507536CE" w:rsidR="00D446D0" w:rsidRPr="00D20266" w:rsidRDefault="00E3723C" w:rsidP="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8.1.54 Расчет по прочности плоских плит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(см. рисунок 8.15). </w:t>
      </w:r>
    </w:p>
    <w:p w14:paraId="2A51B63C"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150"/>
      </w:tblGrid>
      <w:tr w:rsidR="00D20266" w:rsidRPr="00D20266" w14:paraId="045F641A" w14:textId="77777777">
        <w:tblPrEx>
          <w:tblCellMar>
            <w:top w:w="0" w:type="dxa"/>
            <w:bottom w:w="0" w:type="dxa"/>
          </w:tblCellMar>
        </w:tblPrEx>
        <w:trPr>
          <w:jc w:val="center"/>
        </w:trPr>
        <w:tc>
          <w:tcPr>
            <w:tcW w:w="6150" w:type="dxa"/>
            <w:tcBorders>
              <w:top w:val="nil"/>
              <w:left w:val="nil"/>
              <w:bottom w:val="nil"/>
              <w:right w:val="nil"/>
            </w:tcBorders>
            <w:tcMar>
              <w:top w:w="114" w:type="dxa"/>
              <w:left w:w="28" w:type="dxa"/>
              <w:bottom w:w="114" w:type="dxa"/>
              <w:right w:w="28" w:type="dxa"/>
            </w:tcMar>
          </w:tcPr>
          <w:p w14:paraId="1BC8E0A9" w14:textId="24ACFF82"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90"/>
                <w:sz w:val="24"/>
                <w:szCs w:val="24"/>
              </w:rPr>
              <w:drawing>
                <wp:inline distT="0" distB="0" distL="0" distR="0" wp14:anchorId="540A53CF" wp14:editId="0A7E270E">
                  <wp:extent cx="3029585" cy="225869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029585" cy="2258695"/>
                          </a:xfrm>
                          <a:prstGeom prst="rect">
                            <a:avLst/>
                          </a:prstGeom>
                          <a:noFill/>
                          <a:ln>
                            <a:noFill/>
                          </a:ln>
                        </pic:spPr>
                      </pic:pic>
                    </a:graphicData>
                  </a:graphic>
                </wp:inline>
              </w:drawing>
            </w:r>
          </w:p>
        </w:tc>
      </w:tr>
    </w:tbl>
    <w:p w14:paraId="5A8FEF7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EE2A70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82DDE7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8.15 - Схема усилий, действующих в бетонном и арматурном слоях выделенного плоского элемента плиты (усилия на противоположных сторонах условно не показаны) </w:t>
      </w:r>
    </w:p>
    <w:p w14:paraId="52BBE31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14:paraId="0D0449EB" w14:textId="77777777" w:rsidR="00D446D0" w:rsidRPr="00D20266" w:rsidRDefault="00D446D0">
      <w:pPr>
        <w:pStyle w:val="FORMATTEXT"/>
        <w:ind w:firstLine="568"/>
        <w:jc w:val="both"/>
        <w:rPr>
          <w:rFonts w:ascii="Times New Roman" w:hAnsi="Times New Roman" w:cs="Times New Roman"/>
        </w:rPr>
      </w:pPr>
    </w:p>
    <w:p w14:paraId="78947E4E" w14:textId="489845D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2B3E01D8" wp14:editId="140CC2C2">
            <wp:extent cx="2504440" cy="27305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504440" cy="273050"/>
                    </a:xfrm>
                    <a:prstGeom prst="rect">
                      <a:avLst/>
                    </a:prstGeom>
                    <a:noFill/>
                    <a:ln>
                      <a:noFill/>
                    </a:ln>
                  </pic:spPr>
                </pic:pic>
              </a:graphicData>
            </a:graphic>
          </wp:inline>
        </w:drawing>
      </w:r>
      <w:r w:rsidR="00D446D0" w:rsidRPr="00D20266">
        <w:rPr>
          <w:rFonts w:ascii="Times New Roman" w:hAnsi="Times New Roman" w:cs="Times New Roman"/>
        </w:rPr>
        <w:t xml:space="preserve">;                                  (8.100) </w:t>
      </w:r>
    </w:p>
    <w:p w14:paraId="73BE708B"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6BF06839" w14:textId="51B65A8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4D9868D" wp14:editId="4CCF8F39">
            <wp:extent cx="798195" cy="23876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00D446D0" w:rsidRPr="00D20266">
        <w:rPr>
          <w:rFonts w:ascii="Times New Roman" w:hAnsi="Times New Roman" w:cs="Times New Roman"/>
        </w:rPr>
        <w:t xml:space="preserve">;                                                           (8.101) </w:t>
      </w:r>
    </w:p>
    <w:p w14:paraId="00DB49EC"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7AF95E8" w14:textId="2785B4D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80B82DA" wp14:editId="19DBFD00">
            <wp:extent cx="812165" cy="23876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00D446D0" w:rsidRPr="00D20266">
        <w:rPr>
          <w:rFonts w:ascii="Times New Roman" w:hAnsi="Times New Roman" w:cs="Times New Roman"/>
        </w:rPr>
        <w:t xml:space="preserve">;                                                           (8.102) </w:t>
      </w:r>
    </w:p>
    <w:p w14:paraId="2616E7CF"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57C7BF3F" w14:textId="3004B66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CA79E70" wp14:editId="4289801D">
            <wp:extent cx="907415" cy="23876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907415" cy="238760"/>
                    </a:xfrm>
                    <a:prstGeom prst="rect">
                      <a:avLst/>
                    </a:prstGeom>
                    <a:noFill/>
                    <a:ln>
                      <a:noFill/>
                    </a:ln>
                  </pic:spPr>
                </pic:pic>
              </a:graphicData>
            </a:graphic>
          </wp:inline>
        </w:drawing>
      </w:r>
      <w:r w:rsidR="00D446D0" w:rsidRPr="00D20266">
        <w:rPr>
          <w:rFonts w:ascii="Times New Roman" w:hAnsi="Times New Roman" w:cs="Times New Roman"/>
        </w:rPr>
        <w:t xml:space="preserve">,                                                         (8.103) </w:t>
      </w:r>
    </w:p>
    <w:p w14:paraId="2500C5EE" w14:textId="77777777" w:rsidR="00D446D0" w:rsidRPr="00D20266" w:rsidRDefault="00D446D0">
      <w:pPr>
        <w:pStyle w:val="FORMATTEXT"/>
        <w:jc w:val="both"/>
        <w:rPr>
          <w:rFonts w:ascii="Times New Roman" w:hAnsi="Times New Roman" w:cs="Times New Roman"/>
        </w:rPr>
      </w:pPr>
    </w:p>
    <w:p w14:paraId="29B60079" w14:textId="77777777" w:rsidR="00D446D0" w:rsidRPr="00D20266" w:rsidRDefault="00D446D0">
      <w:pPr>
        <w:pStyle w:val="FORMATTEXT"/>
        <w:jc w:val="both"/>
        <w:rPr>
          <w:rFonts w:ascii="Times New Roman" w:hAnsi="Times New Roman" w:cs="Times New Roman"/>
        </w:rPr>
      </w:pPr>
    </w:p>
    <w:p w14:paraId="463CE099" w14:textId="4099692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5762633" wp14:editId="07681FD2">
            <wp:extent cx="259080" cy="23177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0A44181" wp14:editId="60BC3D44">
            <wp:extent cx="266065" cy="23876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871B692" wp14:editId="6D5F4999">
            <wp:extent cx="307340" cy="23876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D20266">
        <w:rPr>
          <w:rFonts w:ascii="Times New Roman" w:hAnsi="Times New Roman" w:cs="Times New Roman"/>
        </w:rPr>
        <w:t xml:space="preserve">- изгибающие и крутящие моменты, действующие на выделенный плоский элемент; </w:t>
      </w:r>
    </w:p>
    <w:p w14:paraId="288121BA" w14:textId="6C1F789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D75EE88" wp14:editId="6FA3707E">
            <wp:extent cx="416560" cy="23876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04CBC08" wp14:editId="0DB96699">
            <wp:extent cx="416560" cy="23876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4AD67CEF" wp14:editId="6BA0E2C6">
            <wp:extent cx="464185" cy="23876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D446D0" w:rsidRPr="00D20266">
        <w:rPr>
          <w:rFonts w:ascii="Times New Roman" w:hAnsi="Times New Roman" w:cs="Times New Roman"/>
        </w:rPr>
        <w:t>- предельные изгибающие и крутящие моменты, воспринимаемые плоским выделенным элементом.</w:t>
      </w:r>
    </w:p>
    <w:p w14:paraId="7CF7B5BB" w14:textId="77777777" w:rsidR="00D446D0" w:rsidRPr="00D20266" w:rsidRDefault="00D446D0">
      <w:pPr>
        <w:pStyle w:val="FORMATTEXT"/>
        <w:ind w:firstLine="568"/>
        <w:jc w:val="both"/>
        <w:rPr>
          <w:rFonts w:ascii="Times New Roman" w:hAnsi="Times New Roman" w:cs="Times New Roman"/>
        </w:rPr>
      </w:pPr>
    </w:p>
    <w:p w14:paraId="4603CCFB" w14:textId="6BBF463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Значения предельных изгибающих моментов </w:t>
      </w:r>
      <w:r w:rsidR="003239C8" w:rsidRPr="00D20266">
        <w:rPr>
          <w:rFonts w:ascii="Times New Roman" w:hAnsi="Times New Roman" w:cs="Times New Roman"/>
          <w:noProof/>
          <w:position w:val="-11"/>
        </w:rPr>
        <w:drawing>
          <wp:inline distT="0" distB="0" distL="0" distR="0" wp14:anchorId="2183CABF" wp14:editId="64C4C4D0">
            <wp:extent cx="416560" cy="23876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805C6C5" wp14:editId="2E0BACCE">
            <wp:extent cx="416560" cy="23876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xml:space="preserve">следует определять из расчета нормальных сечений, перпендикулярных осям </w:t>
      </w:r>
      <w:r w:rsidR="003239C8" w:rsidRPr="00D20266">
        <w:rPr>
          <w:rFonts w:ascii="Times New Roman" w:hAnsi="Times New Roman" w:cs="Times New Roman"/>
          <w:noProof/>
          <w:position w:val="-8"/>
        </w:rPr>
        <w:drawing>
          <wp:inline distT="0" distB="0" distL="0" distR="0" wp14:anchorId="70A7550C" wp14:editId="6B8CCA95">
            <wp:extent cx="184150" cy="14986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5E769343" wp14:editId="296B87E7">
            <wp:extent cx="149860" cy="14986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плоского выделенного элемента с продольной арматурой, параллельной осям </w:t>
      </w:r>
      <w:r w:rsidR="003239C8" w:rsidRPr="00D20266">
        <w:rPr>
          <w:rFonts w:ascii="Times New Roman" w:hAnsi="Times New Roman" w:cs="Times New Roman"/>
          <w:noProof/>
          <w:position w:val="-8"/>
        </w:rPr>
        <w:drawing>
          <wp:inline distT="0" distB="0" distL="0" distR="0" wp14:anchorId="05FC4C62" wp14:editId="44A2D588">
            <wp:extent cx="184150" cy="14986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3B0AF350" wp14:editId="3368FD60">
            <wp:extent cx="149860" cy="14986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согласно 8.1.1-8.1.13.</w:t>
      </w:r>
    </w:p>
    <w:p w14:paraId="1ADB9160" w14:textId="77777777" w:rsidR="00D446D0" w:rsidRPr="00D20266" w:rsidRDefault="00D446D0">
      <w:pPr>
        <w:pStyle w:val="FORMATTEXT"/>
        <w:ind w:firstLine="568"/>
        <w:jc w:val="both"/>
        <w:rPr>
          <w:rFonts w:ascii="Times New Roman" w:hAnsi="Times New Roman" w:cs="Times New Roman"/>
        </w:rPr>
      </w:pPr>
    </w:p>
    <w:p w14:paraId="7464E1B2" w14:textId="6AF1C07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предельных крутящих моментов следует определять по бетону </w:t>
      </w:r>
      <w:r w:rsidR="003239C8" w:rsidRPr="00D20266">
        <w:rPr>
          <w:rFonts w:ascii="Times New Roman" w:hAnsi="Times New Roman" w:cs="Times New Roman"/>
          <w:noProof/>
          <w:position w:val="-11"/>
        </w:rPr>
        <w:drawing>
          <wp:inline distT="0" distB="0" distL="0" distR="0" wp14:anchorId="2E25283E" wp14:editId="77F77288">
            <wp:extent cx="525145" cy="23876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D20266">
        <w:rPr>
          <w:rFonts w:ascii="Times New Roman" w:hAnsi="Times New Roman" w:cs="Times New Roman"/>
        </w:rPr>
        <w:t xml:space="preserve">и по растянутой продольной арматуре </w:t>
      </w:r>
      <w:r w:rsidR="003239C8" w:rsidRPr="00D20266">
        <w:rPr>
          <w:rFonts w:ascii="Times New Roman" w:hAnsi="Times New Roman" w:cs="Times New Roman"/>
          <w:noProof/>
          <w:position w:val="-11"/>
        </w:rPr>
        <w:drawing>
          <wp:inline distT="0" distB="0" distL="0" distR="0" wp14:anchorId="6285A6BE" wp14:editId="5018F2BB">
            <wp:extent cx="504825" cy="23876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D20266">
        <w:rPr>
          <w:rFonts w:ascii="Times New Roman" w:hAnsi="Times New Roman" w:cs="Times New Roman"/>
        </w:rPr>
        <w:t>по формулам:</w:t>
      </w:r>
    </w:p>
    <w:p w14:paraId="5D3350FD" w14:textId="77777777" w:rsidR="00D446D0" w:rsidRPr="00D20266" w:rsidRDefault="00D446D0">
      <w:pPr>
        <w:pStyle w:val="FORMATTEXT"/>
        <w:ind w:firstLine="568"/>
        <w:jc w:val="both"/>
        <w:rPr>
          <w:rFonts w:ascii="Times New Roman" w:hAnsi="Times New Roman" w:cs="Times New Roman"/>
        </w:rPr>
      </w:pPr>
    </w:p>
    <w:p w14:paraId="14B6E656" w14:textId="571974F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3C5AA728" wp14:editId="4A9BD3CE">
            <wp:extent cx="1228090" cy="27305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28090" cy="273050"/>
                    </a:xfrm>
                    <a:prstGeom prst="rect">
                      <a:avLst/>
                    </a:prstGeom>
                    <a:noFill/>
                    <a:ln>
                      <a:noFill/>
                    </a:ln>
                  </pic:spPr>
                </pic:pic>
              </a:graphicData>
            </a:graphic>
          </wp:inline>
        </w:drawing>
      </w:r>
      <w:r w:rsidR="00D446D0" w:rsidRPr="00D20266">
        <w:rPr>
          <w:rFonts w:ascii="Times New Roman" w:hAnsi="Times New Roman" w:cs="Times New Roman"/>
        </w:rPr>
        <w:t xml:space="preserve">,                                                    (8.104) </w:t>
      </w:r>
    </w:p>
    <w:p w14:paraId="47AF1E59" w14:textId="77777777" w:rsidR="00D446D0" w:rsidRPr="00D20266" w:rsidRDefault="00D446D0">
      <w:pPr>
        <w:pStyle w:val="FORMATTEXT"/>
        <w:jc w:val="both"/>
        <w:rPr>
          <w:rFonts w:ascii="Times New Roman" w:hAnsi="Times New Roman" w:cs="Times New Roman"/>
        </w:rPr>
      </w:pPr>
    </w:p>
    <w:p w14:paraId="242C2383" w14:textId="77777777" w:rsidR="00D446D0" w:rsidRPr="00D20266" w:rsidRDefault="00D446D0">
      <w:pPr>
        <w:pStyle w:val="FORMATTEXT"/>
        <w:jc w:val="both"/>
        <w:rPr>
          <w:rFonts w:ascii="Times New Roman" w:hAnsi="Times New Roman" w:cs="Times New Roman"/>
        </w:rPr>
      </w:pPr>
    </w:p>
    <w:p w14:paraId="4C5B10A3" w14:textId="518B8BB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9"/>
        </w:rPr>
        <w:drawing>
          <wp:inline distT="0" distB="0" distL="0" distR="0" wp14:anchorId="7CCB8517" wp14:editId="3DAA83B5">
            <wp:extent cx="122555" cy="18415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26BDC236" wp14:editId="5A39413C">
            <wp:extent cx="122555" cy="18415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 меньший и больший размеры соответственно плоского выделенного элемента;</w:t>
      </w:r>
    </w:p>
    <w:p w14:paraId="5C9A11F5" w14:textId="1BB6B29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8D05906" wp14:editId="1479B237">
            <wp:extent cx="1828800" cy="23876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828800" cy="238760"/>
                    </a:xfrm>
                    <a:prstGeom prst="rect">
                      <a:avLst/>
                    </a:prstGeom>
                    <a:noFill/>
                    <a:ln>
                      <a:noFill/>
                    </a:ln>
                  </pic:spPr>
                </pic:pic>
              </a:graphicData>
            </a:graphic>
          </wp:inline>
        </w:drawing>
      </w:r>
      <w:r w:rsidR="00D446D0" w:rsidRPr="00D20266">
        <w:rPr>
          <w:rFonts w:ascii="Times New Roman" w:hAnsi="Times New Roman" w:cs="Times New Roman"/>
        </w:rPr>
        <w:t xml:space="preserve">,                                            (8.105) </w:t>
      </w:r>
    </w:p>
    <w:p w14:paraId="1DAFCE8E" w14:textId="77777777" w:rsidR="00D446D0" w:rsidRPr="00D20266" w:rsidRDefault="00D446D0">
      <w:pPr>
        <w:pStyle w:val="FORMATTEXT"/>
        <w:jc w:val="both"/>
        <w:rPr>
          <w:rFonts w:ascii="Times New Roman" w:hAnsi="Times New Roman" w:cs="Times New Roman"/>
        </w:rPr>
      </w:pPr>
    </w:p>
    <w:p w14:paraId="7C93DC4C" w14:textId="77777777" w:rsidR="00D446D0" w:rsidRPr="00D20266" w:rsidRDefault="00D446D0">
      <w:pPr>
        <w:pStyle w:val="FORMATTEXT"/>
        <w:jc w:val="both"/>
        <w:rPr>
          <w:rFonts w:ascii="Times New Roman" w:hAnsi="Times New Roman" w:cs="Times New Roman"/>
        </w:rPr>
      </w:pPr>
    </w:p>
    <w:p w14:paraId="4F775116" w14:textId="1D27B26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BF418FD" wp14:editId="5C2BF375">
            <wp:extent cx="238760" cy="23177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E6F8BA2" wp14:editId="26A497A8">
            <wp:extent cx="238760" cy="23876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 площади сечения продольной арматуры в направлении осей </w:t>
      </w:r>
      <w:r w:rsidR="003239C8" w:rsidRPr="00D20266">
        <w:rPr>
          <w:rFonts w:ascii="Times New Roman" w:hAnsi="Times New Roman" w:cs="Times New Roman"/>
          <w:noProof/>
          <w:position w:val="-8"/>
        </w:rPr>
        <w:drawing>
          <wp:inline distT="0" distB="0" distL="0" distR="0" wp14:anchorId="484CAB01" wp14:editId="39CC2069">
            <wp:extent cx="184150" cy="14986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40492798" wp14:editId="036BBD32">
            <wp:extent cx="149860" cy="14986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w:t>
      </w:r>
    </w:p>
    <w:p w14:paraId="2F6E8E0A" w14:textId="147EE51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180D114" wp14:editId="51FDE675">
            <wp:extent cx="184150" cy="23177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рабочая высота поперечного сечения плиты.</w:t>
      </w:r>
    </w:p>
    <w:p w14:paraId="3F4BCF54" w14:textId="77777777" w:rsidR="00D446D0" w:rsidRPr="00D20266" w:rsidRDefault="00D446D0">
      <w:pPr>
        <w:pStyle w:val="FORMATTEXT"/>
        <w:ind w:firstLine="568"/>
        <w:jc w:val="both"/>
        <w:rPr>
          <w:rFonts w:ascii="Times New Roman" w:hAnsi="Times New Roman" w:cs="Times New Roman"/>
        </w:rPr>
      </w:pPr>
    </w:p>
    <w:p w14:paraId="5A5D9E1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14:paraId="548774C8" w14:textId="77777777" w:rsidR="00D446D0" w:rsidRPr="00D20266" w:rsidRDefault="00D446D0">
      <w:pPr>
        <w:pStyle w:val="FORMATTEXT"/>
        <w:ind w:firstLine="568"/>
        <w:jc w:val="both"/>
        <w:rPr>
          <w:rFonts w:ascii="Times New Roman" w:hAnsi="Times New Roman" w:cs="Times New Roman"/>
        </w:rPr>
      </w:pPr>
    </w:p>
    <w:p w14:paraId="6B9809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действии на выделенный плоский элемент плит также продольной силы расчет следует производить как для выделенного плоского элемента стен согласно 8.1.57.</w:t>
      </w:r>
    </w:p>
    <w:p w14:paraId="42C3962F" w14:textId="77777777" w:rsidR="00D446D0" w:rsidRPr="00D20266" w:rsidRDefault="00D446D0">
      <w:pPr>
        <w:pStyle w:val="FORMATTEXT"/>
        <w:ind w:firstLine="568"/>
        <w:jc w:val="both"/>
        <w:rPr>
          <w:rFonts w:ascii="Times New Roman" w:hAnsi="Times New Roman" w:cs="Times New Roman"/>
        </w:rPr>
      </w:pPr>
    </w:p>
    <w:p w14:paraId="6465654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8.1.55 Расчет плоского выделенного элемента на действие поперечных сил следует производить из условия</w:t>
      </w:r>
    </w:p>
    <w:p w14:paraId="20EC788B" w14:textId="77777777" w:rsidR="00D446D0" w:rsidRPr="00D20266" w:rsidRDefault="00D446D0">
      <w:pPr>
        <w:pStyle w:val="FORMATTEXT"/>
        <w:ind w:firstLine="568"/>
        <w:jc w:val="both"/>
        <w:rPr>
          <w:rFonts w:ascii="Times New Roman" w:hAnsi="Times New Roman" w:cs="Times New Roman"/>
        </w:rPr>
      </w:pPr>
    </w:p>
    <w:p w14:paraId="2AD9351A" w14:textId="0952283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55E1C475" wp14:editId="2CB07A57">
            <wp:extent cx="1132840" cy="48450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32840" cy="484505"/>
                    </a:xfrm>
                    <a:prstGeom prst="rect">
                      <a:avLst/>
                    </a:prstGeom>
                    <a:noFill/>
                    <a:ln>
                      <a:noFill/>
                    </a:ln>
                  </pic:spPr>
                </pic:pic>
              </a:graphicData>
            </a:graphic>
          </wp:inline>
        </w:drawing>
      </w:r>
      <w:r w:rsidR="00D446D0" w:rsidRPr="00D20266">
        <w:rPr>
          <w:rFonts w:ascii="Times New Roman" w:hAnsi="Times New Roman" w:cs="Times New Roman"/>
        </w:rPr>
        <w:t xml:space="preserve">,                                                     (8.106) </w:t>
      </w:r>
    </w:p>
    <w:p w14:paraId="69D700A8" w14:textId="77777777" w:rsidR="00D446D0" w:rsidRPr="00D20266" w:rsidRDefault="00D446D0">
      <w:pPr>
        <w:pStyle w:val="FORMATTEXT"/>
        <w:jc w:val="both"/>
        <w:rPr>
          <w:rFonts w:ascii="Times New Roman" w:hAnsi="Times New Roman" w:cs="Times New Roman"/>
        </w:rPr>
      </w:pPr>
    </w:p>
    <w:p w14:paraId="7841218B" w14:textId="77777777" w:rsidR="00D446D0" w:rsidRPr="00D20266" w:rsidRDefault="00D446D0">
      <w:pPr>
        <w:pStyle w:val="FORMATTEXT"/>
        <w:jc w:val="both"/>
        <w:rPr>
          <w:rFonts w:ascii="Times New Roman" w:hAnsi="Times New Roman" w:cs="Times New Roman"/>
        </w:rPr>
      </w:pPr>
    </w:p>
    <w:p w14:paraId="75B0BCA4" w14:textId="6F395AB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13A8E53" wp14:editId="6182BA7E">
            <wp:extent cx="218440" cy="23177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4E72ED7A" wp14:editId="6C77BC68">
            <wp:extent cx="218440" cy="23876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D20266">
        <w:rPr>
          <w:rFonts w:ascii="Times New Roman" w:hAnsi="Times New Roman" w:cs="Times New Roman"/>
        </w:rPr>
        <w:t xml:space="preserve">- поперечные силы, действующие по боковым сторонам плоского выделенного элемента; </w:t>
      </w:r>
    </w:p>
    <w:p w14:paraId="1841D631" w14:textId="01C669A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A0D4DAB" wp14:editId="76DC7020">
            <wp:extent cx="368300" cy="23876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5B69659F" wp14:editId="63AC3089">
            <wp:extent cx="382270" cy="23876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D446D0" w:rsidRPr="00D20266">
        <w:rPr>
          <w:rFonts w:ascii="Times New Roman" w:hAnsi="Times New Roman" w:cs="Times New Roman"/>
        </w:rPr>
        <w:t>- предельные поперечные силы, воспринимаемые плоским выделенным элементом.</w:t>
      </w:r>
    </w:p>
    <w:p w14:paraId="30C2DDF5" w14:textId="77777777" w:rsidR="00D446D0" w:rsidRPr="00D20266" w:rsidRDefault="00D446D0">
      <w:pPr>
        <w:pStyle w:val="FORMATTEXT"/>
        <w:ind w:firstLine="568"/>
        <w:jc w:val="both"/>
        <w:rPr>
          <w:rFonts w:ascii="Times New Roman" w:hAnsi="Times New Roman" w:cs="Times New Roman"/>
        </w:rPr>
      </w:pPr>
    </w:p>
    <w:p w14:paraId="3EC9D6C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предельных поперечных сил определяют по формуле</w:t>
      </w:r>
    </w:p>
    <w:p w14:paraId="60412A71" w14:textId="77777777" w:rsidR="00D446D0" w:rsidRPr="00D20266" w:rsidRDefault="00D446D0">
      <w:pPr>
        <w:pStyle w:val="FORMATTEXT"/>
        <w:ind w:firstLine="568"/>
        <w:jc w:val="both"/>
        <w:rPr>
          <w:rFonts w:ascii="Times New Roman" w:hAnsi="Times New Roman" w:cs="Times New Roman"/>
        </w:rPr>
      </w:pPr>
    </w:p>
    <w:p w14:paraId="3F0619F3" w14:textId="613552E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56C700E" wp14:editId="4ED8760B">
            <wp:extent cx="989330" cy="23177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989330" cy="231775"/>
                    </a:xfrm>
                    <a:prstGeom prst="rect">
                      <a:avLst/>
                    </a:prstGeom>
                    <a:noFill/>
                    <a:ln>
                      <a:noFill/>
                    </a:ln>
                  </pic:spPr>
                </pic:pic>
              </a:graphicData>
            </a:graphic>
          </wp:inline>
        </w:drawing>
      </w:r>
      <w:r w:rsidR="00D446D0" w:rsidRPr="00D20266">
        <w:rPr>
          <w:rFonts w:ascii="Times New Roman" w:hAnsi="Times New Roman" w:cs="Times New Roman"/>
        </w:rPr>
        <w:t xml:space="preserve">,                                                       (8.107) </w:t>
      </w:r>
    </w:p>
    <w:p w14:paraId="681E6481" w14:textId="77777777" w:rsidR="00D446D0" w:rsidRPr="00D20266" w:rsidRDefault="00D446D0">
      <w:pPr>
        <w:pStyle w:val="FORMATTEXT"/>
        <w:jc w:val="both"/>
        <w:rPr>
          <w:rFonts w:ascii="Times New Roman" w:hAnsi="Times New Roman" w:cs="Times New Roman"/>
        </w:rPr>
      </w:pPr>
    </w:p>
    <w:p w14:paraId="710291E9" w14:textId="77777777" w:rsidR="00D446D0" w:rsidRPr="00D20266" w:rsidRDefault="00D446D0">
      <w:pPr>
        <w:pStyle w:val="FORMATTEXT"/>
        <w:jc w:val="both"/>
        <w:rPr>
          <w:rFonts w:ascii="Times New Roman" w:hAnsi="Times New Roman" w:cs="Times New Roman"/>
        </w:rPr>
      </w:pPr>
    </w:p>
    <w:p w14:paraId="0AA48AD0" w14:textId="0D5A208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5C13CD7C" wp14:editId="7FFFA497">
            <wp:extent cx="218440" cy="23177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7EBEE662" wp14:editId="4EF1F96E">
            <wp:extent cx="266065" cy="231775"/>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предельные поперечные силы, воспринимаемые соответственно бетоном и поперечной арматурой и определяемые по формулам</w:t>
      </w:r>
    </w:p>
    <w:p w14:paraId="656E0814" w14:textId="68F3AFD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C9943B8" wp14:editId="1215CA04">
            <wp:extent cx="921385" cy="23177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D446D0" w:rsidRPr="00D20266">
        <w:rPr>
          <w:rFonts w:ascii="Times New Roman" w:hAnsi="Times New Roman" w:cs="Times New Roman"/>
        </w:rPr>
        <w:t xml:space="preserve">;                                                        (8.108) </w:t>
      </w:r>
    </w:p>
    <w:p w14:paraId="4938E226"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2648A173" w14:textId="52602F6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EC7EF71" wp14:editId="1719C325">
            <wp:extent cx="750570" cy="23177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00D446D0" w:rsidRPr="00D20266">
        <w:rPr>
          <w:rFonts w:ascii="Times New Roman" w:hAnsi="Times New Roman" w:cs="Times New Roman"/>
        </w:rPr>
        <w:t xml:space="preserve">,                                                           (8.109) </w:t>
      </w:r>
    </w:p>
    <w:p w14:paraId="4B6683DB" w14:textId="77777777" w:rsidR="00D446D0" w:rsidRPr="00D20266" w:rsidRDefault="00D446D0">
      <w:pPr>
        <w:pStyle w:val="FORMATTEXT"/>
        <w:jc w:val="both"/>
        <w:rPr>
          <w:rFonts w:ascii="Times New Roman" w:hAnsi="Times New Roman" w:cs="Times New Roman"/>
        </w:rPr>
      </w:pPr>
    </w:p>
    <w:p w14:paraId="36DD428C" w14:textId="77777777" w:rsidR="00D446D0" w:rsidRPr="00D20266" w:rsidRDefault="00D446D0">
      <w:pPr>
        <w:pStyle w:val="FORMATTEXT"/>
        <w:jc w:val="both"/>
        <w:rPr>
          <w:rFonts w:ascii="Times New Roman" w:hAnsi="Times New Roman" w:cs="Times New Roman"/>
        </w:rPr>
      </w:pPr>
    </w:p>
    <w:p w14:paraId="614ED477" w14:textId="077FF16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73996CB" wp14:editId="692D3CBC">
            <wp:extent cx="238760" cy="23177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интенсивность поперечного армирования, определяемая по формуле (8.59).</w:t>
      </w:r>
    </w:p>
    <w:p w14:paraId="2839D0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(см. рисунок 8.16). </w:t>
      </w:r>
    </w:p>
    <w:p w14:paraId="4D09D7FF"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550"/>
      </w:tblGrid>
      <w:tr w:rsidR="00D20266" w:rsidRPr="00D20266" w14:paraId="3D15DB3F" w14:textId="77777777">
        <w:tblPrEx>
          <w:tblCellMar>
            <w:top w:w="0" w:type="dxa"/>
            <w:bottom w:w="0" w:type="dxa"/>
          </w:tblCellMar>
        </w:tblPrEx>
        <w:trPr>
          <w:jc w:val="center"/>
        </w:trPr>
        <w:tc>
          <w:tcPr>
            <w:tcW w:w="5550" w:type="dxa"/>
            <w:tcBorders>
              <w:top w:val="nil"/>
              <w:left w:val="nil"/>
              <w:bottom w:val="nil"/>
              <w:right w:val="nil"/>
            </w:tcBorders>
            <w:tcMar>
              <w:top w:w="114" w:type="dxa"/>
              <w:left w:w="28" w:type="dxa"/>
              <w:bottom w:w="114" w:type="dxa"/>
              <w:right w:w="28" w:type="dxa"/>
            </w:tcMar>
          </w:tcPr>
          <w:p w14:paraId="0DB03CB6" w14:textId="6AF85E40"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52"/>
                <w:sz w:val="24"/>
                <w:szCs w:val="24"/>
              </w:rPr>
              <w:drawing>
                <wp:inline distT="0" distB="0" distL="0" distR="0" wp14:anchorId="775AD44B" wp14:editId="5D3C3CE1">
                  <wp:extent cx="2408555" cy="382143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408555" cy="3821430"/>
                          </a:xfrm>
                          <a:prstGeom prst="rect">
                            <a:avLst/>
                          </a:prstGeom>
                          <a:noFill/>
                          <a:ln>
                            <a:noFill/>
                          </a:ln>
                        </pic:spPr>
                      </pic:pic>
                    </a:graphicData>
                  </a:graphic>
                </wp:inline>
              </w:drawing>
            </w:r>
          </w:p>
        </w:tc>
      </w:tr>
    </w:tbl>
    <w:p w14:paraId="0A88E485"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F67622B"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8.16 - Схема усилий, действующих на выделенный плоский элемент единичной ширины стены (усилия на противоположных сторонах условно не показаны) </w:t>
      </w:r>
    </w:p>
    <w:p w14:paraId="7C2DE9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8.1.57 Расчет стен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p>
    <w:p w14:paraId="08610AB0" w14:textId="77777777" w:rsidR="00D446D0" w:rsidRPr="00D20266" w:rsidRDefault="00D446D0">
      <w:pPr>
        <w:pStyle w:val="FORMATTEXT"/>
        <w:ind w:firstLine="568"/>
        <w:jc w:val="both"/>
        <w:rPr>
          <w:rFonts w:ascii="Times New Roman" w:hAnsi="Times New Roman" w:cs="Times New Roman"/>
        </w:rPr>
      </w:pPr>
    </w:p>
    <w:p w14:paraId="0DE3C0C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14:paraId="75686185" w14:textId="77777777" w:rsidR="00D446D0" w:rsidRPr="00D20266" w:rsidRDefault="00D446D0">
      <w:pPr>
        <w:pStyle w:val="FORMATTEXT"/>
        <w:ind w:firstLine="568"/>
        <w:jc w:val="both"/>
        <w:rPr>
          <w:rFonts w:ascii="Times New Roman" w:hAnsi="Times New Roman" w:cs="Times New Roman"/>
        </w:rPr>
      </w:pPr>
    </w:p>
    <w:p w14:paraId="40721E7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стены в своей плоскости производят из условий, основанных на обобщенных уравнениях предельного равновесия:</w:t>
      </w:r>
    </w:p>
    <w:p w14:paraId="75083590" w14:textId="77777777" w:rsidR="00D446D0" w:rsidRPr="00D20266" w:rsidRDefault="00D446D0">
      <w:pPr>
        <w:pStyle w:val="FORMATTEXT"/>
        <w:ind w:firstLine="568"/>
        <w:jc w:val="both"/>
        <w:rPr>
          <w:rFonts w:ascii="Times New Roman" w:hAnsi="Times New Roman" w:cs="Times New Roman"/>
        </w:rPr>
      </w:pPr>
    </w:p>
    <w:p w14:paraId="56FBD032" w14:textId="3CAD669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728F2679" wp14:editId="1B202EBA">
            <wp:extent cx="2313305" cy="27305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313305" cy="273050"/>
                    </a:xfrm>
                    <a:prstGeom prst="rect">
                      <a:avLst/>
                    </a:prstGeom>
                    <a:noFill/>
                    <a:ln>
                      <a:noFill/>
                    </a:ln>
                  </pic:spPr>
                </pic:pic>
              </a:graphicData>
            </a:graphic>
          </wp:inline>
        </w:drawing>
      </w:r>
      <w:r w:rsidR="00D446D0" w:rsidRPr="00D20266">
        <w:rPr>
          <w:rFonts w:ascii="Times New Roman" w:hAnsi="Times New Roman" w:cs="Times New Roman"/>
        </w:rPr>
        <w:t xml:space="preserve">;                                     (8.110) </w:t>
      </w:r>
    </w:p>
    <w:p w14:paraId="156EE3CF"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5A264747" w14:textId="0F9F077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8C3D914" wp14:editId="0C89701F">
            <wp:extent cx="730250" cy="23876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730250" cy="238760"/>
                    </a:xfrm>
                    <a:prstGeom prst="rect">
                      <a:avLst/>
                    </a:prstGeom>
                    <a:noFill/>
                    <a:ln>
                      <a:noFill/>
                    </a:ln>
                  </pic:spPr>
                </pic:pic>
              </a:graphicData>
            </a:graphic>
          </wp:inline>
        </w:drawing>
      </w:r>
      <w:r w:rsidR="00D446D0" w:rsidRPr="00D20266">
        <w:rPr>
          <w:rFonts w:ascii="Times New Roman" w:hAnsi="Times New Roman" w:cs="Times New Roman"/>
        </w:rPr>
        <w:t xml:space="preserve">;                                                           (8.111) </w:t>
      </w:r>
    </w:p>
    <w:p w14:paraId="098948C9"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2BA0043" w14:textId="0954572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C6BCE7A" wp14:editId="3467B33F">
            <wp:extent cx="750570" cy="23876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00D446D0" w:rsidRPr="00D20266">
        <w:rPr>
          <w:rFonts w:ascii="Times New Roman" w:hAnsi="Times New Roman" w:cs="Times New Roman"/>
        </w:rPr>
        <w:t xml:space="preserve">;                                                           (8.112) </w:t>
      </w:r>
    </w:p>
    <w:p w14:paraId="64A901D9"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42B8D73F" w14:textId="212CB50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EDCDBB0" wp14:editId="7DE3A48D">
            <wp:extent cx="839470" cy="23876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00D446D0" w:rsidRPr="00D20266">
        <w:rPr>
          <w:rFonts w:ascii="Times New Roman" w:hAnsi="Times New Roman" w:cs="Times New Roman"/>
        </w:rPr>
        <w:t xml:space="preserve">,                                                         (8.113) </w:t>
      </w:r>
    </w:p>
    <w:p w14:paraId="48265790" w14:textId="77777777" w:rsidR="00D446D0" w:rsidRPr="00D20266" w:rsidRDefault="00D446D0">
      <w:pPr>
        <w:pStyle w:val="FORMATTEXT"/>
        <w:jc w:val="both"/>
        <w:rPr>
          <w:rFonts w:ascii="Times New Roman" w:hAnsi="Times New Roman" w:cs="Times New Roman"/>
        </w:rPr>
      </w:pPr>
    </w:p>
    <w:p w14:paraId="01FA1AB0" w14:textId="77777777" w:rsidR="00D446D0" w:rsidRPr="00D20266" w:rsidRDefault="00D446D0">
      <w:pPr>
        <w:pStyle w:val="FORMATTEXT"/>
        <w:jc w:val="both"/>
        <w:rPr>
          <w:rFonts w:ascii="Times New Roman" w:hAnsi="Times New Roman" w:cs="Times New Roman"/>
        </w:rPr>
      </w:pPr>
    </w:p>
    <w:p w14:paraId="72DE9093" w14:textId="6985E47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9E4BFB6" wp14:editId="69C29974">
            <wp:extent cx="231775" cy="23177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79B7B9C" wp14:editId="68953445">
            <wp:extent cx="238760" cy="23876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22E20F5A" wp14:editId="0EFC38D4">
            <wp:extent cx="273050" cy="2387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 xml:space="preserve">- нормальные и сдвигающие силы, действующие по боковым сторонам плоского выделенного элемента; </w:t>
      </w:r>
    </w:p>
    <w:p w14:paraId="5F5D51E9" w14:textId="4E3A02D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573B6F3" wp14:editId="3F37796C">
            <wp:extent cx="389255" cy="23876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533E7E83" wp14:editId="4B9F23A8">
            <wp:extent cx="389255" cy="23876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1F88598F" wp14:editId="58C0BAAE">
            <wp:extent cx="450215" cy="23876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D446D0" w:rsidRPr="00D20266">
        <w:rPr>
          <w:rFonts w:ascii="Times New Roman" w:hAnsi="Times New Roman" w:cs="Times New Roman"/>
        </w:rPr>
        <w:t>- предельные нормальные и сдвигающие силы, воспринимаемые плоским выделенным элементом.</w:t>
      </w:r>
    </w:p>
    <w:p w14:paraId="1A1C47D1" w14:textId="77777777" w:rsidR="00D446D0" w:rsidRPr="00D20266" w:rsidRDefault="00D446D0">
      <w:pPr>
        <w:pStyle w:val="FORMATTEXT"/>
        <w:ind w:firstLine="568"/>
        <w:jc w:val="both"/>
        <w:rPr>
          <w:rFonts w:ascii="Times New Roman" w:hAnsi="Times New Roman" w:cs="Times New Roman"/>
        </w:rPr>
      </w:pPr>
    </w:p>
    <w:p w14:paraId="49FBCD2E" w14:textId="304C1A3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предельных нормальных сил </w:t>
      </w:r>
      <w:r w:rsidR="003239C8" w:rsidRPr="00D20266">
        <w:rPr>
          <w:rFonts w:ascii="Times New Roman" w:hAnsi="Times New Roman" w:cs="Times New Roman"/>
          <w:noProof/>
          <w:position w:val="-11"/>
        </w:rPr>
        <w:drawing>
          <wp:inline distT="0" distB="0" distL="0" distR="0" wp14:anchorId="4CE080FD" wp14:editId="1C20C5AC">
            <wp:extent cx="389255" cy="23876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BC15308" wp14:editId="6DA0A552">
            <wp:extent cx="389255" cy="23876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D20266">
        <w:rPr>
          <w:rFonts w:ascii="Times New Roman" w:hAnsi="Times New Roman" w:cs="Times New Roman"/>
        </w:rPr>
        <w:t xml:space="preserve">следует определять из расчета нормальных сечений, перпендикулярных осям </w:t>
      </w:r>
      <w:r w:rsidR="003239C8" w:rsidRPr="00D20266">
        <w:rPr>
          <w:rFonts w:ascii="Times New Roman" w:hAnsi="Times New Roman" w:cs="Times New Roman"/>
          <w:noProof/>
          <w:position w:val="-8"/>
        </w:rPr>
        <w:drawing>
          <wp:inline distT="0" distB="0" distL="0" distR="0" wp14:anchorId="229B540B" wp14:editId="0D3DBF4B">
            <wp:extent cx="184150" cy="14986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3BF3E052" wp14:editId="2660DFE4">
            <wp:extent cx="149860" cy="14986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плоского выделенного элемента с вертикальной и горизонтальной арматурой, параллельной осям </w:t>
      </w:r>
      <w:r w:rsidR="003239C8" w:rsidRPr="00D20266">
        <w:rPr>
          <w:rFonts w:ascii="Times New Roman" w:hAnsi="Times New Roman" w:cs="Times New Roman"/>
          <w:noProof/>
          <w:position w:val="-8"/>
        </w:rPr>
        <w:drawing>
          <wp:inline distT="0" distB="0" distL="0" distR="0" wp14:anchorId="15F177B8" wp14:editId="4C06C03C">
            <wp:extent cx="184150" cy="14986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6B8A7DB8" wp14:editId="4195CBD3">
            <wp:extent cx="149860" cy="14986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согласно 8.1.14-8.1.19.</w:t>
      </w:r>
    </w:p>
    <w:p w14:paraId="5BFB36A6" w14:textId="77777777" w:rsidR="00D446D0" w:rsidRPr="00D20266" w:rsidRDefault="00D446D0">
      <w:pPr>
        <w:pStyle w:val="FORMATTEXT"/>
        <w:ind w:firstLine="568"/>
        <w:jc w:val="both"/>
        <w:rPr>
          <w:rFonts w:ascii="Times New Roman" w:hAnsi="Times New Roman" w:cs="Times New Roman"/>
        </w:rPr>
      </w:pPr>
    </w:p>
    <w:p w14:paraId="4F6C6F72" w14:textId="4BCF15D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предельных сдвигающих сил следует определять по бетону </w:t>
      </w:r>
      <w:r w:rsidR="003239C8" w:rsidRPr="00D20266">
        <w:rPr>
          <w:rFonts w:ascii="Times New Roman" w:hAnsi="Times New Roman" w:cs="Times New Roman"/>
          <w:noProof/>
          <w:position w:val="-11"/>
        </w:rPr>
        <w:drawing>
          <wp:inline distT="0" distB="0" distL="0" distR="0" wp14:anchorId="3B05FEAB" wp14:editId="1914BE23">
            <wp:extent cx="497840" cy="23876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D20266">
        <w:rPr>
          <w:rFonts w:ascii="Times New Roman" w:hAnsi="Times New Roman" w:cs="Times New Roman"/>
        </w:rPr>
        <w:t>и по арматуре</w:t>
      </w:r>
      <w:r w:rsidR="003239C8" w:rsidRPr="00D20266">
        <w:rPr>
          <w:rFonts w:ascii="Times New Roman" w:hAnsi="Times New Roman" w:cs="Times New Roman"/>
          <w:noProof/>
          <w:position w:val="-11"/>
        </w:rPr>
        <w:drawing>
          <wp:inline distT="0" distB="0" distL="0" distR="0" wp14:anchorId="7007C5A7" wp14:editId="0A2AB90C">
            <wp:extent cx="484505" cy="23177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D20266">
        <w:rPr>
          <w:rFonts w:ascii="Times New Roman" w:hAnsi="Times New Roman" w:cs="Times New Roman"/>
        </w:rPr>
        <w:t xml:space="preserve"> по формулам:</w:t>
      </w:r>
    </w:p>
    <w:p w14:paraId="0DFC4CE5" w14:textId="77777777" w:rsidR="00D446D0" w:rsidRPr="00D20266" w:rsidRDefault="00D446D0">
      <w:pPr>
        <w:pStyle w:val="FORMATTEXT"/>
        <w:ind w:firstLine="568"/>
        <w:jc w:val="both"/>
        <w:rPr>
          <w:rFonts w:ascii="Times New Roman" w:hAnsi="Times New Roman" w:cs="Times New Roman"/>
        </w:rPr>
      </w:pPr>
    </w:p>
    <w:p w14:paraId="231EB6EC" w14:textId="650D497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5368835" wp14:editId="505EEF40">
            <wp:extent cx="1146175" cy="23876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446D0" w:rsidRPr="00D20266">
        <w:rPr>
          <w:rFonts w:ascii="Times New Roman" w:hAnsi="Times New Roman" w:cs="Times New Roman"/>
        </w:rPr>
        <w:t xml:space="preserve">,                                                     (8.114) </w:t>
      </w:r>
    </w:p>
    <w:p w14:paraId="6C5C4B61" w14:textId="77777777" w:rsidR="00D446D0" w:rsidRPr="00D20266" w:rsidRDefault="00D446D0">
      <w:pPr>
        <w:pStyle w:val="FORMATTEXT"/>
        <w:jc w:val="both"/>
        <w:rPr>
          <w:rFonts w:ascii="Times New Roman" w:hAnsi="Times New Roman" w:cs="Times New Roman"/>
        </w:rPr>
      </w:pPr>
    </w:p>
    <w:p w14:paraId="2BC4CBAA" w14:textId="77777777" w:rsidR="00D446D0" w:rsidRPr="00D20266" w:rsidRDefault="00D446D0">
      <w:pPr>
        <w:pStyle w:val="FORMATTEXT"/>
        <w:jc w:val="both"/>
        <w:rPr>
          <w:rFonts w:ascii="Times New Roman" w:hAnsi="Times New Roman" w:cs="Times New Roman"/>
        </w:rPr>
      </w:pPr>
    </w:p>
    <w:p w14:paraId="37C60350" w14:textId="72A6418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81452DD" wp14:editId="001CF9C2">
            <wp:extent cx="191135" cy="23177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рабочая площадь поперечного сечения бетона выделенного элемента;</w:t>
      </w:r>
    </w:p>
    <w:p w14:paraId="4279E3A3" w14:textId="2F5FAD0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EBBBAA1" wp14:editId="25A112EC">
            <wp:extent cx="1678940" cy="23876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678940" cy="238760"/>
                    </a:xfrm>
                    <a:prstGeom prst="rect">
                      <a:avLst/>
                    </a:prstGeom>
                    <a:noFill/>
                    <a:ln>
                      <a:noFill/>
                    </a:ln>
                  </pic:spPr>
                </pic:pic>
              </a:graphicData>
            </a:graphic>
          </wp:inline>
        </w:drawing>
      </w:r>
      <w:r w:rsidR="00D446D0" w:rsidRPr="00D20266">
        <w:rPr>
          <w:rFonts w:ascii="Times New Roman" w:hAnsi="Times New Roman" w:cs="Times New Roman"/>
        </w:rPr>
        <w:t xml:space="preserve">,                                              (8.115) </w:t>
      </w:r>
    </w:p>
    <w:p w14:paraId="591EBA4E" w14:textId="77777777" w:rsidR="00D446D0" w:rsidRPr="00D20266" w:rsidRDefault="00D446D0">
      <w:pPr>
        <w:pStyle w:val="FORMATTEXT"/>
        <w:jc w:val="both"/>
        <w:rPr>
          <w:rFonts w:ascii="Times New Roman" w:hAnsi="Times New Roman" w:cs="Times New Roman"/>
        </w:rPr>
      </w:pPr>
    </w:p>
    <w:p w14:paraId="0ADE373A" w14:textId="77777777" w:rsidR="00D446D0" w:rsidRPr="00D20266" w:rsidRDefault="00D446D0">
      <w:pPr>
        <w:pStyle w:val="FORMATTEXT"/>
        <w:jc w:val="both"/>
        <w:rPr>
          <w:rFonts w:ascii="Times New Roman" w:hAnsi="Times New Roman" w:cs="Times New Roman"/>
        </w:rPr>
      </w:pPr>
    </w:p>
    <w:p w14:paraId="09F96D56" w14:textId="1AC5844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2F3A43C" wp14:editId="2A3DAA93">
            <wp:extent cx="238760" cy="23177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27F03AEF" wp14:editId="5DBF3F37">
            <wp:extent cx="238760" cy="23876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 площадь сечения арматуры в направлении осей </w:t>
      </w:r>
      <w:r w:rsidR="003239C8" w:rsidRPr="00D20266">
        <w:rPr>
          <w:rFonts w:ascii="Times New Roman" w:hAnsi="Times New Roman" w:cs="Times New Roman"/>
          <w:noProof/>
          <w:position w:val="-8"/>
        </w:rPr>
        <w:drawing>
          <wp:inline distT="0" distB="0" distL="0" distR="0" wp14:anchorId="4611B1F3" wp14:editId="5A8FA446">
            <wp:extent cx="184150" cy="14986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8"/>
        </w:rPr>
        <w:drawing>
          <wp:inline distT="0" distB="0" distL="0" distR="0" wp14:anchorId="2FE489ED" wp14:editId="5E5371B1">
            <wp:extent cx="149860" cy="14986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в выделенном элементе. </w:t>
      </w:r>
    </w:p>
    <w:p w14:paraId="40E437B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w:t>
      </w:r>
      <w:r w:rsidRPr="00D20266">
        <w:rPr>
          <w:rFonts w:ascii="Times New Roman" w:hAnsi="Times New Roman" w:cs="Times New Roman"/>
        </w:rPr>
        <w:lastRenderedPageBreak/>
        <w:t>сил.</w:t>
      </w:r>
    </w:p>
    <w:p w14:paraId="0E3B09AE" w14:textId="77777777" w:rsidR="00D446D0" w:rsidRPr="00D20266" w:rsidRDefault="00D446D0">
      <w:pPr>
        <w:pStyle w:val="FORMATTEXT"/>
        <w:ind w:firstLine="568"/>
        <w:jc w:val="both"/>
        <w:rPr>
          <w:rFonts w:ascii="Times New Roman" w:hAnsi="Times New Roman" w:cs="Times New Roman"/>
        </w:rPr>
      </w:pPr>
    </w:p>
    <w:p w14:paraId="09EF1EA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14:paraId="35776FE4" w14:textId="77777777" w:rsidR="00D446D0" w:rsidRPr="00D20266" w:rsidRDefault="00D446D0">
      <w:pPr>
        <w:pStyle w:val="FORMATTEXT"/>
        <w:ind w:firstLine="568"/>
        <w:jc w:val="both"/>
        <w:rPr>
          <w:rFonts w:ascii="Times New Roman" w:hAnsi="Times New Roman" w:cs="Times New Roman"/>
        </w:rPr>
      </w:pPr>
    </w:p>
    <w:p w14:paraId="420C506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14:paraId="6D753956" w14:textId="77777777" w:rsidR="00D446D0" w:rsidRPr="00D20266" w:rsidRDefault="00D446D0">
      <w:pPr>
        <w:pStyle w:val="FORMATTEXT"/>
        <w:ind w:firstLine="568"/>
        <w:jc w:val="both"/>
        <w:rPr>
          <w:rFonts w:ascii="Times New Roman" w:hAnsi="Times New Roman" w:cs="Times New Roman"/>
        </w:rPr>
      </w:pPr>
    </w:p>
    <w:p w14:paraId="452581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раздела 8.2.</w:t>
      </w:r>
    </w:p>
    <w:p w14:paraId="4AEF2645" w14:textId="77777777" w:rsidR="00D446D0" w:rsidRPr="00D20266" w:rsidRDefault="00D446D0">
      <w:pPr>
        <w:pStyle w:val="FORMATTEXT"/>
        <w:ind w:firstLine="568"/>
        <w:jc w:val="both"/>
        <w:rPr>
          <w:rFonts w:ascii="Times New Roman" w:hAnsi="Times New Roman" w:cs="Times New Roman"/>
        </w:rPr>
      </w:pPr>
    </w:p>
    <w:p w14:paraId="25A55864"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38.2 Расчет элементов железобетонных конструкций по предельным состояниям второй группы</w:instrText>
      </w:r>
      <w:r w:rsidRPr="00D20266">
        <w:rPr>
          <w:rFonts w:ascii="Times New Roman" w:hAnsi="Times New Roman" w:cs="Times New Roman"/>
        </w:rPr>
        <w:instrText>"</w:instrText>
      </w:r>
      <w:r>
        <w:rPr>
          <w:rFonts w:ascii="Times New Roman" w:hAnsi="Times New Roman" w:cs="Times New Roman"/>
        </w:rPr>
        <w:fldChar w:fldCharType="end"/>
      </w:r>
    </w:p>
    <w:p w14:paraId="533CB8F6" w14:textId="77777777" w:rsidR="00D446D0" w:rsidRPr="00D20266" w:rsidRDefault="00D446D0">
      <w:pPr>
        <w:pStyle w:val="HEADERTEXT"/>
        <w:rPr>
          <w:rFonts w:ascii="Times New Roman" w:hAnsi="Times New Roman" w:cs="Times New Roman"/>
          <w:b/>
          <w:bCs/>
          <w:color w:val="auto"/>
        </w:rPr>
      </w:pPr>
    </w:p>
    <w:p w14:paraId="5B909DE4"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8.2 Расчет элементов железобетонных конструкций по предельным состояниям второй группы </w:t>
      </w:r>
    </w:p>
    <w:p w14:paraId="56061C9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Общие положения</w:t>
      </w:r>
    </w:p>
    <w:p w14:paraId="4383310F" w14:textId="77777777" w:rsidR="00D446D0" w:rsidRPr="00D20266" w:rsidRDefault="00D446D0">
      <w:pPr>
        <w:pStyle w:val="FORMATTEXT"/>
        <w:ind w:firstLine="568"/>
        <w:jc w:val="both"/>
        <w:rPr>
          <w:rFonts w:ascii="Times New Roman" w:hAnsi="Times New Roman" w:cs="Times New Roman"/>
        </w:rPr>
      </w:pPr>
    </w:p>
    <w:p w14:paraId="1AFDD7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8.2.1 Расчеты по предельным состояниям второй группы включают:</w:t>
      </w:r>
    </w:p>
    <w:p w14:paraId="173C704B" w14:textId="77777777" w:rsidR="00D446D0" w:rsidRPr="00D20266" w:rsidRDefault="00D446D0">
      <w:pPr>
        <w:pStyle w:val="FORMATTEXT"/>
        <w:ind w:firstLine="568"/>
        <w:jc w:val="both"/>
        <w:rPr>
          <w:rFonts w:ascii="Times New Roman" w:hAnsi="Times New Roman" w:cs="Times New Roman"/>
        </w:rPr>
      </w:pPr>
    </w:p>
    <w:p w14:paraId="04ACAEB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образованию трещин;</w:t>
      </w:r>
    </w:p>
    <w:p w14:paraId="6FB832B1" w14:textId="77777777" w:rsidR="00D446D0" w:rsidRPr="00D20266" w:rsidRDefault="00D446D0">
      <w:pPr>
        <w:pStyle w:val="FORMATTEXT"/>
        <w:ind w:firstLine="568"/>
        <w:jc w:val="both"/>
        <w:rPr>
          <w:rFonts w:ascii="Times New Roman" w:hAnsi="Times New Roman" w:cs="Times New Roman"/>
        </w:rPr>
      </w:pPr>
    </w:p>
    <w:p w14:paraId="087DACA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раскрытию трещин;</w:t>
      </w:r>
    </w:p>
    <w:p w14:paraId="58567D21" w14:textId="77777777" w:rsidR="00D446D0" w:rsidRPr="00D20266" w:rsidRDefault="00D446D0">
      <w:pPr>
        <w:pStyle w:val="FORMATTEXT"/>
        <w:ind w:firstLine="568"/>
        <w:jc w:val="both"/>
        <w:rPr>
          <w:rFonts w:ascii="Times New Roman" w:hAnsi="Times New Roman" w:cs="Times New Roman"/>
        </w:rPr>
      </w:pPr>
    </w:p>
    <w:p w14:paraId="090B46B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деформациям.</w:t>
      </w:r>
    </w:p>
    <w:p w14:paraId="10A57BC8" w14:textId="77777777" w:rsidR="00D446D0" w:rsidRPr="00D20266" w:rsidRDefault="00D446D0">
      <w:pPr>
        <w:pStyle w:val="FORMATTEXT"/>
        <w:ind w:firstLine="568"/>
        <w:jc w:val="both"/>
        <w:rPr>
          <w:rFonts w:ascii="Times New Roman" w:hAnsi="Times New Roman" w:cs="Times New Roman"/>
        </w:rPr>
      </w:pPr>
    </w:p>
    <w:p w14:paraId="378A673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 Расчет по образованию трещин производят, когда необходимо обеспечить отсутствие трещин (см. 4.3), а также как вспомогательный при расчете по раскрытию трещин и по деформациям.</w:t>
      </w:r>
    </w:p>
    <w:p w14:paraId="53A5C433" w14:textId="77777777" w:rsidR="00D446D0" w:rsidRPr="00D20266" w:rsidRDefault="00D446D0">
      <w:pPr>
        <w:pStyle w:val="FORMATTEXT"/>
        <w:ind w:firstLine="568"/>
        <w:jc w:val="both"/>
        <w:rPr>
          <w:rFonts w:ascii="Times New Roman" w:hAnsi="Times New Roman" w:cs="Times New Roman"/>
        </w:rPr>
      </w:pPr>
    </w:p>
    <w:p w14:paraId="1964CCF8" w14:textId="0559980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8.2.3 При расчете по образованию трещин в целях их недопущения коэффициент надежности по нагрузке принимают </w:t>
      </w:r>
      <w:r w:rsidR="003239C8" w:rsidRPr="00D20266">
        <w:rPr>
          <w:rFonts w:ascii="Times New Roman" w:hAnsi="Times New Roman" w:cs="Times New Roman"/>
          <w:noProof/>
          <w:position w:val="-11"/>
        </w:rPr>
        <w:drawing>
          <wp:inline distT="0" distB="0" distL="0" distR="0" wp14:anchorId="6D8C09FC" wp14:editId="649D65DC">
            <wp:extent cx="340995" cy="23876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sidR="003239C8" w:rsidRPr="00D20266">
        <w:rPr>
          <w:rFonts w:ascii="Times New Roman" w:hAnsi="Times New Roman" w:cs="Times New Roman"/>
          <w:noProof/>
          <w:position w:val="-11"/>
        </w:rPr>
        <w:drawing>
          <wp:inline distT="0" distB="0" distL="0" distR="0" wp14:anchorId="3067EDED" wp14:editId="003445AD">
            <wp:extent cx="198120" cy="23876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D20266">
        <w:rPr>
          <w:rFonts w:ascii="Times New Roman" w:hAnsi="Times New Roman" w:cs="Times New Roman"/>
        </w:rPr>
        <w:t>=1,0.</w:t>
      </w:r>
    </w:p>
    <w:p w14:paraId="4B1803E9" w14:textId="77777777" w:rsidR="00D446D0" w:rsidRPr="00D20266" w:rsidRDefault="00D446D0">
      <w:pPr>
        <w:pStyle w:val="FORMATTEXT"/>
        <w:ind w:firstLine="568"/>
        <w:jc w:val="both"/>
        <w:rPr>
          <w:rFonts w:ascii="Times New Roman" w:hAnsi="Times New Roman" w:cs="Times New Roman"/>
        </w:rPr>
      </w:pPr>
    </w:p>
    <w:p w14:paraId="735AD5D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элементов по образованию и раскрытию трещин</w:t>
      </w:r>
    </w:p>
    <w:p w14:paraId="7ECB5F6A" w14:textId="77777777" w:rsidR="00D446D0" w:rsidRPr="00D20266" w:rsidRDefault="00D446D0">
      <w:pPr>
        <w:pStyle w:val="FORMATTEXT"/>
        <w:ind w:firstLine="568"/>
        <w:jc w:val="both"/>
        <w:rPr>
          <w:rFonts w:ascii="Times New Roman" w:hAnsi="Times New Roman" w:cs="Times New Roman"/>
        </w:rPr>
      </w:pPr>
    </w:p>
    <w:p w14:paraId="5B18678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8.2.4 Расчет железобетонных элементов по образованию трещин производят из условия</w:t>
      </w:r>
    </w:p>
    <w:p w14:paraId="5247C5C2" w14:textId="77777777" w:rsidR="00D446D0" w:rsidRPr="00D20266" w:rsidRDefault="00D446D0">
      <w:pPr>
        <w:pStyle w:val="FORMATTEXT"/>
        <w:ind w:firstLine="568"/>
        <w:jc w:val="both"/>
        <w:rPr>
          <w:rFonts w:ascii="Times New Roman" w:hAnsi="Times New Roman" w:cs="Times New Roman"/>
        </w:rPr>
      </w:pPr>
    </w:p>
    <w:p w14:paraId="267A9405" w14:textId="5F49393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E1F6DCC" wp14:editId="52D8B94A">
            <wp:extent cx="648335" cy="23177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D446D0" w:rsidRPr="00D20266">
        <w:rPr>
          <w:rFonts w:ascii="Times New Roman" w:hAnsi="Times New Roman" w:cs="Times New Roman"/>
        </w:rPr>
        <w:t xml:space="preserve">,                                                             (8.116) </w:t>
      </w:r>
    </w:p>
    <w:p w14:paraId="478D56E9" w14:textId="77777777" w:rsidR="00D446D0" w:rsidRPr="00D20266" w:rsidRDefault="00D446D0">
      <w:pPr>
        <w:pStyle w:val="FORMATTEXT"/>
        <w:jc w:val="both"/>
        <w:rPr>
          <w:rFonts w:ascii="Times New Roman" w:hAnsi="Times New Roman" w:cs="Times New Roman"/>
        </w:rPr>
      </w:pPr>
    </w:p>
    <w:p w14:paraId="144C1358" w14:textId="77777777" w:rsidR="00D446D0" w:rsidRPr="00D20266" w:rsidRDefault="00D446D0">
      <w:pPr>
        <w:pStyle w:val="FORMATTEXT"/>
        <w:jc w:val="both"/>
        <w:rPr>
          <w:rFonts w:ascii="Times New Roman" w:hAnsi="Times New Roman" w:cs="Times New Roman"/>
        </w:rPr>
      </w:pPr>
    </w:p>
    <w:p w14:paraId="458EE39F" w14:textId="2A378CA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36C3F6A3" wp14:editId="315BCF96">
            <wp:extent cx="198120" cy="14986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 </w:t>
      </w:r>
    </w:p>
    <w:p w14:paraId="15BF1DA3" w14:textId="0C85E54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6D9A8A7" wp14:editId="4DECB26D">
            <wp:extent cx="340995" cy="23177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D446D0" w:rsidRPr="00D20266">
        <w:rPr>
          <w:rFonts w:ascii="Times New Roman" w:hAnsi="Times New Roman" w:cs="Times New Roman"/>
        </w:rPr>
        <w:t>- изгибающий момент, воспринимаемый нормальным сечением элемента при образовании трещин, определяемый по формуле (8.121).</w:t>
      </w:r>
    </w:p>
    <w:p w14:paraId="5FE0A5A5" w14:textId="77777777" w:rsidR="00D446D0" w:rsidRPr="00D20266" w:rsidRDefault="00D446D0">
      <w:pPr>
        <w:pStyle w:val="FORMATTEXT"/>
        <w:ind w:firstLine="568"/>
        <w:jc w:val="both"/>
        <w:rPr>
          <w:rFonts w:ascii="Times New Roman" w:hAnsi="Times New Roman" w:cs="Times New Roman"/>
        </w:rPr>
      </w:pPr>
    </w:p>
    <w:p w14:paraId="483F83F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центрально-растянутых элементов образование трещин определяют из условия</w:t>
      </w:r>
    </w:p>
    <w:p w14:paraId="47B61FC0" w14:textId="77777777" w:rsidR="00D446D0" w:rsidRPr="00D20266" w:rsidRDefault="00D446D0">
      <w:pPr>
        <w:pStyle w:val="FORMATTEXT"/>
        <w:ind w:firstLine="568"/>
        <w:jc w:val="both"/>
        <w:rPr>
          <w:rFonts w:ascii="Times New Roman" w:hAnsi="Times New Roman" w:cs="Times New Roman"/>
        </w:rPr>
      </w:pPr>
    </w:p>
    <w:p w14:paraId="30ECE91C" w14:textId="4A9427D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727D58D" wp14:editId="1055E739">
            <wp:extent cx="600710" cy="23177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00D446D0" w:rsidRPr="00D20266">
        <w:rPr>
          <w:rFonts w:ascii="Times New Roman" w:hAnsi="Times New Roman" w:cs="Times New Roman"/>
        </w:rPr>
        <w:t xml:space="preserve">,                                                             (8.117) </w:t>
      </w:r>
    </w:p>
    <w:p w14:paraId="0BB7A148" w14:textId="77777777" w:rsidR="00D446D0" w:rsidRPr="00D20266" w:rsidRDefault="00D446D0">
      <w:pPr>
        <w:pStyle w:val="FORMATTEXT"/>
        <w:jc w:val="both"/>
        <w:rPr>
          <w:rFonts w:ascii="Times New Roman" w:hAnsi="Times New Roman" w:cs="Times New Roman"/>
        </w:rPr>
      </w:pPr>
    </w:p>
    <w:p w14:paraId="1EB2ECEC" w14:textId="77777777" w:rsidR="00D446D0" w:rsidRPr="00D20266" w:rsidRDefault="00D446D0">
      <w:pPr>
        <w:pStyle w:val="FORMATTEXT"/>
        <w:jc w:val="both"/>
        <w:rPr>
          <w:rFonts w:ascii="Times New Roman" w:hAnsi="Times New Roman" w:cs="Times New Roman"/>
        </w:rPr>
      </w:pPr>
    </w:p>
    <w:p w14:paraId="5137E230" w14:textId="07F3DB7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0E38559F" wp14:editId="723C2211">
            <wp:extent cx="184150" cy="16383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продольное растягивающее усилие от внешней нагрузки; </w:t>
      </w:r>
    </w:p>
    <w:p w14:paraId="67ED3E13" w14:textId="0790066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2396E9C" wp14:editId="6ADBA684">
            <wp:extent cx="313690" cy="231775"/>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продольное растягивающее усилие, воспринимаемое элементом при образовании трещин, определяемое согласно 8.2.13.</w:t>
      </w:r>
    </w:p>
    <w:p w14:paraId="13735BA9" w14:textId="77777777" w:rsidR="00D446D0" w:rsidRPr="00D20266" w:rsidRDefault="00D446D0">
      <w:pPr>
        <w:pStyle w:val="FORMATTEXT"/>
        <w:ind w:firstLine="568"/>
        <w:jc w:val="both"/>
        <w:rPr>
          <w:rFonts w:ascii="Times New Roman" w:hAnsi="Times New Roman" w:cs="Times New Roman"/>
        </w:rPr>
      </w:pPr>
    </w:p>
    <w:p w14:paraId="4B9026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8.2.5 В случаях, когда выполняется условие (8.116) или (8.117), выполняют расчет по раскрытию трещин. Расчет железобетонных элементов производят по непродолжительному и продолжительному раскрытию трещин.</w:t>
      </w:r>
    </w:p>
    <w:p w14:paraId="741F211A" w14:textId="77777777" w:rsidR="00D446D0" w:rsidRPr="00D20266" w:rsidRDefault="00D446D0">
      <w:pPr>
        <w:pStyle w:val="FORMATTEXT"/>
        <w:ind w:firstLine="568"/>
        <w:jc w:val="both"/>
        <w:rPr>
          <w:rFonts w:ascii="Times New Roman" w:hAnsi="Times New Roman" w:cs="Times New Roman"/>
        </w:rPr>
      </w:pPr>
    </w:p>
    <w:p w14:paraId="6945C5C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(см. 4.6).</w:t>
      </w:r>
    </w:p>
    <w:p w14:paraId="34C21DEB" w14:textId="77777777" w:rsidR="00D446D0" w:rsidRPr="00D20266" w:rsidRDefault="00D446D0">
      <w:pPr>
        <w:pStyle w:val="FORMATTEXT"/>
        <w:ind w:firstLine="568"/>
        <w:jc w:val="both"/>
        <w:rPr>
          <w:rFonts w:ascii="Times New Roman" w:hAnsi="Times New Roman" w:cs="Times New Roman"/>
        </w:rPr>
      </w:pPr>
    </w:p>
    <w:p w14:paraId="16028F0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8.2.6 Расчет по раскрытию трещин производят из условия</w:t>
      </w:r>
    </w:p>
    <w:p w14:paraId="7B368E8E" w14:textId="77777777" w:rsidR="00D446D0" w:rsidRPr="00D20266" w:rsidRDefault="00D446D0">
      <w:pPr>
        <w:pStyle w:val="FORMATTEXT"/>
        <w:ind w:firstLine="568"/>
        <w:jc w:val="both"/>
        <w:rPr>
          <w:rFonts w:ascii="Times New Roman" w:hAnsi="Times New Roman" w:cs="Times New Roman"/>
        </w:rPr>
      </w:pPr>
    </w:p>
    <w:p w14:paraId="7707DD8F" w14:textId="579A97B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05512D8" wp14:editId="2FFB528C">
            <wp:extent cx="825500" cy="23876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D446D0" w:rsidRPr="00D20266">
        <w:rPr>
          <w:rFonts w:ascii="Times New Roman" w:hAnsi="Times New Roman" w:cs="Times New Roman"/>
        </w:rPr>
        <w:t xml:space="preserve">,                                                          (8.118) </w:t>
      </w:r>
    </w:p>
    <w:p w14:paraId="03CBC072" w14:textId="77777777" w:rsidR="00D446D0" w:rsidRPr="00D20266" w:rsidRDefault="00D446D0">
      <w:pPr>
        <w:pStyle w:val="FORMATTEXT"/>
        <w:jc w:val="both"/>
        <w:rPr>
          <w:rFonts w:ascii="Times New Roman" w:hAnsi="Times New Roman" w:cs="Times New Roman"/>
        </w:rPr>
      </w:pPr>
    </w:p>
    <w:p w14:paraId="3AA294E1" w14:textId="77777777" w:rsidR="00D446D0" w:rsidRPr="00D20266" w:rsidRDefault="00D446D0">
      <w:pPr>
        <w:pStyle w:val="FORMATTEXT"/>
        <w:jc w:val="both"/>
        <w:rPr>
          <w:rFonts w:ascii="Times New Roman" w:hAnsi="Times New Roman" w:cs="Times New Roman"/>
        </w:rPr>
      </w:pPr>
    </w:p>
    <w:p w14:paraId="0A364FD0" w14:textId="39E8FE2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AC0967A" wp14:editId="66C8A183">
            <wp:extent cx="273050" cy="231775"/>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 ширина раскрытия трещин от действия внешней нагрузки, определяемая согласно 8.2.7, 8.2.15-8.2.17; </w:t>
      </w:r>
    </w:p>
    <w:p w14:paraId="60A08A65" w14:textId="2823BC7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9598E07" wp14:editId="76B8BC7B">
            <wp:extent cx="429895" cy="23876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D446D0" w:rsidRPr="00D20266">
        <w:rPr>
          <w:rFonts w:ascii="Times New Roman" w:hAnsi="Times New Roman" w:cs="Times New Roman"/>
        </w:rPr>
        <w:t>- предельно допустимая ширина раскрытия трещин.</w:t>
      </w:r>
    </w:p>
    <w:p w14:paraId="09EA2880" w14:textId="77777777" w:rsidR="00D446D0" w:rsidRPr="00D20266" w:rsidRDefault="00D446D0">
      <w:pPr>
        <w:pStyle w:val="FORMATTEXT"/>
        <w:ind w:firstLine="568"/>
        <w:jc w:val="both"/>
        <w:rPr>
          <w:rFonts w:ascii="Times New Roman" w:hAnsi="Times New Roman" w:cs="Times New Roman"/>
        </w:rPr>
      </w:pPr>
    </w:p>
    <w:p w14:paraId="772067E0" w14:textId="31B8F22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3BAA75DD" wp14:editId="086F5267">
            <wp:extent cx="450215" cy="23876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принимают равными: </w:t>
      </w:r>
    </w:p>
    <w:p w14:paraId="313DF11D"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3057BF6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из условия обеспечения сохранности арматуры</w:t>
      </w:r>
    </w:p>
    <w:p w14:paraId="3155978C" w14:textId="77777777" w:rsidR="00D446D0" w:rsidRPr="00D20266" w:rsidRDefault="00D446D0">
      <w:pPr>
        <w:pStyle w:val="FORMATTEXT"/>
        <w:ind w:firstLine="568"/>
        <w:jc w:val="both"/>
        <w:rPr>
          <w:rFonts w:ascii="Times New Roman" w:hAnsi="Times New Roman" w:cs="Times New Roman"/>
        </w:rPr>
      </w:pPr>
    </w:p>
    <w:p w14:paraId="3BA3AF4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классов А240...А600, В500:</w:t>
      </w:r>
    </w:p>
    <w:p w14:paraId="1186F87A" w14:textId="77777777" w:rsidR="00D446D0" w:rsidRPr="00D20266" w:rsidRDefault="00D446D0">
      <w:pPr>
        <w:pStyle w:val="FORMATTEXT"/>
        <w:ind w:firstLine="568"/>
        <w:jc w:val="both"/>
        <w:rPr>
          <w:rFonts w:ascii="Times New Roman" w:hAnsi="Times New Roman" w:cs="Times New Roman"/>
        </w:rPr>
      </w:pPr>
    </w:p>
    <w:p w14:paraId="01F72C1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0,3 мм - при продолжительном раскрытии трещин;</w:t>
      </w:r>
    </w:p>
    <w:p w14:paraId="0262A0E2" w14:textId="77777777" w:rsidR="00D446D0" w:rsidRPr="00D20266" w:rsidRDefault="00D446D0">
      <w:pPr>
        <w:pStyle w:val="FORMATTEXT"/>
        <w:ind w:firstLine="568"/>
        <w:jc w:val="both"/>
        <w:rPr>
          <w:rFonts w:ascii="Times New Roman" w:hAnsi="Times New Roman" w:cs="Times New Roman"/>
        </w:rPr>
      </w:pPr>
    </w:p>
    <w:p w14:paraId="1CC2B8A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0,4 мм - при непродолжительном раскрытии трещин;</w:t>
      </w:r>
    </w:p>
    <w:p w14:paraId="75319747" w14:textId="77777777" w:rsidR="00D446D0" w:rsidRPr="00D20266" w:rsidRDefault="00D446D0">
      <w:pPr>
        <w:pStyle w:val="FORMATTEXT"/>
        <w:ind w:firstLine="568"/>
        <w:jc w:val="both"/>
        <w:rPr>
          <w:rFonts w:ascii="Times New Roman" w:hAnsi="Times New Roman" w:cs="Times New Roman"/>
        </w:rPr>
      </w:pPr>
    </w:p>
    <w:p w14:paraId="0A856A18" w14:textId="4B717F3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классов А800, А1000, </w:t>
      </w:r>
      <w:r w:rsidR="003239C8" w:rsidRPr="00D20266">
        <w:rPr>
          <w:rFonts w:ascii="Times New Roman" w:hAnsi="Times New Roman" w:cs="Times New Roman"/>
          <w:noProof/>
          <w:position w:val="-11"/>
        </w:rPr>
        <w:drawing>
          <wp:inline distT="0" distB="0" distL="0" distR="0" wp14:anchorId="15787887" wp14:editId="7EBD9E5E">
            <wp:extent cx="211455" cy="24574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1200-</w:t>
      </w:r>
      <w:r w:rsidR="003239C8" w:rsidRPr="00D20266">
        <w:rPr>
          <w:rFonts w:ascii="Times New Roman" w:hAnsi="Times New Roman" w:cs="Times New Roman"/>
          <w:noProof/>
          <w:position w:val="-11"/>
        </w:rPr>
        <w:drawing>
          <wp:inline distT="0" distB="0" distL="0" distR="0" wp14:anchorId="49B49355" wp14:editId="146B141B">
            <wp:extent cx="211455" cy="245745"/>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1400, а также классов К1400, К1450, К1500, К1550, К1650 диаметром 12 мм и более:</w:t>
      </w:r>
    </w:p>
    <w:p w14:paraId="3B43D264" w14:textId="77777777" w:rsidR="00D446D0" w:rsidRPr="00D20266" w:rsidRDefault="00D446D0">
      <w:pPr>
        <w:pStyle w:val="FORMATTEXT"/>
        <w:ind w:firstLine="568"/>
        <w:jc w:val="both"/>
        <w:rPr>
          <w:rFonts w:ascii="Times New Roman" w:hAnsi="Times New Roman" w:cs="Times New Roman"/>
        </w:rPr>
      </w:pPr>
    </w:p>
    <w:p w14:paraId="33EB1E9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0,2 мм - при продолжительном раскрытии трещин;</w:t>
      </w:r>
    </w:p>
    <w:p w14:paraId="5E018602" w14:textId="77777777" w:rsidR="00D446D0" w:rsidRPr="00D20266" w:rsidRDefault="00D446D0">
      <w:pPr>
        <w:pStyle w:val="FORMATTEXT"/>
        <w:ind w:firstLine="568"/>
        <w:jc w:val="both"/>
        <w:rPr>
          <w:rFonts w:ascii="Times New Roman" w:hAnsi="Times New Roman" w:cs="Times New Roman"/>
        </w:rPr>
      </w:pPr>
    </w:p>
    <w:p w14:paraId="7B7EDDE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0,3 мм - при непродолжительном раскрытии трещин;</w:t>
      </w:r>
    </w:p>
    <w:p w14:paraId="4D14E02E" w14:textId="77777777" w:rsidR="00D446D0" w:rsidRPr="00D20266" w:rsidRDefault="00D446D0">
      <w:pPr>
        <w:pStyle w:val="FORMATTEXT"/>
        <w:ind w:firstLine="568"/>
        <w:jc w:val="both"/>
        <w:rPr>
          <w:rFonts w:ascii="Times New Roman" w:hAnsi="Times New Roman" w:cs="Times New Roman"/>
        </w:rPr>
      </w:pPr>
    </w:p>
    <w:p w14:paraId="34E93421" w14:textId="4C3C332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классов </w:t>
      </w:r>
      <w:r w:rsidR="003239C8" w:rsidRPr="00D20266">
        <w:rPr>
          <w:rFonts w:ascii="Times New Roman" w:hAnsi="Times New Roman" w:cs="Times New Roman"/>
          <w:noProof/>
          <w:position w:val="-11"/>
        </w:rPr>
        <w:drawing>
          <wp:inline distT="0" distB="0" distL="0" distR="0" wp14:anchorId="2F84F7E0" wp14:editId="33011981">
            <wp:extent cx="211455" cy="24574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 xml:space="preserve">1500, </w:t>
      </w:r>
      <w:r w:rsidR="003239C8" w:rsidRPr="00D20266">
        <w:rPr>
          <w:rFonts w:ascii="Times New Roman" w:hAnsi="Times New Roman" w:cs="Times New Roman"/>
          <w:noProof/>
          <w:position w:val="-11"/>
        </w:rPr>
        <w:drawing>
          <wp:inline distT="0" distB="0" distL="0" distR="0" wp14:anchorId="1B26179B" wp14:editId="785C717A">
            <wp:extent cx="211455" cy="24574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1600, а также классов К1500, К1550, К1650, К1750, К1850, К1900 диаметром менее 12 мм:</w:t>
      </w:r>
    </w:p>
    <w:p w14:paraId="7181B3A5" w14:textId="77777777" w:rsidR="00D446D0" w:rsidRPr="00D20266" w:rsidRDefault="00D446D0">
      <w:pPr>
        <w:pStyle w:val="FORMATTEXT"/>
        <w:ind w:firstLine="568"/>
        <w:jc w:val="both"/>
        <w:rPr>
          <w:rFonts w:ascii="Times New Roman" w:hAnsi="Times New Roman" w:cs="Times New Roman"/>
        </w:rPr>
      </w:pPr>
    </w:p>
    <w:p w14:paraId="17D5C31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0,1 мм - при продолжительном раскрытии трещин;</w:t>
      </w:r>
    </w:p>
    <w:p w14:paraId="7EAA36D2" w14:textId="77777777" w:rsidR="00D446D0" w:rsidRPr="00D20266" w:rsidRDefault="00D446D0">
      <w:pPr>
        <w:pStyle w:val="FORMATTEXT"/>
        <w:ind w:firstLine="568"/>
        <w:jc w:val="both"/>
        <w:rPr>
          <w:rFonts w:ascii="Times New Roman" w:hAnsi="Times New Roman" w:cs="Times New Roman"/>
        </w:rPr>
      </w:pPr>
    </w:p>
    <w:p w14:paraId="630624F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0,2 мм - при непродолжительном раскрытии трещин;</w:t>
      </w:r>
    </w:p>
    <w:p w14:paraId="7DC4787B" w14:textId="77777777" w:rsidR="00D446D0" w:rsidRPr="00D20266" w:rsidRDefault="00D446D0">
      <w:pPr>
        <w:pStyle w:val="FORMATTEXT"/>
        <w:ind w:firstLine="568"/>
        <w:jc w:val="both"/>
        <w:rPr>
          <w:rFonts w:ascii="Times New Roman" w:hAnsi="Times New Roman" w:cs="Times New Roman"/>
        </w:rPr>
      </w:pPr>
    </w:p>
    <w:p w14:paraId="754F10B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из условия ограничения проницаемости конструкций </w:t>
      </w:r>
    </w:p>
    <w:p w14:paraId="75409358" w14:textId="77777777" w:rsidR="00D446D0" w:rsidRPr="00D20266" w:rsidRDefault="00D446D0">
      <w:pPr>
        <w:pStyle w:val="FORMATTEXT"/>
        <w:ind w:firstLine="568"/>
        <w:jc w:val="both"/>
        <w:rPr>
          <w:rFonts w:ascii="Times New Roman" w:hAnsi="Times New Roman" w:cs="Times New Roman"/>
        </w:rPr>
      </w:pPr>
    </w:p>
    <w:p w14:paraId="49617B9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0,2 мм - при продолжительном раскрытии трещин;</w:t>
      </w:r>
    </w:p>
    <w:p w14:paraId="3BCF7453" w14:textId="77777777" w:rsidR="00D446D0" w:rsidRPr="00D20266" w:rsidRDefault="00D446D0">
      <w:pPr>
        <w:pStyle w:val="FORMATTEXT"/>
        <w:ind w:firstLine="568"/>
        <w:jc w:val="both"/>
        <w:rPr>
          <w:rFonts w:ascii="Times New Roman" w:hAnsi="Times New Roman" w:cs="Times New Roman"/>
        </w:rPr>
      </w:pPr>
    </w:p>
    <w:p w14:paraId="20AE628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0,3 мм - при непродолжительном раскрытии трещин.</w:t>
      </w:r>
    </w:p>
    <w:p w14:paraId="5D06AEBB" w14:textId="77777777" w:rsidR="00D446D0" w:rsidRPr="00D20266" w:rsidRDefault="00D446D0">
      <w:pPr>
        <w:pStyle w:val="FORMATTEXT"/>
        <w:ind w:firstLine="568"/>
        <w:jc w:val="both"/>
        <w:rPr>
          <w:rFonts w:ascii="Times New Roman" w:hAnsi="Times New Roman" w:cs="Times New Roman"/>
        </w:rPr>
      </w:pPr>
    </w:p>
    <w:p w14:paraId="646A26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5741E28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8.2.7 Расчет железобетонных элементов следует производить по продолжительному и по непродолжительному раскрытию нормальных трещин.</w:t>
      </w:r>
    </w:p>
    <w:p w14:paraId="159C959D" w14:textId="77777777" w:rsidR="00D446D0" w:rsidRPr="00D20266" w:rsidRDefault="00D446D0">
      <w:pPr>
        <w:pStyle w:val="FORMATTEXT"/>
        <w:ind w:firstLine="568"/>
        <w:jc w:val="both"/>
        <w:rPr>
          <w:rFonts w:ascii="Times New Roman" w:hAnsi="Times New Roman" w:cs="Times New Roman"/>
        </w:rPr>
      </w:pPr>
    </w:p>
    <w:p w14:paraId="3324547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Ширину продолжительного раскрытия трещин определяют по формуле</w:t>
      </w:r>
    </w:p>
    <w:p w14:paraId="13C94E6C" w14:textId="77777777" w:rsidR="00D446D0" w:rsidRPr="00D20266" w:rsidRDefault="00D446D0">
      <w:pPr>
        <w:pStyle w:val="FORMATTEXT"/>
        <w:ind w:firstLine="568"/>
        <w:jc w:val="both"/>
        <w:rPr>
          <w:rFonts w:ascii="Times New Roman" w:hAnsi="Times New Roman" w:cs="Times New Roman"/>
        </w:rPr>
      </w:pPr>
    </w:p>
    <w:p w14:paraId="2CD23C02" w14:textId="4160576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F6456E0" wp14:editId="5544899E">
            <wp:extent cx="688975" cy="23177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00D446D0" w:rsidRPr="00D20266">
        <w:rPr>
          <w:rFonts w:ascii="Times New Roman" w:hAnsi="Times New Roman" w:cs="Times New Roman"/>
        </w:rPr>
        <w:t xml:space="preserve">,                                                           (8.119) </w:t>
      </w:r>
    </w:p>
    <w:p w14:paraId="1854EA1A" w14:textId="77777777" w:rsidR="00D446D0" w:rsidRPr="00D20266" w:rsidRDefault="00D446D0">
      <w:pPr>
        <w:pStyle w:val="FORMATTEXT"/>
        <w:jc w:val="both"/>
        <w:rPr>
          <w:rFonts w:ascii="Times New Roman" w:hAnsi="Times New Roman" w:cs="Times New Roman"/>
        </w:rPr>
      </w:pPr>
    </w:p>
    <w:p w14:paraId="0CA5A4F7" w14:textId="77777777" w:rsidR="00D446D0" w:rsidRPr="00D20266" w:rsidRDefault="00D446D0">
      <w:pPr>
        <w:pStyle w:val="FORMATTEXT"/>
        <w:jc w:val="both"/>
        <w:rPr>
          <w:rFonts w:ascii="Times New Roman" w:hAnsi="Times New Roman" w:cs="Times New Roman"/>
        </w:rPr>
      </w:pPr>
    </w:p>
    <w:p w14:paraId="49B65014"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а ширину непродолжительного раскрытия трещин - по формуле</w:t>
      </w:r>
    </w:p>
    <w:p w14:paraId="722AD984" w14:textId="0D30BD3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7658060" wp14:editId="0268E548">
            <wp:extent cx="1610360" cy="23177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610360" cy="231775"/>
                    </a:xfrm>
                    <a:prstGeom prst="rect">
                      <a:avLst/>
                    </a:prstGeom>
                    <a:noFill/>
                    <a:ln>
                      <a:noFill/>
                    </a:ln>
                  </pic:spPr>
                </pic:pic>
              </a:graphicData>
            </a:graphic>
          </wp:inline>
        </w:drawing>
      </w:r>
      <w:r w:rsidR="00D446D0" w:rsidRPr="00D20266">
        <w:rPr>
          <w:rFonts w:ascii="Times New Roman" w:hAnsi="Times New Roman" w:cs="Times New Roman"/>
        </w:rPr>
        <w:t xml:space="preserve">,                                              (8.120) </w:t>
      </w:r>
    </w:p>
    <w:p w14:paraId="70E79D61" w14:textId="77777777" w:rsidR="00D446D0" w:rsidRPr="00D20266" w:rsidRDefault="00D446D0">
      <w:pPr>
        <w:pStyle w:val="FORMATTEXT"/>
        <w:jc w:val="both"/>
        <w:rPr>
          <w:rFonts w:ascii="Times New Roman" w:hAnsi="Times New Roman" w:cs="Times New Roman"/>
        </w:rPr>
      </w:pPr>
    </w:p>
    <w:p w14:paraId="008D78F8" w14:textId="77777777" w:rsidR="00D446D0" w:rsidRPr="00D20266" w:rsidRDefault="00D446D0">
      <w:pPr>
        <w:pStyle w:val="FORMATTEXT"/>
        <w:jc w:val="both"/>
        <w:rPr>
          <w:rFonts w:ascii="Times New Roman" w:hAnsi="Times New Roman" w:cs="Times New Roman"/>
        </w:rPr>
      </w:pPr>
    </w:p>
    <w:p w14:paraId="4E6676C5" w14:textId="30121C9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3BFADB23" wp14:editId="1253B34C">
            <wp:extent cx="313690" cy="23177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 ширина раскрытия трещин от продолжительного действия постоянных и временных длительных нагрузок; </w:t>
      </w:r>
    </w:p>
    <w:p w14:paraId="4BE731A4" w14:textId="5551EAC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1B595A6" wp14:editId="6AA84AFE">
            <wp:extent cx="340995" cy="23177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D446D0" w:rsidRPr="00D20266">
        <w:rPr>
          <w:rFonts w:ascii="Times New Roman" w:hAnsi="Times New Roman" w:cs="Times New Roman"/>
        </w:rPr>
        <w:t>- ширина раскрытия трещин от непродолжительного действия постоянных и временных (длительных и кратковременных) нагрузок;</w:t>
      </w:r>
    </w:p>
    <w:p w14:paraId="7F685038" w14:textId="77777777" w:rsidR="00D446D0" w:rsidRPr="00D20266" w:rsidRDefault="00D446D0">
      <w:pPr>
        <w:pStyle w:val="FORMATTEXT"/>
        <w:ind w:firstLine="568"/>
        <w:jc w:val="both"/>
        <w:rPr>
          <w:rFonts w:ascii="Times New Roman" w:hAnsi="Times New Roman" w:cs="Times New Roman"/>
        </w:rPr>
      </w:pPr>
    </w:p>
    <w:p w14:paraId="5FDA66E8" w14:textId="4EF4DE8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E3AC32B" wp14:editId="684C375D">
            <wp:extent cx="334645" cy="23177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D446D0" w:rsidRPr="00D20266">
        <w:rPr>
          <w:rFonts w:ascii="Times New Roman" w:hAnsi="Times New Roman" w:cs="Times New Roman"/>
        </w:rPr>
        <w:t>- ширина раскрытия трещин от непродолжительного действия постоянных и временных длительных нагрузок.</w:t>
      </w:r>
    </w:p>
    <w:p w14:paraId="58AAC824" w14:textId="77777777" w:rsidR="00D446D0" w:rsidRPr="00D20266" w:rsidRDefault="00D446D0">
      <w:pPr>
        <w:pStyle w:val="FORMATTEXT"/>
        <w:ind w:firstLine="568"/>
        <w:jc w:val="both"/>
        <w:rPr>
          <w:rFonts w:ascii="Times New Roman" w:hAnsi="Times New Roman" w:cs="Times New Roman"/>
        </w:rPr>
      </w:pPr>
    </w:p>
    <w:p w14:paraId="2ACD02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1).</w:t>
      </w:r>
    </w:p>
    <w:p w14:paraId="15E84753" w14:textId="77777777" w:rsidR="00D446D0" w:rsidRPr="00D20266" w:rsidRDefault="00D446D0">
      <w:pPr>
        <w:pStyle w:val="FORMATTEXT"/>
        <w:ind w:firstLine="568"/>
        <w:jc w:val="both"/>
        <w:rPr>
          <w:rFonts w:ascii="Times New Roman" w:hAnsi="Times New Roman" w:cs="Times New Roman"/>
        </w:rPr>
      </w:pPr>
    </w:p>
    <w:p w14:paraId="0B04FC0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Определение момента образования трещин, нормальных к продольной оси элемента</w:t>
      </w:r>
    </w:p>
    <w:p w14:paraId="5945F102" w14:textId="77777777" w:rsidR="00D446D0" w:rsidRPr="00D20266" w:rsidRDefault="00D446D0">
      <w:pPr>
        <w:pStyle w:val="FORMATTEXT"/>
        <w:ind w:firstLine="568"/>
        <w:jc w:val="both"/>
        <w:rPr>
          <w:rFonts w:ascii="Times New Roman" w:hAnsi="Times New Roman" w:cs="Times New Roman"/>
        </w:rPr>
      </w:pPr>
    </w:p>
    <w:p w14:paraId="6B3BD0B6" w14:textId="299C433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8.2.8 Изгибающий момент </w:t>
      </w:r>
      <w:r w:rsidR="003239C8" w:rsidRPr="00D20266">
        <w:rPr>
          <w:rFonts w:ascii="Times New Roman" w:hAnsi="Times New Roman" w:cs="Times New Roman"/>
          <w:noProof/>
          <w:position w:val="-11"/>
        </w:rPr>
        <w:drawing>
          <wp:inline distT="0" distB="0" distL="0" distR="0" wp14:anchorId="3F5E157F" wp14:editId="297932BD">
            <wp:extent cx="340995" cy="23177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при образовании трещин в общем случае определяется по деформационной модели согласно 8.2.14.</w:t>
      </w:r>
    </w:p>
    <w:p w14:paraId="70C2C10A" w14:textId="77777777" w:rsidR="00D446D0" w:rsidRPr="00D20266" w:rsidRDefault="00D446D0">
      <w:pPr>
        <w:pStyle w:val="FORMATTEXT"/>
        <w:ind w:firstLine="568"/>
        <w:jc w:val="both"/>
        <w:rPr>
          <w:rFonts w:ascii="Times New Roman" w:hAnsi="Times New Roman" w:cs="Times New Roman"/>
        </w:rPr>
      </w:pPr>
    </w:p>
    <w:p w14:paraId="7A747E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8.2.10-8.2.12.</w:t>
      </w:r>
    </w:p>
    <w:p w14:paraId="621CC441" w14:textId="77777777" w:rsidR="00D446D0" w:rsidRPr="00D20266" w:rsidRDefault="00D446D0">
      <w:pPr>
        <w:pStyle w:val="FORMATTEXT"/>
        <w:ind w:firstLine="568"/>
        <w:jc w:val="both"/>
        <w:rPr>
          <w:rFonts w:ascii="Times New Roman" w:hAnsi="Times New Roman" w:cs="Times New Roman"/>
        </w:rPr>
      </w:pPr>
    </w:p>
    <w:p w14:paraId="04A1CB75" w14:textId="1E30588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8.2.9 Допускается момент образования трещин определять без учета неупругих деформаций растянутого бетона по 8.2.11, принимая в формуле (8.121) </w:t>
      </w:r>
      <w:r w:rsidR="003239C8" w:rsidRPr="00D20266">
        <w:rPr>
          <w:rFonts w:ascii="Times New Roman" w:hAnsi="Times New Roman" w:cs="Times New Roman"/>
          <w:noProof/>
          <w:position w:val="-11"/>
        </w:rPr>
        <w:drawing>
          <wp:inline distT="0" distB="0" distL="0" distR="0" wp14:anchorId="176B90EA" wp14:editId="2023F30F">
            <wp:extent cx="716280" cy="23876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D20266">
        <w:rPr>
          <w:rFonts w:ascii="Times New Roman" w:hAnsi="Times New Roman" w:cs="Times New Roman"/>
        </w:rPr>
        <w:t>. Если при этом условие (8.118) или (8.139) не удовлетворяется, то момент образования трещин следует определять с учетом неупругих деформаций растянутого бетона.</w:t>
      </w:r>
    </w:p>
    <w:p w14:paraId="4E06F2D0" w14:textId="77777777" w:rsidR="00D446D0" w:rsidRPr="00D20266" w:rsidRDefault="00D446D0">
      <w:pPr>
        <w:pStyle w:val="FORMATTEXT"/>
        <w:ind w:firstLine="568"/>
        <w:jc w:val="both"/>
        <w:rPr>
          <w:rFonts w:ascii="Times New Roman" w:hAnsi="Times New Roman" w:cs="Times New Roman"/>
        </w:rPr>
      </w:pPr>
    </w:p>
    <w:p w14:paraId="7B9DEEF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8.2.10 Момент образования трещин с учетом неупругих деформаций растянутого бетона определяют в соответствии со следующими положениями:</w:t>
      </w:r>
    </w:p>
    <w:p w14:paraId="74E4D4DD" w14:textId="77777777" w:rsidR="00D446D0" w:rsidRPr="00D20266" w:rsidRDefault="00D446D0">
      <w:pPr>
        <w:pStyle w:val="FORMATTEXT"/>
        <w:ind w:firstLine="568"/>
        <w:jc w:val="both"/>
        <w:rPr>
          <w:rFonts w:ascii="Times New Roman" w:hAnsi="Times New Roman" w:cs="Times New Roman"/>
        </w:rPr>
      </w:pPr>
    </w:p>
    <w:p w14:paraId="09C7146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сечения после деформирования остаются плоскими;</w:t>
      </w:r>
    </w:p>
    <w:p w14:paraId="35667F79" w14:textId="77777777" w:rsidR="00D446D0" w:rsidRPr="00D20266" w:rsidRDefault="00D446D0">
      <w:pPr>
        <w:pStyle w:val="FORMATTEXT"/>
        <w:ind w:firstLine="568"/>
        <w:jc w:val="both"/>
        <w:rPr>
          <w:rFonts w:ascii="Times New Roman" w:hAnsi="Times New Roman" w:cs="Times New Roman"/>
        </w:rPr>
      </w:pPr>
    </w:p>
    <w:p w14:paraId="3835067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эпюру напряжений в сжатой зоне бетона принимают треугольной формы, как для упругого тела (см. рисунок 8.17);</w:t>
      </w:r>
    </w:p>
    <w:p w14:paraId="654513CF" w14:textId="77777777" w:rsidR="00D446D0" w:rsidRPr="00D20266" w:rsidRDefault="00D446D0">
      <w:pPr>
        <w:pStyle w:val="FORMATTEXT"/>
        <w:ind w:firstLine="568"/>
        <w:jc w:val="both"/>
        <w:rPr>
          <w:rFonts w:ascii="Times New Roman" w:hAnsi="Times New Roman" w:cs="Times New Roman"/>
        </w:rPr>
      </w:pPr>
    </w:p>
    <w:p w14:paraId="2615E895" w14:textId="477C97F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sidR="003239C8" w:rsidRPr="00D20266">
        <w:rPr>
          <w:rFonts w:ascii="Times New Roman" w:hAnsi="Times New Roman" w:cs="Times New Roman"/>
          <w:noProof/>
          <w:position w:val="-11"/>
        </w:rPr>
        <w:drawing>
          <wp:inline distT="0" distB="0" distL="0" distR="0" wp14:anchorId="14A32A71" wp14:editId="6E5B814F">
            <wp:extent cx="416560" cy="23876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w:t>
      </w:r>
    </w:p>
    <w:p w14:paraId="318863B0" w14:textId="77777777" w:rsidR="00D446D0" w:rsidRPr="00D20266" w:rsidRDefault="00D446D0">
      <w:pPr>
        <w:pStyle w:val="FORMATTEXT"/>
        <w:ind w:firstLine="568"/>
        <w:jc w:val="both"/>
        <w:rPr>
          <w:rFonts w:ascii="Times New Roman" w:hAnsi="Times New Roman" w:cs="Times New Roman"/>
        </w:rPr>
      </w:pPr>
    </w:p>
    <w:p w14:paraId="58651C52" w14:textId="3CDC253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относительную деформацию крайнего растянутого волокна бетона принимают равной ее предельному значению </w:t>
      </w:r>
      <w:r w:rsidR="003239C8" w:rsidRPr="00D20266">
        <w:rPr>
          <w:rFonts w:ascii="Times New Roman" w:hAnsi="Times New Roman" w:cs="Times New Roman"/>
          <w:noProof/>
          <w:position w:val="-11"/>
        </w:rPr>
        <w:drawing>
          <wp:inline distT="0" distB="0" distL="0" distR="0" wp14:anchorId="529FE4D3" wp14:editId="32C7FA5A">
            <wp:extent cx="368300" cy="23876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при кратковременном действии нагрузки (см. 8.1.30); при двухзначной эпюре деформаций в сечении элемента </w:t>
      </w:r>
      <w:r w:rsidR="003239C8" w:rsidRPr="00D20266">
        <w:rPr>
          <w:rFonts w:ascii="Times New Roman" w:hAnsi="Times New Roman" w:cs="Times New Roman"/>
          <w:noProof/>
          <w:position w:val="-11"/>
        </w:rPr>
        <w:drawing>
          <wp:inline distT="0" distB="0" distL="0" distR="0" wp14:anchorId="5B1A6032" wp14:editId="69B2DF5E">
            <wp:extent cx="368300" cy="23876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=0,00015;</w:t>
      </w:r>
    </w:p>
    <w:p w14:paraId="39FC5745" w14:textId="77777777" w:rsidR="00D446D0" w:rsidRPr="00D20266" w:rsidRDefault="00D446D0">
      <w:pPr>
        <w:pStyle w:val="FORMATTEXT"/>
        <w:ind w:firstLine="568"/>
        <w:jc w:val="both"/>
        <w:rPr>
          <w:rFonts w:ascii="Times New Roman" w:hAnsi="Times New Roman" w:cs="Times New Roman"/>
        </w:rPr>
      </w:pPr>
    </w:p>
    <w:p w14:paraId="20ACD7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напряжения в арматуре принимают в зависимости от относительных деформаций как для упругого тела.</w:t>
      </w:r>
    </w:p>
    <w:p w14:paraId="21E62022" w14:textId="77777777" w:rsidR="00D446D0" w:rsidRPr="00D20266" w:rsidRDefault="00D446D0">
      <w:pPr>
        <w:pStyle w:val="FORMATTEXT"/>
        <w:ind w:firstLine="568"/>
        <w:jc w:val="both"/>
        <w:rPr>
          <w:rFonts w:ascii="Times New Roman" w:hAnsi="Times New Roman" w:cs="Times New Roman"/>
        </w:rPr>
      </w:pPr>
    </w:p>
    <w:p w14:paraId="146B86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8.2.11 Момент образования трещин с учетом неупругих деформаций растянутого бетона определяют по формуле</w:t>
      </w:r>
    </w:p>
    <w:p w14:paraId="7C10E7C6" w14:textId="77777777" w:rsidR="00D446D0" w:rsidRPr="00D20266" w:rsidRDefault="00D446D0">
      <w:pPr>
        <w:pStyle w:val="FORMATTEXT"/>
        <w:ind w:firstLine="568"/>
        <w:jc w:val="both"/>
        <w:rPr>
          <w:rFonts w:ascii="Times New Roman" w:hAnsi="Times New Roman" w:cs="Times New Roman"/>
        </w:rPr>
      </w:pPr>
    </w:p>
    <w:p w14:paraId="2F989184" w14:textId="3A52867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DE94D6F" wp14:editId="5A09857A">
            <wp:extent cx="1706245" cy="23876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706245" cy="238760"/>
                    </a:xfrm>
                    <a:prstGeom prst="rect">
                      <a:avLst/>
                    </a:prstGeom>
                    <a:noFill/>
                    <a:ln>
                      <a:noFill/>
                    </a:ln>
                  </pic:spPr>
                </pic:pic>
              </a:graphicData>
            </a:graphic>
          </wp:inline>
        </w:drawing>
      </w:r>
      <w:r w:rsidR="00D446D0" w:rsidRPr="00D20266">
        <w:rPr>
          <w:rFonts w:ascii="Times New Roman" w:hAnsi="Times New Roman" w:cs="Times New Roman"/>
        </w:rPr>
        <w:t xml:space="preserve">,                                              (8.121) </w:t>
      </w:r>
    </w:p>
    <w:p w14:paraId="0B132EBA" w14:textId="77777777" w:rsidR="00D446D0" w:rsidRPr="00D20266" w:rsidRDefault="00D446D0">
      <w:pPr>
        <w:pStyle w:val="FORMATTEXT"/>
        <w:jc w:val="both"/>
        <w:rPr>
          <w:rFonts w:ascii="Times New Roman" w:hAnsi="Times New Roman" w:cs="Times New Roman"/>
        </w:rPr>
      </w:pPr>
    </w:p>
    <w:p w14:paraId="79F44AC4" w14:textId="77777777" w:rsidR="00D446D0" w:rsidRPr="00D20266" w:rsidRDefault="00D446D0">
      <w:pPr>
        <w:pStyle w:val="FORMATTEXT"/>
        <w:jc w:val="both"/>
        <w:rPr>
          <w:rFonts w:ascii="Times New Roman" w:hAnsi="Times New Roman" w:cs="Times New Roman"/>
        </w:rPr>
      </w:pPr>
    </w:p>
    <w:p w14:paraId="2BE5400F" w14:textId="0FB9D1D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A4C6B0D" wp14:editId="2BF27687">
            <wp:extent cx="266065" cy="23876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 упругопластический момент сопротивления сечения для крайнего растянутого волокна бетона, определяемый с учетом положений 8.2.10; </w:t>
      </w:r>
    </w:p>
    <w:p w14:paraId="14D746DC" w14:textId="5C13D05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0B38F65" wp14:editId="0184BB58">
            <wp:extent cx="184150" cy="23177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расстояние от точки приложения продольной силы </w:t>
      </w:r>
      <w:r w:rsidRPr="00D20266">
        <w:rPr>
          <w:rFonts w:ascii="Times New Roman" w:hAnsi="Times New Roman" w:cs="Times New Roman"/>
          <w:noProof/>
          <w:position w:val="-8"/>
        </w:rPr>
        <w:drawing>
          <wp:inline distT="0" distB="0" distL="0" distR="0" wp14:anchorId="0390B59D" wp14:editId="72DB47D9">
            <wp:extent cx="184150" cy="16383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D446D0" w:rsidRPr="00D20266">
        <w:rPr>
          <w:rFonts w:ascii="Times New Roman" w:hAnsi="Times New Roman" w:cs="Times New Roman"/>
        </w:rPr>
        <w:t>(расположенной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14:paraId="21C61D5F" w14:textId="77777777" w:rsidR="00D446D0" w:rsidRPr="00D20266" w:rsidRDefault="00D446D0">
      <w:pPr>
        <w:pStyle w:val="FORMATTEXT"/>
        <w:ind w:firstLine="568"/>
        <w:jc w:val="both"/>
        <w:rPr>
          <w:rFonts w:ascii="Times New Roman" w:hAnsi="Times New Roman" w:cs="Times New Roman"/>
        </w:rPr>
      </w:pPr>
    </w:p>
    <w:p w14:paraId="486188DF" w14:textId="32BEC90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формуле (8.121) знак "плюс" принимают при сжимающей продольной силе </w:t>
      </w:r>
      <w:r w:rsidR="003239C8" w:rsidRPr="00D20266">
        <w:rPr>
          <w:rFonts w:ascii="Times New Roman" w:hAnsi="Times New Roman" w:cs="Times New Roman"/>
          <w:noProof/>
          <w:position w:val="-8"/>
        </w:rPr>
        <w:drawing>
          <wp:inline distT="0" distB="0" distL="0" distR="0" wp14:anchorId="61940A0C" wp14:editId="0ABDE9CB">
            <wp:extent cx="184150" cy="16383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"минус" - при растягивающей силе. </w:t>
      </w:r>
    </w:p>
    <w:p w14:paraId="60CCB82A"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D20266" w:rsidRPr="00D20266" w14:paraId="3653AB87"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28C20557" w14:textId="398C1363"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94"/>
                <w:sz w:val="24"/>
                <w:szCs w:val="24"/>
              </w:rPr>
              <w:lastRenderedPageBreak/>
              <w:drawing>
                <wp:inline distT="0" distB="0" distL="0" distR="0" wp14:anchorId="075254AC" wp14:editId="6CD81AE1">
                  <wp:extent cx="4353560" cy="235394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353560" cy="2353945"/>
                          </a:xfrm>
                          <a:prstGeom prst="rect">
                            <a:avLst/>
                          </a:prstGeom>
                          <a:noFill/>
                          <a:ln>
                            <a:noFill/>
                          </a:ln>
                        </pic:spPr>
                      </pic:pic>
                    </a:graphicData>
                  </a:graphic>
                </wp:inline>
              </w:drawing>
            </w:r>
          </w:p>
        </w:tc>
      </w:tr>
    </w:tbl>
    <w:p w14:paraId="42E83A7A"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2182B6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544589B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уровень центра тяжести приведенного поперечного сечения </w:t>
      </w:r>
    </w:p>
    <w:p w14:paraId="0AC060D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1150A0AE"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Рисунок 8.17 - Схема напряженно-деформированного состояния сечения элемента при проверке образования трещин при действии изгибающего момента (</w:t>
      </w:r>
      <w:r w:rsidRPr="00D20266">
        <w:rPr>
          <w:rFonts w:ascii="Times New Roman" w:hAnsi="Times New Roman" w:cs="Times New Roman"/>
          <w:i/>
          <w:iCs/>
        </w:rPr>
        <w:t>а</w:t>
      </w:r>
      <w:r w:rsidRPr="00D20266">
        <w:rPr>
          <w:rFonts w:ascii="Times New Roman" w:hAnsi="Times New Roman" w:cs="Times New Roman"/>
        </w:rPr>
        <w:t>), изгибающего момента и продольной силы (</w:t>
      </w:r>
      <w:r w:rsidRPr="00D20266">
        <w:rPr>
          <w:rFonts w:ascii="Times New Roman" w:hAnsi="Times New Roman" w:cs="Times New Roman"/>
          <w:i/>
          <w:iCs/>
        </w:rPr>
        <w:t>б</w:t>
      </w:r>
      <w:r w:rsidRPr="00D20266">
        <w:rPr>
          <w:rFonts w:ascii="Times New Roman" w:hAnsi="Times New Roman" w:cs="Times New Roman"/>
        </w:rPr>
        <w:t xml:space="preserve">) </w:t>
      </w:r>
    </w:p>
    <w:p w14:paraId="5D30F4FF" w14:textId="02C48ED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прямоугольных сечений и тавровых сечений с полкой, расположенной в сжатой зоне, значение </w:t>
      </w:r>
      <w:r w:rsidR="003239C8" w:rsidRPr="00D20266">
        <w:rPr>
          <w:rFonts w:ascii="Times New Roman" w:hAnsi="Times New Roman" w:cs="Times New Roman"/>
          <w:noProof/>
          <w:position w:val="-11"/>
        </w:rPr>
        <w:drawing>
          <wp:inline distT="0" distB="0" distL="0" distR="0" wp14:anchorId="7C870AB2" wp14:editId="7CD7EDA3">
            <wp:extent cx="266065" cy="23876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при действии момента в плоскости оси симметрии допускается принимать равным</w:t>
      </w:r>
    </w:p>
    <w:p w14:paraId="3A33C6E9" w14:textId="77777777" w:rsidR="00D446D0" w:rsidRPr="00D20266" w:rsidRDefault="00D446D0">
      <w:pPr>
        <w:pStyle w:val="FORMATTEXT"/>
        <w:ind w:firstLine="568"/>
        <w:jc w:val="both"/>
        <w:rPr>
          <w:rFonts w:ascii="Times New Roman" w:hAnsi="Times New Roman" w:cs="Times New Roman"/>
        </w:rPr>
      </w:pPr>
    </w:p>
    <w:p w14:paraId="6F629E2D" w14:textId="096519B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3B2420D" wp14:editId="78FC7D70">
            <wp:extent cx="873760" cy="23876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00D446D0" w:rsidRPr="00D20266">
        <w:rPr>
          <w:rFonts w:ascii="Times New Roman" w:hAnsi="Times New Roman" w:cs="Times New Roman"/>
        </w:rPr>
        <w:t xml:space="preserve">,                                                         (8.122) </w:t>
      </w:r>
    </w:p>
    <w:p w14:paraId="355B13C4" w14:textId="77777777" w:rsidR="00D446D0" w:rsidRPr="00D20266" w:rsidRDefault="00D446D0">
      <w:pPr>
        <w:pStyle w:val="FORMATTEXT"/>
        <w:jc w:val="both"/>
        <w:rPr>
          <w:rFonts w:ascii="Times New Roman" w:hAnsi="Times New Roman" w:cs="Times New Roman"/>
        </w:rPr>
      </w:pPr>
    </w:p>
    <w:p w14:paraId="021223F1" w14:textId="77777777" w:rsidR="00D446D0" w:rsidRPr="00D20266" w:rsidRDefault="00D446D0">
      <w:pPr>
        <w:pStyle w:val="FORMATTEXT"/>
        <w:jc w:val="both"/>
        <w:rPr>
          <w:rFonts w:ascii="Times New Roman" w:hAnsi="Times New Roman" w:cs="Times New Roman"/>
        </w:rPr>
      </w:pPr>
    </w:p>
    <w:p w14:paraId="0CF990F2" w14:textId="2321ADB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89CE26F" wp14:editId="7CFD7941">
            <wp:extent cx="313690" cy="23177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упругий момент сопротивления приведенного сечения по растянутой зоне сечения, определяемый в соответствии с 8.2.12.</w:t>
      </w:r>
    </w:p>
    <w:p w14:paraId="5D3A56D3" w14:textId="3CF4B7D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8.2.12 Момент сопротивления </w:t>
      </w:r>
      <w:r w:rsidR="003239C8" w:rsidRPr="00D20266">
        <w:rPr>
          <w:rFonts w:ascii="Times New Roman" w:hAnsi="Times New Roman" w:cs="Times New Roman"/>
          <w:noProof/>
          <w:position w:val="-11"/>
        </w:rPr>
        <w:drawing>
          <wp:inline distT="0" distB="0" distL="0" distR="0" wp14:anchorId="45A7A3E0" wp14:editId="023EC413">
            <wp:extent cx="313690" cy="23177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и расстояние </w:t>
      </w:r>
      <w:r w:rsidR="003239C8" w:rsidRPr="00D20266">
        <w:rPr>
          <w:rFonts w:ascii="Times New Roman" w:hAnsi="Times New Roman" w:cs="Times New Roman"/>
          <w:noProof/>
          <w:position w:val="-11"/>
        </w:rPr>
        <w:drawing>
          <wp:inline distT="0" distB="0" distL="0" distR="0" wp14:anchorId="4B46A343" wp14:editId="2345B1D8">
            <wp:extent cx="184150" cy="2317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определяют по формулам:</w:t>
      </w:r>
    </w:p>
    <w:p w14:paraId="2221D55B" w14:textId="77777777" w:rsidR="00D446D0" w:rsidRPr="00D20266" w:rsidRDefault="00D446D0">
      <w:pPr>
        <w:pStyle w:val="FORMATTEXT"/>
        <w:ind w:firstLine="568"/>
        <w:jc w:val="both"/>
        <w:rPr>
          <w:rFonts w:ascii="Times New Roman" w:hAnsi="Times New Roman" w:cs="Times New Roman"/>
        </w:rPr>
      </w:pPr>
    </w:p>
    <w:p w14:paraId="0702C028" w14:textId="2D20129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FF227D7" wp14:editId="0B469072">
            <wp:extent cx="770890" cy="42989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770890" cy="429895"/>
                    </a:xfrm>
                    <a:prstGeom prst="rect">
                      <a:avLst/>
                    </a:prstGeom>
                    <a:noFill/>
                    <a:ln>
                      <a:noFill/>
                    </a:ln>
                  </pic:spPr>
                </pic:pic>
              </a:graphicData>
            </a:graphic>
          </wp:inline>
        </w:drawing>
      </w:r>
      <w:r w:rsidR="00D446D0" w:rsidRPr="00D20266">
        <w:rPr>
          <w:rFonts w:ascii="Times New Roman" w:hAnsi="Times New Roman" w:cs="Times New Roman"/>
        </w:rPr>
        <w:t xml:space="preserve">;                                                           (8.123) </w:t>
      </w:r>
    </w:p>
    <w:p w14:paraId="0F926592"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E4F5DDD" w14:textId="06AA385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7EF4F87" wp14:editId="59F0D1B7">
            <wp:extent cx="655320" cy="42989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00D446D0" w:rsidRPr="00D20266">
        <w:rPr>
          <w:rFonts w:ascii="Times New Roman" w:hAnsi="Times New Roman" w:cs="Times New Roman"/>
        </w:rPr>
        <w:t xml:space="preserve">,                                                            (8.124) </w:t>
      </w:r>
    </w:p>
    <w:p w14:paraId="45D0E098" w14:textId="77777777" w:rsidR="00D446D0" w:rsidRPr="00D20266" w:rsidRDefault="00D446D0">
      <w:pPr>
        <w:pStyle w:val="FORMATTEXT"/>
        <w:jc w:val="both"/>
        <w:rPr>
          <w:rFonts w:ascii="Times New Roman" w:hAnsi="Times New Roman" w:cs="Times New Roman"/>
        </w:rPr>
      </w:pPr>
    </w:p>
    <w:p w14:paraId="7945040D" w14:textId="77777777" w:rsidR="00D446D0" w:rsidRPr="00D20266" w:rsidRDefault="00D446D0">
      <w:pPr>
        <w:pStyle w:val="FORMATTEXT"/>
        <w:jc w:val="both"/>
        <w:rPr>
          <w:rFonts w:ascii="Times New Roman" w:hAnsi="Times New Roman" w:cs="Times New Roman"/>
        </w:rPr>
      </w:pPr>
    </w:p>
    <w:p w14:paraId="67B968F2" w14:textId="67F4F9B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2CAC196" wp14:editId="5B04F341">
            <wp:extent cx="273050" cy="2317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момент инерции приведенного сечения элемента относительно его центра тяжести, определяемый по формуле</w:t>
      </w:r>
    </w:p>
    <w:p w14:paraId="4EFC006D" w14:textId="5E9FFA1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77185A2" wp14:editId="1C9A1839">
            <wp:extent cx="1439545" cy="2317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439545" cy="231775"/>
                    </a:xfrm>
                    <a:prstGeom prst="rect">
                      <a:avLst/>
                    </a:prstGeom>
                    <a:noFill/>
                    <a:ln>
                      <a:noFill/>
                    </a:ln>
                  </pic:spPr>
                </pic:pic>
              </a:graphicData>
            </a:graphic>
          </wp:inline>
        </w:drawing>
      </w:r>
      <w:r w:rsidR="00D446D0" w:rsidRPr="00D20266">
        <w:rPr>
          <w:rFonts w:ascii="Times New Roman" w:hAnsi="Times New Roman" w:cs="Times New Roman"/>
        </w:rPr>
        <w:t xml:space="preserve">;                                                 (8.125) </w:t>
      </w:r>
    </w:p>
    <w:p w14:paraId="34A940BF" w14:textId="1A42231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092098A8" wp14:editId="0B3F663F">
            <wp:extent cx="122555" cy="14986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428D21B9" wp14:editId="58DFD20B">
            <wp:extent cx="163830" cy="23177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B5394FE" wp14:editId="493FC9BB">
            <wp:extent cx="163830" cy="2317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моменты инерции сечений бетона, растянутой арматуры и сжатой арматуры соответственно;</w:t>
      </w:r>
    </w:p>
    <w:p w14:paraId="5C25AF7C" w14:textId="77777777" w:rsidR="00D446D0" w:rsidRPr="00D20266" w:rsidRDefault="00D446D0">
      <w:pPr>
        <w:pStyle w:val="FORMATTEXT"/>
        <w:ind w:firstLine="568"/>
        <w:jc w:val="both"/>
        <w:rPr>
          <w:rFonts w:ascii="Times New Roman" w:hAnsi="Times New Roman" w:cs="Times New Roman"/>
        </w:rPr>
      </w:pPr>
    </w:p>
    <w:p w14:paraId="2CCA088E" w14:textId="41A5C15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087A580" wp14:editId="048D73F2">
            <wp:extent cx="307340" cy="23177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D446D0" w:rsidRPr="00D20266">
        <w:rPr>
          <w:rFonts w:ascii="Times New Roman" w:hAnsi="Times New Roman" w:cs="Times New Roman"/>
        </w:rPr>
        <w:t>- площадь приведенного поперечного сечения элемента, определяемая по формуле</w:t>
      </w:r>
    </w:p>
    <w:p w14:paraId="5DB707A0" w14:textId="77777777" w:rsidR="00D446D0" w:rsidRPr="00D20266" w:rsidRDefault="00D446D0">
      <w:pPr>
        <w:pStyle w:val="FORMATTEXT"/>
        <w:ind w:firstLine="568"/>
        <w:jc w:val="both"/>
        <w:rPr>
          <w:rFonts w:ascii="Times New Roman" w:hAnsi="Times New Roman" w:cs="Times New Roman"/>
        </w:rPr>
      </w:pPr>
    </w:p>
    <w:p w14:paraId="51AC6F5F" w14:textId="61E4326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EE4CF14" wp14:editId="2F476B18">
            <wp:extent cx="1535430" cy="2317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535430" cy="231775"/>
                    </a:xfrm>
                    <a:prstGeom prst="rect">
                      <a:avLst/>
                    </a:prstGeom>
                    <a:noFill/>
                    <a:ln>
                      <a:noFill/>
                    </a:ln>
                  </pic:spPr>
                </pic:pic>
              </a:graphicData>
            </a:graphic>
          </wp:inline>
        </w:drawing>
      </w:r>
      <w:r w:rsidR="00D446D0" w:rsidRPr="00D20266">
        <w:rPr>
          <w:rFonts w:ascii="Times New Roman" w:hAnsi="Times New Roman" w:cs="Times New Roman"/>
        </w:rPr>
        <w:t xml:space="preserve">;                                               (8.126) </w:t>
      </w:r>
    </w:p>
    <w:p w14:paraId="5F397F14" w14:textId="1ABE653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6AE91937" wp14:editId="6602F6AE">
            <wp:extent cx="143510" cy="14351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446D0" w:rsidRPr="00D20266">
        <w:rPr>
          <w:rFonts w:ascii="Times New Roman" w:hAnsi="Times New Roman" w:cs="Times New Roman"/>
        </w:rPr>
        <w:t>- коэффициент приведения арматуры к бетону</w:t>
      </w:r>
    </w:p>
    <w:p w14:paraId="3BCD0DDD" w14:textId="77777777" w:rsidR="00D446D0" w:rsidRPr="00D20266" w:rsidRDefault="00D446D0">
      <w:pPr>
        <w:pStyle w:val="FORMATTEXT"/>
        <w:ind w:firstLine="568"/>
        <w:jc w:val="both"/>
        <w:rPr>
          <w:rFonts w:ascii="Times New Roman" w:hAnsi="Times New Roman" w:cs="Times New Roman"/>
        </w:rPr>
      </w:pPr>
    </w:p>
    <w:p w14:paraId="4499AAD5" w14:textId="35481923"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8"/>
        </w:rPr>
        <w:drawing>
          <wp:inline distT="0" distB="0" distL="0" distR="0" wp14:anchorId="0B7942DA" wp14:editId="021330E9">
            <wp:extent cx="497840" cy="42989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97840" cy="42989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563B7529" w14:textId="2D6337C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46066004" wp14:editId="5C36623A">
            <wp:extent cx="149860" cy="16383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D9E437B" wp14:editId="58A8CE61">
            <wp:extent cx="191135" cy="23177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B8FB135" wp14:editId="27115CE0">
            <wp:extent cx="191135" cy="23177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площади поперечного сечения бетона, растянутой и сжатой арматуры соответственно;</w:t>
      </w:r>
    </w:p>
    <w:p w14:paraId="420A802F" w14:textId="77777777" w:rsidR="00D446D0" w:rsidRPr="00D20266" w:rsidRDefault="00D446D0">
      <w:pPr>
        <w:pStyle w:val="FORMATTEXT"/>
        <w:ind w:firstLine="568"/>
        <w:jc w:val="both"/>
        <w:rPr>
          <w:rFonts w:ascii="Times New Roman" w:hAnsi="Times New Roman" w:cs="Times New Roman"/>
        </w:rPr>
      </w:pPr>
    </w:p>
    <w:p w14:paraId="27E46032" w14:textId="5A1C0CB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28E0AE9" wp14:editId="5F8A5CEE">
            <wp:extent cx="163830" cy="23177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расстояние от наиболее растянутого волокна бетона до центра тяжести приведенного поперечного сечения элемента</w:t>
      </w:r>
    </w:p>
    <w:p w14:paraId="7F4B1ED3" w14:textId="77777777" w:rsidR="00D446D0" w:rsidRPr="00D20266" w:rsidRDefault="00D446D0">
      <w:pPr>
        <w:pStyle w:val="FORMATTEXT"/>
        <w:ind w:firstLine="568"/>
        <w:jc w:val="both"/>
        <w:rPr>
          <w:rFonts w:ascii="Times New Roman" w:hAnsi="Times New Roman" w:cs="Times New Roman"/>
        </w:rPr>
      </w:pPr>
    </w:p>
    <w:p w14:paraId="7FEA7B7C" w14:textId="4533587F"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20"/>
        </w:rPr>
        <w:drawing>
          <wp:inline distT="0" distB="0" distL="0" distR="0" wp14:anchorId="6E453926" wp14:editId="005B2F54">
            <wp:extent cx="695960" cy="45720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95960" cy="457200"/>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6190478B" w14:textId="77777777" w:rsidR="00D446D0" w:rsidRPr="00D20266" w:rsidRDefault="00D446D0">
      <w:pPr>
        <w:pStyle w:val="FORMATTEXT"/>
        <w:jc w:val="both"/>
        <w:rPr>
          <w:rFonts w:ascii="Times New Roman" w:hAnsi="Times New Roman" w:cs="Times New Roman"/>
        </w:rPr>
      </w:pPr>
    </w:p>
    <w:p w14:paraId="7715974E" w14:textId="77777777" w:rsidR="00D446D0" w:rsidRPr="00D20266" w:rsidRDefault="00D446D0">
      <w:pPr>
        <w:pStyle w:val="FORMATTEXT"/>
        <w:jc w:val="both"/>
        <w:rPr>
          <w:rFonts w:ascii="Times New Roman" w:hAnsi="Times New Roman" w:cs="Times New Roman"/>
        </w:rPr>
      </w:pPr>
    </w:p>
    <w:p w14:paraId="125A7630" w14:textId="0058D54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70AE62F5" wp14:editId="5DD2F048">
            <wp:extent cx="368300" cy="23876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статический момент площади приведенного поперечного сечения элемента относительно наиболее растянутого волокна бетона.</w:t>
      </w:r>
    </w:p>
    <w:p w14:paraId="3374C3D0" w14:textId="6D82618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момент сопротивления </w:t>
      </w:r>
      <w:r w:rsidR="003239C8" w:rsidRPr="00D20266">
        <w:rPr>
          <w:rFonts w:ascii="Times New Roman" w:hAnsi="Times New Roman" w:cs="Times New Roman"/>
          <w:noProof/>
          <w:position w:val="-11"/>
        </w:rPr>
        <w:drawing>
          <wp:inline distT="0" distB="0" distL="0" distR="0" wp14:anchorId="6D175074" wp14:editId="0372FDE1">
            <wp:extent cx="313690" cy="23177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определять без учета арматуры.</w:t>
      </w:r>
    </w:p>
    <w:p w14:paraId="2188DB21" w14:textId="77777777" w:rsidR="00D446D0" w:rsidRPr="00D20266" w:rsidRDefault="00D446D0">
      <w:pPr>
        <w:pStyle w:val="FORMATTEXT"/>
        <w:ind w:firstLine="568"/>
        <w:jc w:val="both"/>
        <w:rPr>
          <w:rFonts w:ascii="Times New Roman" w:hAnsi="Times New Roman" w:cs="Times New Roman"/>
        </w:rPr>
      </w:pPr>
    </w:p>
    <w:p w14:paraId="1A4B4F4A" w14:textId="568B1D0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8.2.13 Усилие </w:t>
      </w:r>
      <w:r w:rsidR="003239C8" w:rsidRPr="00D20266">
        <w:rPr>
          <w:rFonts w:ascii="Times New Roman" w:hAnsi="Times New Roman" w:cs="Times New Roman"/>
          <w:noProof/>
          <w:position w:val="-11"/>
        </w:rPr>
        <w:drawing>
          <wp:inline distT="0" distB="0" distL="0" distR="0" wp14:anchorId="3276714C" wp14:editId="6571B71F">
            <wp:extent cx="313690" cy="23177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при образовании трещин в центрально-растянутых элементах определяют по формуле</w:t>
      </w:r>
    </w:p>
    <w:p w14:paraId="562D9C9A" w14:textId="77777777" w:rsidR="00D446D0" w:rsidRPr="00D20266" w:rsidRDefault="00D446D0">
      <w:pPr>
        <w:pStyle w:val="FORMATTEXT"/>
        <w:ind w:firstLine="568"/>
        <w:jc w:val="both"/>
        <w:rPr>
          <w:rFonts w:ascii="Times New Roman" w:hAnsi="Times New Roman" w:cs="Times New Roman"/>
        </w:rPr>
      </w:pPr>
    </w:p>
    <w:p w14:paraId="2EDDAE2B" w14:textId="18B8E06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4E52D88" wp14:editId="3032677D">
            <wp:extent cx="1221740" cy="23876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D446D0" w:rsidRPr="00D20266">
        <w:rPr>
          <w:rFonts w:ascii="Times New Roman" w:hAnsi="Times New Roman" w:cs="Times New Roman"/>
        </w:rPr>
        <w:t xml:space="preserve">.                                                     (8.127) </w:t>
      </w:r>
    </w:p>
    <w:p w14:paraId="096F628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8.2.14 Определение момента образования трещин на основе нелинейной деформационной модели производят исходя из общих положений, приведенных в 6.1.24 и 8.1.20-8.1.30, но с учетом работы бетона в растянутой зоне нормального сечения, определяемой диаграммой состояния растянутого бетона согласно 6.1.22. Расчетные характеристики материалов принимают для предельных состояний второй группы.</w:t>
      </w:r>
    </w:p>
    <w:p w14:paraId="112332F4" w14:textId="77777777" w:rsidR="00D446D0" w:rsidRPr="00D20266" w:rsidRDefault="00D446D0">
      <w:pPr>
        <w:pStyle w:val="FORMATTEXT"/>
        <w:ind w:firstLine="568"/>
        <w:jc w:val="both"/>
        <w:rPr>
          <w:rFonts w:ascii="Times New Roman" w:hAnsi="Times New Roman" w:cs="Times New Roman"/>
        </w:rPr>
      </w:pPr>
    </w:p>
    <w:p w14:paraId="0E667BAF" w14:textId="2B3F1A9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1"/>
        </w:rPr>
        <w:drawing>
          <wp:inline distT="0" distB="0" distL="0" distR="0" wp14:anchorId="6710615E" wp14:editId="0CE43E85">
            <wp:extent cx="340995" cy="23177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 xml:space="preserve">определяют из решения системы уравнений, представленных в 8.1.20-8.1.30, принимая относительную деформацию бетона </w:t>
      </w:r>
      <w:r w:rsidR="003239C8" w:rsidRPr="00D20266">
        <w:rPr>
          <w:rFonts w:ascii="Times New Roman" w:hAnsi="Times New Roman" w:cs="Times New Roman"/>
          <w:noProof/>
          <w:position w:val="-11"/>
        </w:rPr>
        <w:drawing>
          <wp:inline distT="0" distB="0" distL="0" distR="0" wp14:anchorId="7A743E5E" wp14:editId="47AFEEB6">
            <wp:extent cx="450215" cy="23876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у растянутой грани элемента от действия внешней нагрузки, равной предельному значению относительной деформации бетона при растяжении </w:t>
      </w:r>
      <w:r w:rsidR="003239C8" w:rsidRPr="00D20266">
        <w:rPr>
          <w:rFonts w:ascii="Times New Roman" w:hAnsi="Times New Roman" w:cs="Times New Roman"/>
          <w:noProof/>
          <w:position w:val="-11"/>
        </w:rPr>
        <w:drawing>
          <wp:inline distT="0" distB="0" distL="0" distR="0" wp14:anchorId="58899994" wp14:editId="667FEC44">
            <wp:extent cx="368300" cy="23876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определяемому согласно 8.1.30. </w:t>
      </w:r>
    </w:p>
    <w:p w14:paraId="79B806A3" w14:textId="76635AD6" w:rsidR="00D446D0" w:rsidRPr="00D20266" w:rsidRDefault="00D446D0" w:rsidP="00E3723C">
      <w:pPr>
        <w:pStyle w:val="FORMATTEXT"/>
        <w:jc w:val="both"/>
        <w:rPr>
          <w:rFonts w:ascii="Times New Roman" w:hAnsi="Times New Roman" w:cs="Times New Roman"/>
        </w:rPr>
      </w:pPr>
      <w:r w:rsidRPr="00D20266">
        <w:rPr>
          <w:rFonts w:ascii="Times New Roman" w:hAnsi="Times New Roman" w:cs="Times New Roman"/>
        </w:rPr>
        <w:lastRenderedPageBreak/>
        <w:t>                </w:t>
      </w:r>
      <w:r w:rsidRPr="00D20266">
        <w:rPr>
          <w:rFonts w:ascii="Times New Roman" w:hAnsi="Times New Roman" w:cs="Times New Roman"/>
          <w:b/>
          <w:bCs/>
        </w:rPr>
        <w:t>Расчет ширины раскрытия трещин, нормальных к продольной оси элемента</w:t>
      </w:r>
    </w:p>
    <w:p w14:paraId="23E386E4" w14:textId="77777777" w:rsidR="00D446D0" w:rsidRPr="00D20266" w:rsidRDefault="00D446D0">
      <w:pPr>
        <w:pStyle w:val="FORMATTEXT"/>
        <w:ind w:firstLine="568"/>
        <w:jc w:val="both"/>
        <w:rPr>
          <w:rFonts w:ascii="Times New Roman" w:hAnsi="Times New Roman" w:cs="Times New Roman"/>
        </w:rPr>
      </w:pPr>
    </w:p>
    <w:p w14:paraId="6ABA8D0D" w14:textId="455596F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8.2.15 Ширину раскрытия нормальных трещин </w:t>
      </w:r>
      <w:r w:rsidR="003239C8" w:rsidRPr="00D20266">
        <w:rPr>
          <w:rFonts w:ascii="Times New Roman" w:hAnsi="Times New Roman" w:cs="Times New Roman"/>
          <w:noProof/>
          <w:position w:val="-11"/>
        </w:rPr>
        <w:drawing>
          <wp:inline distT="0" distB="0" distL="0" distR="0" wp14:anchorId="31D59F4E" wp14:editId="6A0B0F44">
            <wp:extent cx="340995" cy="23876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w:t>
      </w:r>
      <w:r w:rsidRPr="00D20266">
        <w:rPr>
          <w:rFonts w:ascii="Times New Roman" w:hAnsi="Times New Roman" w:cs="Times New Roman"/>
          <w:i/>
          <w:iCs/>
        </w:rPr>
        <w:t>i</w:t>
      </w:r>
      <w:r w:rsidRPr="00D20266">
        <w:rPr>
          <w:rFonts w:ascii="Times New Roman" w:hAnsi="Times New Roman" w:cs="Times New Roman"/>
        </w:rPr>
        <w:t>=1, 2, 3 - см. 8.2.7) определяют по формуле</w:t>
      </w:r>
    </w:p>
    <w:p w14:paraId="11C21CB8" w14:textId="77777777" w:rsidR="00D446D0" w:rsidRPr="00D20266" w:rsidRDefault="00D446D0">
      <w:pPr>
        <w:pStyle w:val="FORMATTEXT"/>
        <w:ind w:firstLine="568"/>
        <w:jc w:val="both"/>
        <w:rPr>
          <w:rFonts w:ascii="Times New Roman" w:hAnsi="Times New Roman" w:cs="Times New Roman"/>
        </w:rPr>
      </w:pPr>
    </w:p>
    <w:p w14:paraId="5ED46F05" w14:textId="58A521D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B4D3353" wp14:editId="491C2ADC">
            <wp:extent cx="1849120" cy="42989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849120" cy="429895"/>
                    </a:xfrm>
                    <a:prstGeom prst="rect">
                      <a:avLst/>
                    </a:prstGeom>
                    <a:noFill/>
                    <a:ln>
                      <a:noFill/>
                    </a:ln>
                  </pic:spPr>
                </pic:pic>
              </a:graphicData>
            </a:graphic>
          </wp:inline>
        </w:drawing>
      </w:r>
      <w:r w:rsidR="00D446D0" w:rsidRPr="00D20266">
        <w:rPr>
          <w:rFonts w:ascii="Times New Roman" w:hAnsi="Times New Roman" w:cs="Times New Roman"/>
        </w:rPr>
        <w:t xml:space="preserve">,                                           (8.128) </w:t>
      </w:r>
    </w:p>
    <w:p w14:paraId="16B40B27" w14:textId="77777777" w:rsidR="00D446D0" w:rsidRPr="00D20266" w:rsidRDefault="00D446D0">
      <w:pPr>
        <w:pStyle w:val="FORMATTEXT"/>
        <w:jc w:val="both"/>
        <w:rPr>
          <w:rFonts w:ascii="Times New Roman" w:hAnsi="Times New Roman" w:cs="Times New Roman"/>
        </w:rPr>
      </w:pPr>
    </w:p>
    <w:p w14:paraId="141CA612" w14:textId="77777777" w:rsidR="00D446D0" w:rsidRPr="00D20266" w:rsidRDefault="00D446D0">
      <w:pPr>
        <w:pStyle w:val="FORMATTEXT"/>
        <w:jc w:val="both"/>
        <w:rPr>
          <w:rFonts w:ascii="Times New Roman" w:hAnsi="Times New Roman" w:cs="Times New Roman"/>
        </w:rPr>
      </w:pPr>
    </w:p>
    <w:p w14:paraId="2A1BBE48" w14:textId="5FA2077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BB6D5A4" wp14:editId="6362C810">
            <wp:extent cx="191135" cy="231775"/>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напряжение в продольной растянутой арматуре в нормальном сечении с трещиной от соответствующей внешней нагрузки, определяемое согласно 8.2.16; </w:t>
      </w:r>
    </w:p>
    <w:p w14:paraId="055F9D69" w14:textId="3F897AA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02EAA02" wp14:editId="723A3ED6">
            <wp:extent cx="143510" cy="23177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D446D0" w:rsidRPr="00D20266">
        <w:rPr>
          <w:rFonts w:ascii="Times New Roman" w:hAnsi="Times New Roman" w:cs="Times New Roman"/>
        </w:rPr>
        <w:t>- базовое (без учета влияния вида поверхности арматуры) расстояние между смежными нормальными трещинами, определяемое согласно 8.2.17;</w:t>
      </w:r>
    </w:p>
    <w:p w14:paraId="40268309" w14:textId="77777777" w:rsidR="00D446D0" w:rsidRPr="00D20266" w:rsidRDefault="00D446D0">
      <w:pPr>
        <w:pStyle w:val="FORMATTEXT"/>
        <w:ind w:firstLine="568"/>
        <w:jc w:val="both"/>
        <w:rPr>
          <w:rFonts w:ascii="Times New Roman" w:hAnsi="Times New Roman" w:cs="Times New Roman"/>
        </w:rPr>
      </w:pPr>
    </w:p>
    <w:p w14:paraId="207DCB76" w14:textId="1302053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93CAF66" wp14:editId="69238714">
            <wp:extent cx="218440" cy="23177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w:t>
      </w:r>
      <w:r w:rsidRPr="00D20266">
        <w:rPr>
          <w:rFonts w:ascii="Times New Roman" w:hAnsi="Times New Roman" w:cs="Times New Roman"/>
          <w:noProof/>
          <w:position w:val="-11"/>
        </w:rPr>
        <w:drawing>
          <wp:inline distT="0" distB="0" distL="0" distR="0" wp14:anchorId="48219706" wp14:editId="61A6719A">
            <wp:extent cx="218440" cy="23177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xml:space="preserve">=1; если при этом условие (8.118) не удовлетворяется, то значение </w:t>
      </w:r>
      <w:r w:rsidRPr="00D20266">
        <w:rPr>
          <w:rFonts w:ascii="Times New Roman" w:hAnsi="Times New Roman" w:cs="Times New Roman"/>
          <w:noProof/>
          <w:position w:val="-11"/>
        </w:rPr>
        <w:drawing>
          <wp:inline distT="0" distB="0" distL="0" distR="0" wp14:anchorId="4BABA783" wp14:editId="5BC1F100">
            <wp:extent cx="218440" cy="2317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следует определять по формуле (8.138);</w:t>
      </w:r>
    </w:p>
    <w:p w14:paraId="14F32385" w14:textId="77777777" w:rsidR="00D446D0" w:rsidRPr="00D20266" w:rsidRDefault="00D446D0">
      <w:pPr>
        <w:pStyle w:val="FORMATTEXT"/>
        <w:ind w:firstLine="568"/>
        <w:jc w:val="both"/>
        <w:rPr>
          <w:rFonts w:ascii="Times New Roman" w:hAnsi="Times New Roman" w:cs="Times New Roman"/>
        </w:rPr>
      </w:pPr>
    </w:p>
    <w:p w14:paraId="4EA65AE4" w14:textId="0DAFE49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134632F2" wp14:editId="144A9E84">
            <wp:extent cx="184150" cy="21844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D446D0" w:rsidRPr="00D20266">
        <w:rPr>
          <w:rFonts w:ascii="Times New Roman" w:hAnsi="Times New Roman" w:cs="Times New Roman"/>
        </w:rPr>
        <w:t>- коэффициент, учитывающий продолжительность действия нагрузки, принимаемый равным:</w:t>
      </w:r>
    </w:p>
    <w:p w14:paraId="5EF9B1CC" w14:textId="77777777" w:rsidR="00D446D0" w:rsidRPr="00D20266" w:rsidRDefault="00D446D0">
      <w:pPr>
        <w:pStyle w:val="FORMATTEXT"/>
        <w:ind w:firstLine="568"/>
        <w:jc w:val="both"/>
        <w:rPr>
          <w:rFonts w:ascii="Times New Roman" w:hAnsi="Times New Roman" w:cs="Times New Roman"/>
        </w:rPr>
      </w:pPr>
    </w:p>
    <w:p w14:paraId="2C26B83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1,0 - при непродолжительном действии нагрузки;</w:t>
      </w:r>
    </w:p>
    <w:p w14:paraId="6475553E" w14:textId="77777777" w:rsidR="00D446D0" w:rsidRPr="00D20266" w:rsidRDefault="00D446D0">
      <w:pPr>
        <w:pStyle w:val="FORMATTEXT"/>
        <w:ind w:firstLine="568"/>
        <w:jc w:val="both"/>
        <w:rPr>
          <w:rFonts w:ascii="Times New Roman" w:hAnsi="Times New Roman" w:cs="Times New Roman"/>
        </w:rPr>
      </w:pPr>
    </w:p>
    <w:p w14:paraId="045407C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1,4 - при продолжительном действии нагрузки;</w:t>
      </w:r>
    </w:p>
    <w:p w14:paraId="26BA8E52" w14:textId="77777777" w:rsidR="00D446D0" w:rsidRPr="00D20266" w:rsidRDefault="00D446D0">
      <w:pPr>
        <w:pStyle w:val="FORMATTEXT"/>
        <w:ind w:firstLine="568"/>
        <w:jc w:val="both"/>
        <w:rPr>
          <w:rFonts w:ascii="Times New Roman" w:hAnsi="Times New Roman" w:cs="Times New Roman"/>
        </w:rPr>
      </w:pPr>
    </w:p>
    <w:p w14:paraId="5DF2A865" w14:textId="6601F46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071D260A" wp14:editId="1BBABD6E">
            <wp:extent cx="198120" cy="21844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446D0" w:rsidRPr="00D20266">
        <w:rPr>
          <w:rFonts w:ascii="Times New Roman" w:hAnsi="Times New Roman" w:cs="Times New Roman"/>
        </w:rPr>
        <w:t>- коэффициент, учитывающий профиль продольной арматуры, принимаемый равным:</w:t>
      </w:r>
    </w:p>
    <w:p w14:paraId="413304E8" w14:textId="77777777" w:rsidR="00D446D0" w:rsidRPr="00D20266" w:rsidRDefault="00D446D0">
      <w:pPr>
        <w:pStyle w:val="FORMATTEXT"/>
        <w:ind w:firstLine="568"/>
        <w:jc w:val="both"/>
        <w:rPr>
          <w:rFonts w:ascii="Times New Roman" w:hAnsi="Times New Roman" w:cs="Times New Roman"/>
        </w:rPr>
      </w:pPr>
    </w:p>
    <w:p w14:paraId="5D5006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0,5 - для арматуры периодического профиля и канатной;</w:t>
      </w:r>
    </w:p>
    <w:p w14:paraId="6213951B" w14:textId="77777777" w:rsidR="00D446D0" w:rsidRPr="00D20266" w:rsidRDefault="00D446D0">
      <w:pPr>
        <w:pStyle w:val="FORMATTEXT"/>
        <w:ind w:firstLine="568"/>
        <w:jc w:val="both"/>
        <w:rPr>
          <w:rFonts w:ascii="Times New Roman" w:hAnsi="Times New Roman" w:cs="Times New Roman"/>
        </w:rPr>
      </w:pPr>
    </w:p>
    <w:p w14:paraId="244C234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0,8 - для гладкой арматуры;</w:t>
      </w:r>
    </w:p>
    <w:p w14:paraId="17F1EE94" w14:textId="77777777" w:rsidR="00D446D0" w:rsidRPr="00D20266" w:rsidRDefault="00D446D0">
      <w:pPr>
        <w:pStyle w:val="FORMATTEXT"/>
        <w:ind w:firstLine="568"/>
        <w:jc w:val="both"/>
        <w:rPr>
          <w:rFonts w:ascii="Times New Roman" w:hAnsi="Times New Roman" w:cs="Times New Roman"/>
        </w:rPr>
      </w:pPr>
    </w:p>
    <w:p w14:paraId="375A5572" w14:textId="0FFE883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44902FC" wp14:editId="758F2800">
            <wp:extent cx="191135" cy="23177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коэффициент, учитывающий характер нагружения, принимаемый равным:</w:t>
      </w:r>
    </w:p>
    <w:p w14:paraId="1F8CBA4D" w14:textId="77777777" w:rsidR="00D446D0" w:rsidRPr="00D20266" w:rsidRDefault="00D446D0">
      <w:pPr>
        <w:pStyle w:val="FORMATTEXT"/>
        <w:ind w:firstLine="568"/>
        <w:jc w:val="both"/>
        <w:rPr>
          <w:rFonts w:ascii="Times New Roman" w:hAnsi="Times New Roman" w:cs="Times New Roman"/>
        </w:rPr>
      </w:pPr>
    </w:p>
    <w:p w14:paraId="74D3E5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1,0 - для элементов изгибаемых и внецентренно сжатых;</w:t>
      </w:r>
    </w:p>
    <w:p w14:paraId="000BDAF3" w14:textId="77777777" w:rsidR="00D446D0" w:rsidRPr="00D20266" w:rsidRDefault="00D446D0">
      <w:pPr>
        <w:pStyle w:val="FORMATTEXT"/>
        <w:ind w:firstLine="568"/>
        <w:jc w:val="both"/>
        <w:rPr>
          <w:rFonts w:ascii="Times New Roman" w:hAnsi="Times New Roman" w:cs="Times New Roman"/>
        </w:rPr>
      </w:pPr>
    </w:p>
    <w:p w14:paraId="61DB497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1,2 - для растянутых элементов.</w:t>
      </w:r>
    </w:p>
    <w:p w14:paraId="349DFBA7" w14:textId="77777777" w:rsidR="00D446D0" w:rsidRPr="00D20266" w:rsidRDefault="00D446D0">
      <w:pPr>
        <w:pStyle w:val="FORMATTEXT"/>
        <w:ind w:firstLine="568"/>
        <w:jc w:val="both"/>
        <w:rPr>
          <w:rFonts w:ascii="Times New Roman" w:hAnsi="Times New Roman" w:cs="Times New Roman"/>
        </w:rPr>
      </w:pPr>
    </w:p>
    <w:p w14:paraId="1C3127C4" w14:textId="77777777" w:rsidR="00E3723C" w:rsidRDefault="00E3723C">
      <w:pPr>
        <w:pStyle w:val="FORMATTEXT"/>
        <w:ind w:firstLine="568"/>
        <w:jc w:val="both"/>
        <w:rPr>
          <w:rFonts w:ascii="Times New Roman" w:hAnsi="Times New Roman" w:cs="Times New Roman"/>
        </w:rPr>
      </w:pPr>
    </w:p>
    <w:p w14:paraId="40582356" w14:textId="77777777" w:rsidR="00E3723C" w:rsidRDefault="00E3723C">
      <w:pPr>
        <w:pStyle w:val="FORMATTEXT"/>
        <w:ind w:firstLine="568"/>
        <w:jc w:val="both"/>
        <w:rPr>
          <w:rFonts w:ascii="Times New Roman" w:hAnsi="Times New Roman" w:cs="Times New Roman"/>
        </w:rPr>
      </w:pPr>
    </w:p>
    <w:p w14:paraId="78F541A2" w14:textId="77777777" w:rsidR="00E3723C" w:rsidRDefault="00E3723C">
      <w:pPr>
        <w:pStyle w:val="FORMATTEXT"/>
        <w:ind w:firstLine="568"/>
        <w:jc w:val="both"/>
        <w:rPr>
          <w:rFonts w:ascii="Times New Roman" w:hAnsi="Times New Roman" w:cs="Times New Roman"/>
        </w:rPr>
      </w:pPr>
    </w:p>
    <w:p w14:paraId="0A238E14" w14:textId="77777777" w:rsidR="00E3723C" w:rsidRDefault="00E3723C">
      <w:pPr>
        <w:pStyle w:val="FORMATTEXT"/>
        <w:ind w:firstLine="568"/>
        <w:jc w:val="both"/>
        <w:rPr>
          <w:rFonts w:ascii="Times New Roman" w:hAnsi="Times New Roman" w:cs="Times New Roman"/>
        </w:rPr>
      </w:pPr>
    </w:p>
    <w:p w14:paraId="2BCBF73B" w14:textId="31CCF8C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8.2.16 Значения напряжения </w:t>
      </w:r>
      <w:r w:rsidR="003239C8" w:rsidRPr="00D20266">
        <w:rPr>
          <w:rFonts w:ascii="Times New Roman" w:hAnsi="Times New Roman" w:cs="Times New Roman"/>
          <w:noProof/>
          <w:position w:val="-11"/>
        </w:rPr>
        <w:drawing>
          <wp:inline distT="0" distB="0" distL="0" distR="0" wp14:anchorId="00043D9D" wp14:editId="121103D7">
            <wp:extent cx="191135" cy="2317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в растянутой арматуре изгибаемых элементов определяют по формуле</w:t>
      </w:r>
    </w:p>
    <w:p w14:paraId="4AD869CD" w14:textId="77777777" w:rsidR="00D446D0" w:rsidRPr="00D20266" w:rsidRDefault="00D446D0">
      <w:pPr>
        <w:pStyle w:val="FORMATTEXT"/>
        <w:ind w:firstLine="568"/>
        <w:jc w:val="both"/>
        <w:rPr>
          <w:rFonts w:ascii="Times New Roman" w:hAnsi="Times New Roman" w:cs="Times New Roman"/>
        </w:rPr>
      </w:pPr>
    </w:p>
    <w:p w14:paraId="6B5FAF5E" w14:textId="7CC9275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DBC6F20" wp14:editId="0CDC5C2F">
            <wp:extent cx="1371600" cy="42989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371600" cy="429895"/>
                    </a:xfrm>
                    <a:prstGeom prst="rect">
                      <a:avLst/>
                    </a:prstGeom>
                    <a:noFill/>
                    <a:ln>
                      <a:noFill/>
                    </a:ln>
                  </pic:spPr>
                </pic:pic>
              </a:graphicData>
            </a:graphic>
          </wp:inline>
        </w:drawing>
      </w:r>
      <w:r w:rsidR="00D446D0" w:rsidRPr="00D20266">
        <w:rPr>
          <w:rFonts w:ascii="Times New Roman" w:hAnsi="Times New Roman" w:cs="Times New Roman"/>
        </w:rPr>
        <w:t xml:space="preserve">,                                                  (8.129) </w:t>
      </w:r>
    </w:p>
    <w:p w14:paraId="50D79771" w14:textId="77777777" w:rsidR="00D446D0" w:rsidRPr="00D20266" w:rsidRDefault="00D446D0">
      <w:pPr>
        <w:pStyle w:val="FORMATTEXT"/>
        <w:jc w:val="both"/>
        <w:rPr>
          <w:rFonts w:ascii="Times New Roman" w:hAnsi="Times New Roman" w:cs="Times New Roman"/>
        </w:rPr>
      </w:pPr>
    </w:p>
    <w:p w14:paraId="79D9B246" w14:textId="77777777" w:rsidR="00D446D0" w:rsidRPr="00D20266" w:rsidRDefault="00D446D0">
      <w:pPr>
        <w:pStyle w:val="FORMATTEXT"/>
        <w:jc w:val="both"/>
        <w:rPr>
          <w:rFonts w:ascii="Times New Roman" w:hAnsi="Times New Roman" w:cs="Times New Roman"/>
        </w:rPr>
      </w:pPr>
    </w:p>
    <w:p w14:paraId="2F991AAC" w14:textId="0EB5BCB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0FFF639" wp14:editId="376DE9F9">
            <wp:extent cx="273050" cy="23177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69590A4" wp14:editId="7FD35A3E">
            <wp:extent cx="191135" cy="23177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8.2.27, принимая в соответствующих формулах значения коэффициента приведения арматуры к бетону </w:t>
      </w:r>
      <w:r w:rsidR="003239C8" w:rsidRPr="00D20266">
        <w:rPr>
          <w:rFonts w:ascii="Times New Roman" w:hAnsi="Times New Roman" w:cs="Times New Roman"/>
          <w:noProof/>
          <w:position w:val="-11"/>
        </w:rPr>
        <w:drawing>
          <wp:inline distT="0" distB="0" distL="0" distR="0" wp14:anchorId="62DADCA9" wp14:editId="0E8AD9A4">
            <wp:extent cx="621030" cy="23177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D20266">
        <w:rPr>
          <w:rFonts w:ascii="Times New Roman" w:hAnsi="Times New Roman" w:cs="Times New Roman"/>
        </w:rPr>
        <w:t xml:space="preserve">. </w:t>
      </w:r>
    </w:p>
    <w:p w14:paraId="1FA0FA0D" w14:textId="271F5F4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изгибаемых элементов </w:t>
      </w:r>
      <w:r w:rsidR="003239C8" w:rsidRPr="00D20266">
        <w:rPr>
          <w:rFonts w:ascii="Times New Roman" w:hAnsi="Times New Roman" w:cs="Times New Roman"/>
          <w:noProof/>
          <w:position w:val="-11"/>
        </w:rPr>
        <w:drawing>
          <wp:inline distT="0" distB="0" distL="0" distR="0" wp14:anchorId="01503928" wp14:editId="29E090CA">
            <wp:extent cx="450215" cy="23177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D20266">
        <w:rPr>
          <w:rFonts w:ascii="Times New Roman" w:hAnsi="Times New Roman" w:cs="Times New Roman"/>
        </w:rPr>
        <w:t xml:space="preserve">(см. рисунок 8.18), где </w:t>
      </w:r>
      <w:r w:rsidR="003239C8" w:rsidRPr="00D20266">
        <w:rPr>
          <w:rFonts w:ascii="Times New Roman" w:hAnsi="Times New Roman" w:cs="Times New Roman"/>
          <w:noProof/>
          <w:position w:val="-7"/>
        </w:rPr>
        <w:drawing>
          <wp:inline distT="0" distB="0" distL="0" distR="0" wp14:anchorId="7DAD6D5F" wp14:editId="61166A4C">
            <wp:extent cx="122555" cy="14351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 высота сжатой зоны бетона, определяемая согласно 8.2.28 при </w:t>
      </w:r>
      <w:r w:rsidR="003239C8" w:rsidRPr="00D20266">
        <w:rPr>
          <w:rFonts w:ascii="Times New Roman" w:hAnsi="Times New Roman" w:cs="Times New Roman"/>
          <w:noProof/>
          <w:position w:val="-11"/>
        </w:rPr>
        <w:drawing>
          <wp:inline distT="0" distB="0" distL="0" distR="0" wp14:anchorId="0149DE69" wp14:editId="4A9BC0A5">
            <wp:extent cx="621030" cy="2317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D20266">
        <w:rPr>
          <w:rFonts w:ascii="Times New Roman" w:hAnsi="Times New Roman" w:cs="Times New Roman"/>
        </w:rPr>
        <w:t>.</w:t>
      </w:r>
    </w:p>
    <w:p w14:paraId="7DA575B9" w14:textId="77777777" w:rsidR="00D446D0" w:rsidRPr="00D20266" w:rsidRDefault="00D446D0">
      <w:pPr>
        <w:pStyle w:val="FORMATTEXT"/>
        <w:ind w:firstLine="568"/>
        <w:jc w:val="both"/>
        <w:rPr>
          <w:rFonts w:ascii="Times New Roman" w:hAnsi="Times New Roman" w:cs="Times New Roman"/>
        </w:rPr>
      </w:pPr>
    </w:p>
    <w:p w14:paraId="4FA23277" w14:textId="4E1D2E6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коэффициента приведения арматуры к бетону </w:t>
      </w:r>
      <w:r w:rsidR="003239C8" w:rsidRPr="00D20266">
        <w:rPr>
          <w:rFonts w:ascii="Times New Roman" w:hAnsi="Times New Roman" w:cs="Times New Roman"/>
          <w:noProof/>
          <w:position w:val="-11"/>
        </w:rPr>
        <w:drawing>
          <wp:inline distT="0" distB="0" distL="0" distR="0" wp14:anchorId="09E61BC5" wp14:editId="0EFAFF34">
            <wp:extent cx="238760" cy="23177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1C76ED9A" w14:textId="77777777" w:rsidR="00D446D0" w:rsidRPr="00D20266" w:rsidRDefault="00D446D0">
      <w:pPr>
        <w:pStyle w:val="FORMATTEXT"/>
        <w:ind w:firstLine="568"/>
        <w:jc w:val="both"/>
        <w:rPr>
          <w:rFonts w:ascii="Times New Roman" w:hAnsi="Times New Roman" w:cs="Times New Roman"/>
        </w:rPr>
      </w:pPr>
    </w:p>
    <w:p w14:paraId="1985F5C7" w14:textId="38F59A4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5BC3FBD4" wp14:editId="40813C5D">
            <wp:extent cx="812165" cy="45021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812165" cy="450215"/>
                    </a:xfrm>
                    <a:prstGeom prst="rect">
                      <a:avLst/>
                    </a:prstGeom>
                    <a:noFill/>
                    <a:ln>
                      <a:noFill/>
                    </a:ln>
                  </pic:spPr>
                </pic:pic>
              </a:graphicData>
            </a:graphic>
          </wp:inline>
        </w:drawing>
      </w:r>
      <w:r w:rsidR="00D446D0" w:rsidRPr="00D20266">
        <w:rPr>
          <w:rFonts w:ascii="Times New Roman" w:hAnsi="Times New Roman" w:cs="Times New Roman"/>
        </w:rPr>
        <w:t xml:space="preserve">,                                                          (8.130) </w:t>
      </w:r>
    </w:p>
    <w:p w14:paraId="43329C0C" w14:textId="77777777" w:rsidR="00D446D0" w:rsidRPr="00D20266" w:rsidRDefault="00D446D0">
      <w:pPr>
        <w:pStyle w:val="FORMATTEXT"/>
        <w:jc w:val="both"/>
        <w:rPr>
          <w:rFonts w:ascii="Times New Roman" w:hAnsi="Times New Roman" w:cs="Times New Roman"/>
        </w:rPr>
      </w:pPr>
    </w:p>
    <w:p w14:paraId="07996083" w14:textId="77777777" w:rsidR="00D446D0" w:rsidRPr="00D20266" w:rsidRDefault="00D446D0">
      <w:pPr>
        <w:pStyle w:val="FORMATTEXT"/>
        <w:jc w:val="both"/>
        <w:rPr>
          <w:rFonts w:ascii="Times New Roman" w:hAnsi="Times New Roman" w:cs="Times New Roman"/>
        </w:rPr>
      </w:pPr>
    </w:p>
    <w:p w14:paraId="22184780" w14:textId="5200464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8A0E041" wp14:editId="04C3437A">
            <wp:extent cx="409575" cy="23876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приведенный модуль деформации сжатого бетона, учитывающий неупругие деформации сжатого бетона и определяемый по формуле</w:t>
      </w:r>
    </w:p>
    <w:p w14:paraId="187BBF09" w14:textId="1A0A9DC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1EC7CC85" wp14:editId="2863DC64">
            <wp:extent cx="989330" cy="46418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89330" cy="464185"/>
                    </a:xfrm>
                    <a:prstGeom prst="rect">
                      <a:avLst/>
                    </a:prstGeom>
                    <a:noFill/>
                    <a:ln>
                      <a:noFill/>
                    </a:ln>
                  </pic:spPr>
                </pic:pic>
              </a:graphicData>
            </a:graphic>
          </wp:inline>
        </w:drawing>
      </w:r>
      <w:r w:rsidR="00D446D0" w:rsidRPr="00D20266">
        <w:rPr>
          <w:rFonts w:ascii="Times New Roman" w:hAnsi="Times New Roman" w:cs="Times New Roman"/>
        </w:rPr>
        <w:t xml:space="preserve">.                                                        (8.131) </w:t>
      </w:r>
    </w:p>
    <w:p w14:paraId="5E5C8553" w14:textId="39B8ADD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Относительную деформацию бетона </w:t>
      </w:r>
      <w:r w:rsidR="003239C8" w:rsidRPr="00D20266">
        <w:rPr>
          <w:rFonts w:ascii="Times New Roman" w:hAnsi="Times New Roman" w:cs="Times New Roman"/>
          <w:noProof/>
          <w:position w:val="-11"/>
        </w:rPr>
        <w:drawing>
          <wp:inline distT="0" distB="0" distL="0" distR="0" wp14:anchorId="71FDD8EA" wp14:editId="016924E2">
            <wp:extent cx="416560" cy="23876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принимают равной 0,0015.</w:t>
      </w:r>
    </w:p>
    <w:p w14:paraId="1E739ED1" w14:textId="77777777" w:rsidR="00D446D0" w:rsidRPr="00D20266" w:rsidRDefault="00D446D0">
      <w:pPr>
        <w:pStyle w:val="FORMATTEXT"/>
        <w:ind w:firstLine="568"/>
        <w:jc w:val="both"/>
        <w:rPr>
          <w:rFonts w:ascii="Times New Roman" w:hAnsi="Times New Roman" w:cs="Times New Roman"/>
        </w:rPr>
      </w:pPr>
    </w:p>
    <w:p w14:paraId="54A06D59" w14:textId="6560F61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напряжение </w:t>
      </w:r>
      <w:r w:rsidR="003239C8" w:rsidRPr="00D20266">
        <w:rPr>
          <w:rFonts w:ascii="Times New Roman" w:hAnsi="Times New Roman" w:cs="Times New Roman"/>
          <w:noProof/>
          <w:position w:val="-11"/>
        </w:rPr>
        <w:drawing>
          <wp:inline distT="0" distB="0" distL="0" distR="0" wp14:anchorId="3277779A" wp14:editId="2DCE7B67">
            <wp:extent cx="191135" cy="23177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определять по формуле</w:t>
      </w:r>
    </w:p>
    <w:p w14:paraId="298FDCBB" w14:textId="77777777" w:rsidR="00D446D0" w:rsidRPr="00D20266" w:rsidRDefault="00D446D0">
      <w:pPr>
        <w:pStyle w:val="FORMATTEXT"/>
        <w:ind w:firstLine="568"/>
        <w:jc w:val="both"/>
        <w:rPr>
          <w:rFonts w:ascii="Times New Roman" w:hAnsi="Times New Roman" w:cs="Times New Roman"/>
        </w:rPr>
      </w:pPr>
    </w:p>
    <w:p w14:paraId="0F13ACE8" w14:textId="71C8944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2C342CAF" wp14:editId="2B8A4011">
            <wp:extent cx="770890" cy="42989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70890" cy="429895"/>
                    </a:xfrm>
                    <a:prstGeom prst="rect">
                      <a:avLst/>
                    </a:prstGeom>
                    <a:noFill/>
                    <a:ln>
                      <a:noFill/>
                    </a:ln>
                  </pic:spPr>
                </pic:pic>
              </a:graphicData>
            </a:graphic>
          </wp:inline>
        </w:drawing>
      </w:r>
      <w:r w:rsidR="00D446D0" w:rsidRPr="00D20266">
        <w:rPr>
          <w:rFonts w:ascii="Times New Roman" w:hAnsi="Times New Roman" w:cs="Times New Roman"/>
        </w:rPr>
        <w:t xml:space="preserve">,                                                           (8.132) </w:t>
      </w:r>
    </w:p>
    <w:p w14:paraId="00DCF1E3" w14:textId="77777777" w:rsidR="00D446D0" w:rsidRPr="00D20266" w:rsidRDefault="00D446D0">
      <w:pPr>
        <w:pStyle w:val="FORMATTEXT"/>
        <w:jc w:val="both"/>
        <w:rPr>
          <w:rFonts w:ascii="Times New Roman" w:hAnsi="Times New Roman" w:cs="Times New Roman"/>
        </w:rPr>
      </w:pPr>
    </w:p>
    <w:p w14:paraId="37384E62" w14:textId="77777777" w:rsidR="00D446D0" w:rsidRPr="00D20266" w:rsidRDefault="00D446D0">
      <w:pPr>
        <w:pStyle w:val="FORMATTEXT"/>
        <w:jc w:val="both"/>
        <w:rPr>
          <w:rFonts w:ascii="Times New Roman" w:hAnsi="Times New Roman" w:cs="Times New Roman"/>
        </w:rPr>
      </w:pPr>
    </w:p>
    <w:p w14:paraId="0623D2EF" w14:textId="5EB19ABE"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8A2F1F7" wp14:editId="6114313B">
            <wp:extent cx="163830" cy="23177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 расстояние от центра тяжести растянутой арматуры до точки приложения равнодействующей усилий в сжатой зоне элемента. </w:t>
      </w:r>
    </w:p>
    <w:p w14:paraId="275FC4C9"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200D2212"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D20266" w:rsidRPr="00D20266" w14:paraId="76D3A15A"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32E0D838" w14:textId="38D56EE3"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32"/>
                <w:sz w:val="24"/>
                <w:szCs w:val="24"/>
              </w:rPr>
              <w:lastRenderedPageBreak/>
              <w:drawing>
                <wp:inline distT="0" distB="0" distL="0" distR="0" wp14:anchorId="4E297A01" wp14:editId="187AC49D">
                  <wp:extent cx="5391150" cy="332295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391150" cy="3322955"/>
                          </a:xfrm>
                          <a:prstGeom prst="rect">
                            <a:avLst/>
                          </a:prstGeom>
                          <a:noFill/>
                          <a:ln>
                            <a:noFill/>
                          </a:ln>
                        </pic:spPr>
                      </pic:pic>
                    </a:graphicData>
                  </a:graphic>
                </wp:inline>
              </w:drawing>
            </w:r>
          </w:p>
        </w:tc>
      </w:tr>
    </w:tbl>
    <w:p w14:paraId="2FE1DEB3"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7294D2D"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56826A2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уровень центра тяжести приведенного поперечного сечения</w:t>
      </w:r>
    </w:p>
    <w:p w14:paraId="642F137C" w14:textId="77777777" w:rsidR="00D446D0" w:rsidRPr="00D20266" w:rsidRDefault="00D446D0">
      <w:pPr>
        <w:pStyle w:val="FORMATTEXT"/>
        <w:jc w:val="center"/>
        <w:rPr>
          <w:rFonts w:ascii="Times New Roman" w:hAnsi="Times New Roman" w:cs="Times New Roman"/>
        </w:rPr>
      </w:pPr>
    </w:p>
    <w:p w14:paraId="7D0B7A8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Рисунок 8.18 - Схема напряженно-деформированного состояния элемента с трещинами при действии изгибающего момента (</w:t>
      </w:r>
      <w:r w:rsidRPr="00D20266">
        <w:rPr>
          <w:rFonts w:ascii="Times New Roman" w:hAnsi="Times New Roman" w:cs="Times New Roman"/>
          <w:i/>
          <w:iCs/>
        </w:rPr>
        <w:t>а, б)</w:t>
      </w:r>
      <w:r w:rsidRPr="00D20266">
        <w:rPr>
          <w:rFonts w:ascii="Times New Roman" w:hAnsi="Times New Roman" w:cs="Times New Roman"/>
        </w:rPr>
        <w:t xml:space="preserve">, изгибающего момента и продольной силы </w:t>
      </w:r>
      <w:r w:rsidRPr="00D20266">
        <w:rPr>
          <w:rFonts w:ascii="Times New Roman" w:hAnsi="Times New Roman" w:cs="Times New Roman"/>
          <w:i/>
          <w:iCs/>
        </w:rPr>
        <w:t>(в</w:t>
      </w:r>
      <w:r w:rsidRPr="00D20266">
        <w:rPr>
          <w:rFonts w:ascii="Times New Roman" w:hAnsi="Times New Roman" w:cs="Times New Roman"/>
        </w:rPr>
        <w:t xml:space="preserve">) </w:t>
      </w:r>
    </w:p>
    <w:p w14:paraId="3C6857E6" w14:textId="7CC685B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поперечного сечения при отсутствии (или без учета) сжатой арматуры значение </w:t>
      </w:r>
      <w:r w:rsidR="003239C8" w:rsidRPr="00D20266">
        <w:rPr>
          <w:rFonts w:ascii="Times New Roman" w:hAnsi="Times New Roman" w:cs="Times New Roman"/>
          <w:noProof/>
          <w:position w:val="-11"/>
        </w:rPr>
        <w:drawing>
          <wp:inline distT="0" distB="0" distL="0" distR="0" wp14:anchorId="283A5A12" wp14:editId="64FDEEFE">
            <wp:extent cx="163830" cy="23177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0A00D7B8" w14:textId="77777777" w:rsidR="00D446D0" w:rsidRPr="00D20266" w:rsidRDefault="00D446D0">
      <w:pPr>
        <w:pStyle w:val="FORMATTEXT"/>
        <w:ind w:firstLine="568"/>
        <w:jc w:val="both"/>
        <w:rPr>
          <w:rFonts w:ascii="Times New Roman" w:hAnsi="Times New Roman" w:cs="Times New Roman"/>
        </w:rPr>
      </w:pPr>
    </w:p>
    <w:p w14:paraId="5D60540E" w14:textId="1088CF5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619E38FB" wp14:editId="372B3B25">
            <wp:extent cx="723265" cy="38925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23265" cy="389255"/>
                    </a:xfrm>
                    <a:prstGeom prst="rect">
                      <a:avLst/>
                    </a:prstGeom>
                    <a:noFill/>
                    <a:ln>
                      <a:noFill/>
                    </a:ln>
                  </pic:spPr>
                </pic:pic>
              </a:graphicData>
            </a:graphic>
          </wp:inline>
        </w:drawing>
      </w:r>
      <w:r w:rsidR="00D446D0" w:rsidRPr="00D20266">
        <w:rPr>
          <w:rFonts w:ascii="Times New Roman" w:hAnsi="Times New Roman" w:cs="Times New Roman"/>
        </w:rPr>
        <w:t xml:space="preserve">.                                                            (8.133) </w:t>
      </w:r>
    </w:p>
    <w:p w14:paraId="53858F5A" w14:textId="0705993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таврового (с полкой в сжатой зоне) и двутаврового поперечного сечения допускается значение </w:t>
      </w:r>
      <w:r w:rsidR="003239C8" w:rsidRPr="00D20266">
        <w:rPr>
          <w:rFonts w:ascii="Times New Roman" w:hAnsi="Times New Roman" w:cs="Times New Roman"/>
          <w:noProof/>
          <w:position w:val="-11"/>
        </w:rPr>
        <w:drawing>
          <wp:inline distT="0" distB="0" distL="0" distR="0" wp14:anchorId="0DFCEA3A" wp14:editId="1A032DED">
            <wp:extent cx="163830" cy="2317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принимать равным 0,8</w:t>
      </w:r>
      <w:r w:rsidR="003239C8" w:rsidRPr="00D20266">
        <w:rPr>
          <w:rFonts w:ascii="Times New Roman" w:hAnsi="Times New Roman" w:cs="Times New Roman"/>
          <w:noProof/>
          <w:position w:val="-11"/>
        </w:rPr>
        <w:drawing>
          <wp:inline distT="0" distB="0" distL="0" distR="0" wp14:anchorId="3AB25BE8" wp14:editId="06F266C1">
            <wp:extent cx="184150" cy="23177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45D9499C" w14:textId="77777777" w:rsidR="00D446D0" w:rsidRPr="00D20266" w:rsidRDefault="00D446D0">
      <w:pPr>
        <w:pStyle w:val="FORMATTEXT"/>
        <w:ind w:firstLine="568"/>
        <w:jc w:val="both"/>
        <w:rPr>
          <w:rFonts w:ascii="Times New Roman" w:hAnsi="Times New Roman" w:cs="Times New Roman"/>
        </w:rPr>
      </w:pPr>
    </w:p>
    <w:p w14:paraId="3BE9BE50" w14:textId="661202E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действии изгибающего момента </w:t>
      </w:r>
      <w:r w:rsidR="003239C8" w:rsidRPr="00D20266">
        <w:rPr>
          <w:rFonts w:ascii="Times New Roman" w:hAnsi="Times New Roman" w:cs="Times New Roman"/>
          <w:noProof/>
          <w:position w:val="-8"/>
        </w:rPr>
        <w:drawing>
          <wp:inline distT="0" distB="0" distL="0" distR="0" wp14:anchorId="677CACE5" wp14:editId="6C9688FB">
            <wp:extent cx="198120" cy="14986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и продольной силы </w:t>
      </w:r>
      <w:r w:rsidR="003239C8" w:rsidRPr="00D20266">
        <w:rPr>
          <w:rFonts w:ascii="Times New Roman" w:hAnsi="Times New Roman" w:cs="Times New Roman"/>
          <w:noProof/>
          <w:position w:val="-8"/>
        </w:rPr>
        <w:drawing>
          <wp:inline distT="0" distB="0" distL="0" distR="0" wp14:anchorId="3501B053" wp14:editId="46C3A743">
            <wp:extent cx="184150" cy="16383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напряжение </w:t>
      </w:r>
      <w:r w:rsidR="003239C8" w:rsidRPr="00D20266">
        <w:rPr>
          <w:rFonts w:ascii="Times New Roman" w:hAnsi="Times New Roman" w:cs="Times New Roman"/>
          <w:noProof/>
          <w:position w:val="-11"/>
        </w:rPr>
        <w:drawing>
          <wp:inline distT="0" distB="0" distL="0" distR="0" wp14:anchorId="1CD61F8B" wp14:editId="0BB3DADE">
            <wp:extent cx="191135" cy="23177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в растянутой арматуре определяют по формуле</w:t>
      </w:r>
    </w:p>
    <w:p w14:paraId="1136D856" w14:textId="77777777" w:rsidR="00D446D0" w:rsidRPr="00D20266" w:rsidRDefault="00D446D0">
      <w:pPr>
        <w:pStyle w:val="FORMATTEXT"/>
        <w:ind w:firstLine="568"/>
        <w:jc w:val="both"/>
        <w:rPr>
          <w:rFonts w:ascii="Times New Roman" w:hAnsi="Times New Roman" w:cs="Times New Roman"/>
        </w:rPr>
      </w:pPr>
    </w:p>
    <w:p w14:paraId="0016037C" w14:textId="624EBC1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5D84E499" wp14:editId="275E28C4">
            <wp:extent cx="1951355" cy="48450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951355" cy="484505"/>
                    </a:xfrm>
                    <a:prstGeom prst="rect">
                      <a:avLst/>
                    </a:prstGeom>
                    <a:noFill/>
                    <a:ln>
                      <a:noFill/>
                    </a:ln>
                  </pic:spPr>
                </pic:pic>
              </a:graphicData>
            </a:graphic>
          </wp:inline>
        </w:drawing>
      </w:r>
      <w:r w:rsidR="00D446D0" w:rsidRPr="00D20266">
        <w:rPr>
          <w:rFonts w:ascii="Times New Roman" w:hAnsi="Times New Roman" w:cs="Times New Roman"/>
        </w:rPr>
        <w:t xml:space="preserve">,                                          (8.134) </w:t>
      </w:r>
    </w:p>
    <w:p w14:paraId="650C546A" w14:textId="7626F10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4E4297E6" wp14:editId="75451441">
            <wp:extent cx="307340" cy="23177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6BCA35FB" wp14:editId="43F2FF16">
            <wp:extent cx="191135" cy="23177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8.2.28, принимая коэффициент приведения арматуры к бетону </w:t>
      </w:r>
      <w:r w:rsidR="003239C8" w:rsidRPr="00D20266">
        <w:rPr>
          <w:rFonts w:ascii="Times New Roman" w:hAnsi="Times New Roman" w:cs="Times New Roman"/>
          <w:noProof/>
          <w:position w:val="-11"/>
        </w:rPr>
        <w:drawing>
          <wp:inline distT="0" distB="0" distL="0" distR="0" wp14:anchorId="4785DFCF" wp14:editId="7A68C4C8">
            <wp:extent cx="238760" cy="2317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w:t>
      </w:r>
    </w:p>
    <w:p w14:paraId="250F5208" w14:textId="6836A3D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напряжение </w:t>
      </w:r>
      <w:r w:rsidR="003239C8" w:rsidRPr="00D20266">
        <w:rPr>
          <w:rFonts w:ascii="Times New Roman" w:hAnsi="Times New Roman" w:cs="Times New Roman"/>
          <w:noProof/>
          <w:position w:val="-11"/>
        </w:rPr>
        <w:drawing>
          <wp:inline distT="0" distB="0" distL="0" distR="0" wp14:anchorId="75E7EB54" wp14:editId="63525292">
            <wp:extent cx="191135" cy="23177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определять по формуле</w:t>
      </w:r>
    </w:p>
    <w:p w14:paraId="57CAC97B" w14:textId="77777777" w:rsidR="00D446D0" w:rsidRPr="00D20266" w:rsidRDefault="00D446D0">
      <w:pPr>
        <w:pStyle w:val="FORMATTEXT"/>
        <w:ind w:firstLine="568"/>
        <w:jc w:val="both"/>
        <w:rPr>
          <w:rFonts w:ascii="Times New Roman" w:hAnsi="Times New Roman" w:cs="Times New Roman"/>
        </w:rPr>
      </w:pPr>
    </w:p>
    <w:p w14:paraId="19A065F4" w14:textId="6D7A3B9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D3BDB44" wp14:editId="364E1B4D">
            <wp:extent cx="1036955" cy="42989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036955" cy="429895"/>
                    </a:xfrm>
                    <a:prstGeom prst="rect">
                      <a:avLst/>
                    </a:prstGeom>
                    <a:noFill/>
                    <a:ln>
                      <a:noFill/>
                    </a:ln>
                  </pic:spPr>
                </pic:pic>
              </a:graphicData>
            </a:graphic>
          </wp:inline>
        </w:drawing>
      </w:r>
      <w:r w:rsidR="00D446D0" w:rsidRPr="00D20266">
        <w:rPr>
          <w:rFonts w:ascii="Times New Roman" w:hAnsi="Times New Roman" w:cs="Times New Roman"/>
        </w:rPr>
        <w:t xml:space="preserve">,                                                           (8.135) </w:t>
      </w:r>
    </w:p>
    <w:p w14:paraId="3973F531" w14:textId="77777777" w:rsidR="00D446D0" w:rsidRPr="00D20266" w:rsidRDefault="00D446D0">
      <w:pPr>
        <w:pStyle w:val="FORMATTEXT"/>
        <w:jc w:val="both"/>
        <w:rPr>
          <w:rFonts w:ascii="Times New Roman" w:hAnsi="Times New Roman" w:cs="Times New Roman"/>
        </w:rPr>
      </w:pPr>
    </w:p>
    <w:p w14:paraId="30923171" w14:textId="77777777" w:rsidR="00D446D0" w:rsidRPr="00D20266" w:rsidRDefault="00D446D0">
      <w:pPr>
        <w:pStyle w:val="FORMATTEXT"/>
        <w:jc w:val="both"/>
        <w:rPr>
          <w:rFonts w:ascii="Times New Roman" w:hAnsi="Times New Roman" w:cs="Times New Roman"/>
        </w:rPr>
      </w:pPr>
    </w:p>
    <w:p w14:paraId="737F9151" w14:textId="779FF67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C57B351" wp14:editId="3B7AF89A">
            <wp:extent cx="163830" cy="23177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 расстояние от центра тяжести растянутой арматуры до точки приложения продольной силы </w:t>
      </w:r>
      <w:r w:rsidR="003239C8" w:rsidRPr="00D20266">
        <w:rPr>
          <w:rFonts w:ascii="Times New Roman" w:hAnsi="Times New Roman" w:cs="Times New Roman"/>
          <w:noProof/>
          <w:position w:val="-8"/>
        </w:rPr>
        <w:drawing>
          <wp:inline distT="0" distB="0" distL="0" distR="0" wp14:anchorId="2B870EAE" wp14:editId="289A4129">
            <wp:extent cx="184150" cy="16383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с учетом эксцентриситета, равного </w:t>
      </w:r>
      <w:r w:rsidR="003239C8" w:rsidRPr="00D20266">
        <w:rPr>
          <w:rFonts w:ascii="Times New Roman" w:hAnsi="Times New Roman" w:cs="Times New Roman"/>
          <w:noProof/>
          <w:position w:val="-17"/>
        </w:rPr>
        <w:drawing>
          <wp:inline distT="0" distB="0" distL="0" distR="0" wp14:anchorId="774B0465" wp14:editId="1C924F48">
            <wp:extent cx="231775" cy="38925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31775" cy="389255"/>
                    </a:xfrm>
                    <a:prstGeom prst="rect">
                      <a:avLst/>
                    </a:prstGeom>
                    <a:noFill/>
                    <a:ln>
                      <a:noFill/>
                    </a:ln>
                  </pic:spPr>
                </pic:pic>
              </a:graphicData>
            </a:graphic>
          </wp:inline>
        </w:drawing>
      </w:r>
      <w:r w:rsidRPr="00D20266">
        <w:rPr>
          <w:rFonts w:ascii="Times New Roman" w:hAnsi="Times New Roman" w:cs="Times New Roman"/>
        </w:rPr>
        <w:t xml:space="preserve">. </w:t>
      </w:r>
    </w:p>
    <w:p w14:paraId="7FF6C563" w14:textId="6643CBD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сечения при отсутствии (или без учета) сжатой арматуры значение </w:t>
      </w:r>
      <w:r w:rsidR="003239C8" w:rsidRPr="00D20266">
        <w:rPr>
          <w:rFonts w:ascii="Times New Roman" w:hAnsi="Times New Roman" w:cs="Times New Roman"/>
          <w:noProof/>
          <w:position w:val="-11"/>
        </w:rPr>
        <w:drawing>
          <wp:inline distT="0" distB="0" distL="0" distR="0" wp14:anchorId="13F49912" wp14:editId="621BF99C">
            <wp:extent cx="163830" cy="2317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допускается определять по формуле (8.133), в которой </w:t>
      </w:r>
      <w:r w:rsidR="003239C8" w:rsidRPr="00D20266">
        <w:rPr>
          <w:rFonts w:ascii="Times New Roman" w:hAnsi="Times New Roman" w:cs="Times New Roman"/>
          <w:noProof/>
          <w:position w:val="-11"/>
        </w:rPr>
        <w:drawing>
          <wp:inline distT="0" distB="0" distL="0" distR="0" wp14:anchorId="29A0FD1D" wp14:editId="7D7C1271">
            <wp:extent cx="218440" cy="2317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высота сжатой зоны бетона с учетом влияния продольной силы, определяемая согласно 8.2.28, принимая коэффициент приведения арматуры к бетону </w:t>
      </w:r>
      <w:r w:rsidR="003239C8" w:rsidRPr="00D20266">
        <w:rPr>
          <w:rFonts w:ascii="Times New Roman" w:hAnsi="Times New Roman" w:cs="Times New Roman"/>
          <w:noProof/>
          <w:position w:val="-11"/>
        </w:rPr>
        <w:drawing>
          <wp:inline distT="0" distB="0" distL="0" distR="0" wp14:anchorId="201B1682" wp14:editId="5D2662F2">
            <wp:extent cx="621030" cy="23177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D20266">
        <w:rPr>
          <w:rFonts w:ascii="Times New Roman" w:hAnsi="Times New Roman" w:cs="Times New Roman"/>
        </w:rPr>
        <w:t>.</w:t>
      </w:r>
    </w:p>
    <w:p w14:paraId="38FF55A2" w14:textId="77777777" w:rsidR="00D446D0" w:rsidRPr="00D20266" w:rsidRDefault="00D446D0">
      <w:pPr>
        <w:pStyle w:val="FORMATTEXT"/>
        <w:ind w:firstLine="568"/>
        <w:jc w:val="both"/>
        <w:rPr>
          <w:rFonts w:ascii="Times New Roman" w:hAnsi="Times New Roman" w:cs="Times New Roman"/>
        </w:rPr>
      </w:pPr>
    </w:p>
    <w:p w14:paraId="36850CA2" w14:textId="639EAD4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таврового (с полкой в сжатой зоне) и двутаврового поперечного сечения допускается значение </w:t>
      </w:r>
      <w:r w:rsidR="003239C8" w:rsidRPr="00D20266">
        <w:rPr>
          <w:rFonts w:ascii="Times New Roman" w:hAnsi="Times New Roman" w:cs="Times New Roman"/>
          <w:noProof/>
          <w:position w:val="-11"/>
        </w:rPr>
        <w:drawing>
          <wp:inline distT="0" distB="0" distL="0" distR="0" wp14:anchorId="4A3B2BF4" wp14:editId="3ED745D4">
            <wp:extent cx="163830" cy="23177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принимать равным 0,7</w:t>
      </w:r>
      <w:r w:rsidR="003239C8" w:rsidRPr="00D20266">
        <w:rPr>
          <w:rFonts w:ascii="Times New Roman" w:hAnsi="Times New Roman" w:cs="Times New Roman"/>
          <w:noProof/>
          <w:position w:val="-11"/>
        </w:rPr>
        <w:drawing>
          <wp:inline distT="0" distB="0" distL="0" distR="0" wp14:anchorId="5B12085B" wp14:editId="7E18E8E2">
            <wp:extent cx="184150" cy="2317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29426218" w14:textId="77777777" w:rsidR="00D446D0" w:rsidRPr="00D20266" w:rsidRDefault="00D446D0">
      <w:pPr>
        <w:pStyle w:val="FORMATTEXT"/>
        <w:ind w:firstLine="568"/>
        <w:jc w:val="both"/>
        <w:rPr>
          <w:rFonts w:ascii="Times New Roman" w:hAnsi="Times New Roman" w:cs="Times New Roman"/>
        </w:rPr>
      </w:pPr>
    </w:p>
    <w:p w14:paraId="72B9F1E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формулах (8.134) и (8.135) знак "плюс" принимают при растягивающей, а знак "минус" при сжимающей продольной силе.</w:t>
      </w:r>
    </w:p>
    <w:p w14:paraId="628149A9" w14:textId="77777777" w:rsidR="00D446D0" w:rsidRPr="00D20266" w:rsidRDefault="00D446D0">
      <w:pPr>
        <w:pStyle w:val="FORMATTEXT"/>
        <w:ind w:firstLine="568"/>
        <w:jc w:val="both"/>
        <w:rPr>
          <w:rFonts w:ascii="Times New Roman" w:hAnsi="Times New Roman" w:cs="Times New Roman"/>
        </w:rPr>
      </w:pPr>
    </w:p>
    <w:p w14:paraId="14F3BB3A" w14:textId="2A1F2A9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Напряжения </w:t>
      </w:r>
      <w:r w:rsidR="003239C8" w:rsidRPr="00D20266">
        <w:rPr>
          <w:rFonts w:ascii="Times New Roman" w:hAnsi="Times New Roman" w:cs="Times New Roman"/>
          <w:noProof/>
          <w:position w:val="-11"/>
        </w:rPr>
        <w:drawing>
          <wp:inline distT="0" distB="0" distL="0" distR="0" wp14:anchorId="5DD7674B" wp14:editId="1357CB4E">
            <wp:extent cx="191135" cy="23177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не должны превышать </w:t>
      </w:r>
      <w:r w:rsidR="003239C8" w:rsidRPr="00D20266">
        <w:rPr>
          <w:rFonts w:ascii="Times New Roman" w:hAnsi="Times New Roman" w:cs="Times New Roman"/>
          <w:noProof/>
          <w:position w:val="-11"/>
        </w:rPr>
        <w:drawing>
          <wp:inline distT="0" distB="0" distL="0" distR="0" wp14:anchorId="2BA29917" wp14:editId="655D2D2E">
            <wp:extent cx="368300" cy="23876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w:t>
      </w:r>
    </w:p>
    <w:p w14:paraId="656269F3" w14:textId="77777777" w:rsidR="00D446D0" w:rsidRPr="00D20266" w:rsidRDefault="00D446D0">
      <w:pPr>
        <w:pStyle w:val="FORMATTEXT"/>
        <w:ind w:firstLine="568"/>
        <w:jc w:val="both"/>
        <w:rPr>
          <w:rFonts w:ascii="Times New Roman" w:hAnsi="Times New Roman" w:cs="Times New Roman"/>
        </w:rPr>
      </w:pPr>
    </w:p>
    <w:p w14:paraId="0B876CDE" w14:textId="4C0742C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8.2.17 Значения базового расстояния между трещинами </w:t>
      </w:r>
      <w:r w:rsidR="003239C8" w:rsidRPr="00D20266">
        <w:rPr>
          <w:rFonts w:ascii="Times New Roman" w:hAnsi="Times New Roman" w:cs="Times New Roman"/>
          <w:noProof/>
          <w:position w:val="-11"/>
        </w:rPr>
        <w:drawing>
          <wp:inline distT="0" distB="0" distL="0" distR="0" wp14:anchorId="17D7CFF7" wp14:editId="4CED70A5">
            <wp:extent cx="143510" cy="2317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65682F1A" w14:textId="77777777" w:rsidR="00D446D0" w:rsidRPr="00D20266" w:rsidRDefault="00D446D0">
      <w:pPr>
        <w:pStyle w:val="FORMATTEXT"/>
        <w:ind w:firstLine="568"/>
        <w:jc w:val="both"/>
        <w:rPr>
          <w:rFonts w:ascii="Times New Roman" w:hAnsi="Times New Roman" w:cs="Times New Roman"/>
        </w:rPr>
      </w:pPr>
    </w:p>
    <w:p w14:paraId="68E3E9F6" w14:textId="3B3A2E98"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8"/>
        </w:rPr>
        <w:drawing>
          <wp:inline distT="0" distB="0" distL="0" distR="0" wp14:anchorId="4D51EA95" wp14:editId="68D7D603">
            <wp:extent cx="1016635" cy="42989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r w:rsidRPr="00D20266">
        <w:rPr>
          <w:rFonts w:ascii="Times New Roman" w:hAnsi="Times New Roman" w:cs="Times New Roman"/>
        </w:rPr>
        <w:t xml:space="preserve">                                                        (8.136) </w:t>
      </w:r>
    </w:p>
    <w:p w14:paraId="0A936354" w14:textId="77777777" w:rsidR="00D446D0" w:rsidRPr="00D20266" w:rsidRDefault="00D446D0">
      <w:pPr>
        <w:pStyle w:val="FORMATTEXT"/>
        <w:jc w:val="both"/>
        <w:rPr>
          <w:rFonts w:ascii="Times New Roman" w:hAnsi="Times New Roman" w:cs="Times New Roman"/>
        </w:rPr>
      </w:pPr>
    </w:p>
    <w:p w14:paraId="535642A4" w14:textId="77777777" w:rsidR="00D446D0" w:rsidRPr="00D20266" w:rsidRDefault="00D446D0">
      <w:pPr>
        <w:pStyle w:val="FORMATTEXT"/>
        <w:jc w:val="both"/>
        <w:rPr>
          <w:rFonts w:ascii="Times New Roman" w:hAnsi="Times New Roman" w:cs="Times New Roman"/>
        </w:rPr>
      </w:pPr>
    </w:p>
    <w:p w14:paraId="2F475F1A" w14:textId="6170100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и принимают не менее 10</w:t>
      </w:r>
      <w:r w:rsidR="003239C8" w:rsidRPr="00D20266">
        <w:rPr>
          <w:rFonts w:ascii="Times New Roman" w:hAnsi="Times New Roman" w:cs="Times New Roman"/>
          <w:noProof/>
          <w:position w:val="-11"/>
        </w:rPr>
        <w:drawing>
          <wp:inline distT="0" distB="0" distL="0" distR="0" wp14:anchorId="5AA12447" wp14:editId="02430DAB">
            <wp:extent cx="184150" cy="23177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и 10 см и не более 40</w:t>
      </w:r>
      <w:r w:rsidR="003239C8" w:rsidRPr="00D20266">
        <w:rPr>
          <w:rFonts w:ascii="Times New Roman" w:hAnsi="Times New Roman" w:cs="Times New Roman"/>
          <w:noProof/>
          <w:position w:val="-11"/>
        </w:rPr>
        <w:drawing>
          <wp:inline distT="0" distB="0" distL="0" distR="0" wp14:anchorId="72F9A2F0" wp14:editId="5111D552">
            <wp:extent cx="184150" cy="2317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и 40 см;</w:t>
      </w:r>
    </w:p>
    <w:p w14:paraId="601833E5" w14:textId="77777777" w:rsidR="00D446D0" w:rsidRPr="00D20266" w:rsidRDefault="00D446D0">
      <w:pPr>
        <w:pStyle w:val="FORMATTEXT"/>
        <w:jc w:val="both"/>
        <w:rPr>
          <w:rFonts w:ascii="Times New Roman" w:hAnsi="Times New Roman" w:cs="Times New Roman"/>
        </w:rPr>
      </w:pPr>
    </w:p>
    <w:p w14:paraId="1B8BD506" w14:textId="003BA32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DECC7A6" wp14:editId="3AB65730">
            <wp:extent cx="231775" cy="2317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площадь сечения растянутого бетона; </w:t>
      </w:r>
    </w:p>
    <w:p w14:paraId="5E78122E" w14:textId="12EB7F2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FB40BE3" wp14:editId="4231FE09">
            <wp:extent cx="191135" cy="231775"/>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площадь сечения растянутой арматуры;</w:t>
      </w:r>
    </w:p>
    <w:p w14:paraId="3F5E6818" w14:textId="77777777" w:rsidR="00D446D0" w:rsidRPr="00D20266" w:rsidRDefault="00D446D0">
      <w:pPr>
        <w:pStyle w:val="FORMATTEXT"/>
        <w:ind w:firstLine="568"/>
        <w:jc w:val="both"/>
        <w:rPr>
          <w:rFonts w:ascii="Times New Roman" w:hAnsi="Times New Roman" w:cs="Times New Roman"/>
        </w:rPr>
      </w:pPr>
    </w:p>
    <w:p w14:paraId="23CC4473" w14:textId="3D607FD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938E28D" wp14:editId="009A5FF9">
            <wp:extent cx="184150" cy="23177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номинальный диаметр арматуры.</w:t>
      </w:r>
    </w:p>
    <w:p w14:paraId="6E6AC08C" w14:textId="77777777" w:rsidR="00D446D0" w:rsidRPr="00D20266" w:rsidRDefault="00D446D0">
      <w:pPr>
        <w:pStyle w:val="FORMATTEXT"/>
        <w:ind w:firstLine="568"/>
        <w:jc w:val="both"/>
        <w:rPr>
          <w:rFonts w:ascii="Times New Roman" w:hAnsi="Times New Roman" w:cs="Times New Roman"/>
        </w:rPr>
      </w:pPr>
    </w:p>
    <w:p w14:paraId="1069B3B9" w14:textId="36DCB87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Значения </w:t>
      </w:r>
      <w:r w:rsidR="003239C8" w:rsidRPr="00D20266">
        <w:rPr>
          <w:rFonts w:ascii="Times New Roman" w:hAnsi="Times New Roman" w:cs="Times New Roman"/>
          <w:noProof/>
          <w:position w:val="-11"/>
        </w:rPr>
        <w:drawing>
          <wp:inline distT="0" distB="0" distL="0" distR="0" wp14:anchorId="065801F5" wp14:editId="38D74E1E">
            <wp:extent cx="231775" cy="23177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высоте растянутой зоны бетона </w:t>
      </w:r>
      <w:r w:rsidR="003239C8" w:rsidRPr="00D20266">
        <w:rPr>
          <w:rFonts w:ascii="Times New Roman" w:hAnsi="Times New Roman" w:cs="Times New Roman"/>
          <w:noProof/>
          <w:position w:val="-11"/>
        </w:rPr>
        <w:drawing>
          <wp:inline distT="0" distB="0" distL="0" distR="0" wp14:anchorId="794FD976" wp14:editId="2365B101">
            <wp:extent cx="163830" cy="231775"/>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используя правила расчета момента образования трещин согласно 8.2.8-8.2.14.</w:t>
      </w:r>
    </w:p>
    <w:p w14:paraId="4220733C" w14:textId="77777777" w:rsidR="00D446D0" w:rsidRPr="00D20266" w:rsidRDefault="00D446D0">
      <w:pPr>
        <w:pStyle w:val="FORMATTEXT"/>
        <w:ind w:firstLine="568"/>
        <w:jc w:val="both"/>
        <w:rPr>
          <w:rFonts w:ascii="Times New Roman" w:hAnsi="Times New Roman" w:cs="Times New Roman"/>
        </w:rPr>
      </w:pPr>
    </w:p>
    <w:p w14:paraId="71F19305" w14:textId="4B99533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любом случае значение </w:t>
      </w:r>
      <w:r w:rsidR="003239C8" w:rsidRPr="00D20266">
        <w:rPr>
          <w:rFonts w:ascii="Times New Roman" w:hAnsi="Times New Roman" w:cs="Times New Roman"/>
          <w:noProof/>
          <w:position w:val="-11"/>
        </w:rPr>
        <w:drawing>
          <wp:inline distT="0" distB="0" distL="0" distR="0" wp14:anchorId="07566C52" wp14:editId="19361A3D">
            <wp:extent cx="231775" cy="23177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принимают равным площади сечения при ее высоте в пределах не менее 2</w:t>
      </w:r>
      <w:r w:rsidR="003239C8" w:rsidRPr="00D20266">
        <w:rPr>
          <w:rFonts w:ascii="Times New Roman" w:hAnsi="Times New Roman" w:cs="Times New Roman"/>
          <w:noProof/>
          <w:position w:val="-7"/>
        </w:rPr>
        <w:drawing>
          <wp:inline distT="0" distB="0" distL="0" distR="0" wp14:anchorId="1986415C" wp14:editId="7EC010F7">
            <wp:extent cx="122555" cy="14351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 и не более 0,5</w:t>
      </w:r>
      <w:r w:rsidR="003239C8" w:rsidRPr="00D20266">
        <w:rPr>
          <w:rFonts w:ascii="Times New Roman" w:hAnsi="Times New Roman" w:cs="Times New Roman"/>
          <w:noProof/>
          <w:position w:val="-9"/>
        </w:rPr>
        <w:drawing>
          <wp:inline distT="0" distB="0" distL="0" distR="0" wp14:anchorId="4E862968" wp14:editId="58A6EDC6">
            <wp:extent cx="122555" cy="18415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w:t>
      </w:r>
    </w:p>
    <w:p w14:paraId="5BA218EE" w14:textId="77777777" w:rsidR="00D446D0" w:rsidRPr="00D20266" w:rsidRDefault="00D446D0">
      <w:pPr>
        <w:pStyle w:val="FORMATTEXT"/>
        <w:ind w:firstLine="568"/>
        <w:jc w:val="both"/>
        <w:rPr>
          <w:rFonts w:ascii="Times New Roman" w:hAnsi="Times New Roman" w:cs="Times New Roman"/>
        </w:rPr>
      </w:pPr>
    </w:p>
    <w:p w14:paraId="74A354E0" w14:textId="2C7BF97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8.2.18 Значения коэффициента </w:t>
      </w:r>
      <w:r w:rsidR="003239C8" w:rsidRPr="00D20266">
        <w:rPr>
          <w:rFonts w:ascii="Times New Roman" w:hAnsi="Times New Roman" w:cs="Times New Roman"/>
          <w:noProof/>
          <w:position w:val="-11"/>
        </w:rPr>
        <w:drawing>
          <wp:inline distT="0" distB="0" distL="0" distR="0" wp14:anchorId="0BEF6376" wp14:editId="58BED847">
            <wp:extent cx="218440" cy="2317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8FBFD3A" w14:textId="77777777" w:rsidR="00D446D0" w:rsidRPr="00D20266" w:rsidRDefault="00D446D0">
      <w:pPr>
        <w:pStyle w:val="FORMATTEXT"/>
        <w:ind w:firstLine="568"/>
        <w:jc w:val="both"/>
        <w:rPr>
          <w:rFonts w:ascii="Times New Roman" w:hAnsi="Times New Roman" w:cs="Times New Roman"/>
        </w:rPr>
      </w:pPr>
    </w:p>
    <w:p w14:paraId="362E6A9F" w14:textId="76EF8D1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79C74FD3" wp14:editId="24B60BCD">
            <wp:extent cx="1187450" cy="45720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187450" cy="457200"/>
                    </a:xfrm>
                    <a:prstGeom prst="rect">
                      <a:avLst/>
                    </a:prstGeom>
                    <a:noFill/>
                    <a:ln>
                      <a:noFill/>
                    </a:ln>
                  </pic:spPr>
                </pic:pic>
              </a:graphicData>
            </a:graphic>
          </wp:inline>
        </w:drawing>
      </w:r>
      <w:r w:rsidR="00D446D0" w:rsidRPr="00D20266">
        <w:rPr>
          <w:rFonts w:ascii="Times New Roman" w:hAnsi="Times New Roman" w:cs="Times New Roman"/>
        </w:rPr>
        <w:t xml:space="preserve">,                                                     (8.137) </w:t>
      </w:r>
    </w:p>
    <w:p w14:paraId="2DBD135B" w14:textId="77777777" w:rsidR="00D446D0" w:rsidRPr="00D20266" w:rsidRDefault="00D446D0">
      <w:pPr>
        <w:pStyle w:val="FORMATTEXT"/>
        <w:jc w:val="both"/>
        <w:rPr>
          <w:rFonts w:ascii="Times New Roman" w:hAnsi="Times New Roman" w:cs="Times New Roman"/>
        </w:rPr>
      </w:pPr>
    </w:p>
    <w:p w14:paraId="499C495F" w14:textId="77777777" w:rsidR="00D446D0" w:rsidRPr="00D20266" w:rsidRDefault="00D446D0">
      <w:pPr>
        <w:pStyle w:val="FORMATTEXT"/>
        <w:jc w:val="both"/>
        <w:rPr>
          <w:rFonts w:ascii="Times New Roman" w:hAnsi="Times New Roman" w:cs="Times New Roman"/>
        </w:rPr>
      </w:pPr>
    </w:p>
    <w:p w14:paraId="0BB7AE03" w14:textId="4199C1E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E4E4710" wp14:editId="745D7D38">
            <wp:extent cx="382270" cy="23876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rPr>
        <w:t xml:space="preserve">- напряжение в продольной растянутой арматуре в сечении с трещиной сразу после образования нормальных трещин, определяемое по 8.2.16, принимая в соответствующих формулах значения </w:t>
      </w:r>
      <w:r w:rsidR="003239C8" w:rsidRPr="00D20266">
        <w:rPr>
          <w:rFonts w:ascii="Times New Roman" w:hAnsi="Times New Roman" w:cs="Times New Roman"/>
          <w:noProof/>
          <w:position w:val="-11"/>
        </w:rPr>
        <w:drawing>
          <wp:inline distT="0" distB="0" distL="0" distR="0" wp14:anchorId="4C0922EE" wp14:editId="1FCC683D">
            <wp:extent cx="648335" cy="23177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D20266">
        <w:rPr>
          <w:rFonts w:ascii="Times New Roman" w:hAnsi="Times New Roman" w:cs="Times New Roman"/>
        </w:rPr>
        <w:t xml:space="preserve">; </w:t>
      </w:r>
    </w:p>
    <w:p w14:paraId="209B5D2B" w14:textId="467BC09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58DD084" wp14:editId="782BE1A0">
            <wp:extent cx="191135" cy="231775"/>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то же при действии рассматриваемой нагрузки.</w:t>
      </w:r>
    </w:p>
    <w:p w14:paraId="0351F751" w14:textId="77777777" w:rsidR="00D446D0" w:rsidRPr="00D20266" w:rsidRDefault="00D446D0">
      <w:pPr>
        <w:pStyle w:val="FORMATTEXT"/>
        <w:ind w:firstLine="568"/>
        <w:jc w:val="both"/>
        <w:rPr>
          <w:rFonts w:ascii="Times New Roman" w:hAnsi="Times New Roman" w:cs="Times New Roman"/>
        </w:rPr>
      </w:pPr>
    </w:p>
    <w:p w14:paraId="7A8996D8" w14:textId="4AA5EAB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изгибаемых элементов значение коэффициента </w:t>
      </w:r>
      <w:r w:rsidR="003239C8" w:rsidRPr="00D20266">
        <w:rPr>
          <w:rFonts w:ascii="Times New Roman" w:hAnsi="Times New Roman" w:cs="Times New Roman"/>
          <w:noProof/>
          <w:position w:val="-11"/>
        </w:rPr>
        <w:drawing>
          <wp:inline distT="0" distB="0" distL="0" distR="0" wp14:anchorId="7C851970" wp14:editId="3C3B512C">
            <wp:extent cx="218440" cy="23177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допускается определять по формуле</w:t>
      </w:r>
    </w:p>
    <w:p w14:paraId="0B6CD40F" w14:textId="77777777" w:rsidR="00D446D0" w:rsidRPr="00D20266" w:rsidRDefault="00D446D0">
      <w:pPr>
        <w:pStyle w:val="FORMATTEXT"/>
        <w:ind w:firstLine="568"/>
        <w:jc w:val="both"/>
        <w:rPr>
          <w:rFonts w:ascii="Times New Roman" w:hAnsi="Times New Roman" w:cs="Times New Roman"/>
        </w:rPr>
      </w:pPr>
    </w:p>
    <w:p w14:paraId="69100A1B" w14:textId="3C18FCB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192DD474" wp14:editId="0F293D15">
            <wp:extent cx="1173480" cy="38925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173480" cy="389255"/>
                    </a:xfrm>
                    <a:prstGeom prst="rect">
                      <a:avLst/>
                    </a:prstGeom>
                    <a:noFill/>
                    <a:ln>
                      <a:noFill/>
                    </a:ln>
                  </pic:spPr>
                </pic:pic>
              </a:graphicData>
            </a:graphic>
          </wp:inline>
        </w:drawing>
      </w:r>
      <w:r w:rsidR="00D446D0" w:rsidRPr="00D20266">
        <w:rPr>
          <w:rFonts w:ascii="Times New Roman" w:hAnsi="Times New Roman" w:cs="Times New Roman"/>
        </w:rPr>
        <w:t xml:space="preserve">,                                                     (8.138) </w:t>
      </w:r>
    </w:p>
    <w:p w14:paraId="276092AA" w14:textId="77777777" w:rsidR="00D446D0" w:rsidRPr="00D20266" w:rsidRDefault="00D446D0">
      <w:pPr>
        <w:pStyle w:val="FORMATTEXT"/>
        <w:jc w:val="both"/>
        <w:rPr>
          <w:rFonts w:ascii="Times New Roman" w:hAnsi="Times New Roman" w:cs="Times New Roman"/>
        </w:rPr>
      </w:pPr>
    </w:p>
    <w:p w14:paraId="3EE749F7" w14:textId="77777777" w:rsidR="00D446D0" w:rsidRPr="00D20266" w:rsidRDefault="00D446D0">
      <w:pPr>
        <w:pStyle w:val="FORMATTEXT"/>
        <w:jc w:val="both"/>
        <w:rPr>
          <w:rFonts w:ascii="Times New Roman" w:hAnsi="Times New Roman" w:cs="Times New Roman"/>
        </w:rPr>
      </w:pPr>
    </w:p>
    <w:p w14:paraId="4A0D6A23" w14:textId="270A8CF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E3C15E0" wp14:editId="0D58E9B5">
            <wp:extent cx="340995" cy="2317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формуле (8.121). </w:t>
      </w:r>
    </w:p>
    <w:p w14:paraId="6CCCE9E6" w14:textId="77777777" w:rsidR="00E3723C" w:rsidRDefault="00E3723C">
      <w:pPr>
        <w:pStyle w:val="FORMATTEXT"/>
        <w:ind w:firstLine="568"/>
        <w:jc w:val="both"/>
        <w:rPr>
          <w:rFonts w:ascii="Times New Roman" w:hAnsi="Times New Roman" w:cs="Times New Roman"/>
          <w:b/>
          <w:bCs/>
        </w:rPr>
      </w:pPr>
    </w:p>
    <w:p w14:paraId="7FAD9FA5" w14:textId="110E4DD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элементов железобетонных конструкций по деформациям</w:t>
      </w:r>
    </w:p>
    <w:p w14:paraId="42D28277" w14:textId="77777777" w:rsidR="00D446D0" w:rsidRPr="00D20266" w:rsidRDefault="00D446D0">
      <w:pPr>
        <w:pStyle w:val="FORMATTEXT"/>
        <w:ind w:firstLine="568"/>
        <w:jc w:val="both"/>
        <w:rPr>
          <w:rFonts w:ascii="Times New Roman" w:hAnsi="Times New Roman" w:cs="Times New Roman"/>
        </w:rPr>
      </w:pPr>
    </w:p>
    <w:p w14:paraId="20E3DD1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8.2.19 Расчет элементов железобетонных конструкций по деформациям производят с учетом эксплуатационных требований, предъявляемых к конструкциям.</w:t>
      </w:r>
    </w:p>
    <w:p w14:paraId="60A53DE7" w14:textId="77777777" w:rsidR="00D446D0" w:rsidRPr="00D20266" w:rsidRDefault="00D446D0">
      <w:pPr>
        <w:pStyle w:val="FORMATTEXT"/>
        <w:ind w:firstLine="568"/>
        <w:jc w:val="both"/>
        <w:rPr>
          <w:rFonts w:ascii="Times New Roman" w:hAnsi="Times New Roman" w:cs="Times New Roman"/>
        </w:rPr>
      </w:pPr>
    </w:p>
    <w:p w14:paraId="3E44A78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по деформациям следует производить на действие:</w:t>
      </w:r>
    </w:p>
    <w:p w14:paraId="6ADAB882" w14:textId="77777777" w:rsidR="00D446D0" w:rsidRPr="00D20266" w:rsidRDefault="00D446D0">
      <w:pPr>
        <w:pStyle w:val="FORMATTEXT"/>
        <w:ind w:firstLine="568"/>
        <w:jc w:val="both"/>
        <w:rPr>
          <w:rFonts w:ascii="Times New Roman" w:hAnsi="Times New Roman" w:cs="Times New Roman"/>
        </w:rPr>
      </w:pPr>
    </w:p>
    <w:p w14:paraId="63E5395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постоянных, временных длительных и кратковременных нагрузок (см. 4.6) при ограничении деформаций технологическими или конструктивными требованиями;</w:t>
      </w:r>
    </w:p>
    <w:p w14:paraId="6BD621B6" w14:textId="77777777" w:rsidR="00D446D0" w:rsidRPr="00D20266" w:rsidRDefault="00D446D0">
      <w:pPr>
        <w:pStyle w:val="FORMATTEXT"/>
        <w:ind w:firstLine="568"/>
        <w:jc w:val="both"/>
        <w:rPr>
          <w:rFonts w:ascii="Times New Roman" w:hAnsi="Times New Roman" w:cs="Times New Roman"/>
        </w:rPr>
      </w:pPr>
    </w:p>
    <w:p w14:paraId="10D8322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постоянных и временных длительных нагрузок при ограничении деформаций эстетическими требованиями.</w:t>
      </w:r>
    </w:p>
    <w:p w14:paraId="5109303A" w14:textId="77777777" w:rsidR="00D446D0" w:rsidRPr="00D20266" w:rsidRDefault="00D446D0">
      <w:pPr>
        <w:pStyle w:val="FORMATTEXT"/>
        <w:ind w:firstLine="568"/>
        <w:jc w:val="both"/>
        <w:rPr>
          <w:rFonts w:ascii="Times New Roman" w:hAnsi="Times New Roman" w:cs="Times New Roman"/>
        </w:rPr>
      </w:pPr>
    </w:p>
    <w:p w14:paraId="688BF90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8.2.20 Значения предельно допустимых деформаций элементов принимают согласно СП 20.13330 и нормативным документам на конкретные виды конструкций.</w:t>
      </w:r>
    </w:p>
    <w:p w14:paraId="5CDDB18C" w14:textId="77777777" w:rsidR="00D446D0" w:rsidRPr="00D20266" w:rsidRDefault="00D446D0">
      <w:pPr>
        <w:pStyle w:val="FORMATTEXT"/>
        <w:ind w:firstLine="568"/>
        <w:jc w:val="both"/>
        <w:rPr>
          <w:rFonts w:ascii="Times New Roman" w:hAnsi="Times New Roman" w:cs="Times New Roman"/>
        </w:rPr>
      </w:pPr>
    </w:p>
    <w:p w14:paraId="7D95046E" w14:textId="77777777" w:rsidR="00E3723C" w:rsidRDefault="00E3723C">
      <w:pPr>
        <w:pStyle w:val="FORMATTEXT"/>
        <w:ind w:firstLine="568"/>
        <w:jc w:val="both"/>
        <w:rPr>
          <w:rFonts w:ascii="Times New Roman" w:hAnsi="Times New Roman" w:cs="Times New Roman"/>
          <w:b/>
          <w:bCs/>
        </w:rPr>
      </w:pPr>
    </w:p>
    <w:p w14:paraId="3FF13B8D" w14:textId="428DE0D1"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b/>
          <w:bCs/>
        </w:rPr>
        <w:br w:type="page"/>
      </w:r>
      <w:r w:rsidR="00D446D0" w:rsidRPr="00D20266">
        <w:rPr>
          <w:rFonts w:ascii="Times New Roman" w:hAnsi="Times New Roman" w:cs="Times New Roman"/>
          <w:b/>
          <w:bCs/>
        </w:rPr>
        <w:lastRenderedPageBreak/>
        <w:t>Расчет железобетонных элементов по прогибам</w:t>
      </w:r>
    </w:p>
    <w:p w14:paraId="1128652D" w14:textId="77777777" w:rsidR="00E3723C" w:rsidRPr="00D20266" w:rsidRDefault="00E3723C">
      <w:pPr>
        <w:pStyle w:val="FORMATTEXT"/>
        <w:ind w:firstLine="568"/>
        <w:jc w:val="both"/>
        <w:rPr>
          <w:rFonts w:ascii="Times New Roman" w:hAnsi="Times New Roman" w:cs="Times New Roman"/>
        </w:rPr>
      </w:pPr>
    </w:p>
    <w:p w14:paraId="507ADDB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8.2.21 Расчет железобетонных элементов по прогибам производят из условия</w:t>
      </w:r>
    </w:p>
    <w:p w14:paraId="1497D20E" w14:textId="77777777" w:rsidR="00D446D0" w:rsidRPr="00D20266" w:rsidRDefault="00D446D0">
      <w:pPr>
        <w:pStyle w:val="FORMATTEXT"/>
        <w:ind w:firstLine="568"/>
        <w:jc w:val="both"/>
        <w:rPr>
          <w:rFonts w:ascii="Times New Roman" w:hAnsi="Times New Roman" w:cs="Times New Roman"/>
        </w:rPr>
      </w:pPr>
    </w:p>
    <w:p w14:paraId="1F621524" w14:textId="74D9FA7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21FDA8A" wp14:editId="337A45F1">
            <wp:extent cx="504825" cy="231775"/>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00D446D0" w:rsidRPr="00D20266">
        <w:rPr>
          <w:rFonts w:ascii="Times New Roman" w:hAnsi="Times New Roman" w:cs="Times New Roman"/>
        </w:rPr>
        <w:t xml:space="preserve">,                                                               (8.139) </w:t>
      </w:r>
    </w:p>
    <w:p w14:paraId="10D1C672" w14:textId="77777777" w:rsidR="00D446D0" w:rsidRPr="00D20266" w:rsidRDefault="00D446D0">
      <w:pPr>
        <w:pStyle w:val="FORMATTEXT"/>
        <w:jc w:val="both"/>
        <w:rPr>
          <w:rFonts w:ascii="Times New Roman" w:hAnsi="Times New Roman" w:cs="Times New Roman"/>
        </w:rPr>
      </w:pPr>
    </w:p>
    <w:p w14:paraId="5AB6B803" w14:textId="77777777" w:rsidR="00D446D0" w:rsidRPr="00D20266" w:rsidRDefault="00D446D0">
      <w:pPr>
        <w:pStyle w:val="FORMATTEXT"/>
        <w:jc w:val="both"/>
        <w:rPr>
          <w:rFonts w:ascii="Times New Roman" w:hAnsi="Times New Roman" w:cs="Times New Roman"/>
        </w:rPr>
      </w:pPr>
    </w:p>
    <w:p w14:paraId="2EBE3890" w14:textId="64B86F3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9"/>
        </w:rPr>
        <w:drawing>
          <wp:inline distT="0" distB="0" distL="0" distR="0" wp14:anchorId="0B0FA166" wp14:editId="51AFEA32">
            <wp:extent cx="149860" cy="19812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 xml:space="preserve">- прогиб железобетонного элемента от действия внешней нагрузки; </w:t>
      </w:r>
    </w:p>
    <w:p w14:paraId="528CAE40" w14:textId="7C1FC7D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1AF818C" wp14:editId="78FC24E1">
            <wp:extent cx="259080" cy="23177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значение предельно допустимого прогиба железобетонного элемента.</w:t>
      </w:r>
    </w:p>
    <w:p w14:paraId="7A05A117" w14:textId="77777777" w:rsidR="00D446D0" w:rsidRPr="00D20266" w:rsidRDefault="00D446D0">
      <w:pPr>
        <w:pStyle w:val="FORMATTEXT"/>
        <w:ind w:firstLine="568"/>
        <w:jc w:val="both"/>
        <w:rPr>
          <w:rFonts w:ascii="Times New Roman" w:hAnsi="Times New Roman" w:cs="Times New Roman"/>
        </w:rPr>
      </w:pPr>
    </w:p>
    <w:p w14:paraId="4501F96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14:paraId="77C8A1D3" w14:textId="77777777" w:rsidR="00D446D0" w:rsidRPr="00D20266" w:rsidRDefault="00D446D0">
      <w:pPr>
        <w:pStyle w:val="FORMATTEXT"/>
        <w:ind w:firstLine="568"/>
        <w:jc w:val="both"/>
        <w:rPr>
          <w:rFonts w:ascii="Times New Roman" w:hAnsi="Times New Roman" w:cs="Times New Roman"/>
        </w:rPr>
      </w:pPr>
    </w:p>
    <w:p w14:paraId="66F526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8.2.22 и 8.2.31.</w:t>
      </w:r>
    </w:p>
    <w:p w14:paraId="65D57FE2" w14:textId="77777777" w:rsidR="00D446D0" w:rsidRPr="00D20266" w:rsidRDefault="00D446D0">
      <w:pPr>
        <w:pStyle w:val="FORMATTEXT"/>
        <w:ind w:firstLine="568"/>
        <w:jc w:val="both"/>
        <w:rPr>
          <w:rFonts w:ascii="Times New Roman" w:hAnsi="Times New Roman" w:cs="Times New Roman"/>
        </w:rPr>
      </w:pPr>
    </w:p>
    <w:p w14:paraId="4A9800E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8.2.22 Для изгибаемых элементов постоянного по длине элемента сечения без трещин прогибы определяют по общим правилам строительной механики с использованием жесткости поперечных сечений, определяемой по формуле (8.143).</w:t>
      </w:r>
    </w:p>
    <w:p w14:paraId="44687FA8" w14:textId="77777777" w:rsidR="00D446D0" w:rsidRPr="00D20266" w:rsidRDefault="00D446D0">
      <w:pPr>
        <w:pStyle w:val="FORMATTEXT"/>
        <w:ind w:firstLine="568"/>
        <w:jc w:val="both"/>
        <w:rPr>
          <w:rFonts w:ascii="Times New Roman" w:hAnsi="Times New Roman" w:cs="Times New Roman"/>
        </w:rPr>
      </w:pPr>
    </w:p>
    <w:p w14:paraId="77F617A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Определение кривизны железобетонных элементов</w:t>
      </w:r>
    </w:p>
    <w:p w14:paraId="36F6A11C" w14:textId="77777777" w:rsidR="00D446D0" w:rsidRPr="00D20266" w:rsidRDefault="00D446D0">
      <w:pPr>
        <w:pStyle w:val="FORMATTEXT"/>
        <w:ind w:firstLine="568"/>
        <w:jc w:val="both"/>
        <w:rPr>
          <w:rFonts w:ascii="Times New Roman" w:hAnsi="Times New Roman" w:cs="Times New Roman"/>
        </w:rPr>
      </w:pPr>
    </w:p>
    <w:p w14:paraId="2E8F8C9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8.2.23 Кривизну изгибаемых, внецентренно сжатых и внецентренно растянутых элементов для вычисления их прогибов определяют:</w:t>
      </w:r>
    </w:p>
    <w:p w14:paraId="5412038E" w14:textId="77777777" w:rsidR="00D446D0" w:rsidRPr="00D20266" w:rsidRDefault="00D446D0">
      <w:pPr>
        <w:pStyle w:val="FORMATTEXT"/>
        <w:ind w:firstLine="568"/>
        <w:jc w:val="both"/>
        <w:rPr>
          <w:rFonts w:ascii="Times New Roman" w:hAnsi="Times New Roman" w:cs="Times New Roman"/>
        </w:rPr>
      </w:pPr>
    </w:p>
    <w:p w14:paraId="521F31F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для элементов или участков элемента, где в растянутой зоне не образуются нормальные к продольной оси трещины, согласно 8.2.24, 8.2.26;</w:t>
      </w:r>
    </w:p>
    <w:p w14:paraId="11CD4A65" w14:textId="77777777" w:rsidR="00D446D0" w:rsidRPr="00D20266" w:rsidRDefault="00D446D0">
      <w:pPr>
        <w:pStyle w:val="FORMATTEXT"/>
        <w:ind w:firstLine="568"/>
        <w:jc w:val="both"/>
        <w:rPr>
          <w:rFonts w:ascii="Times New Roman" w:hAnsi="Times New Roman" w:cs="Times New Roman"/>
        </w:rPr>
      </w:pPr>
    </w:p>
    <w:p w14:paraId="0BABC0D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 для элементов или участков элемента, где в растянутой зоне имеются трещины, согласно 8.2.24, 8.2.25 и 8.2.27.</w:t>
      </w:r>
    </w:p>
    <w:p w14:paraId="57128C4A" w14:textId="77777777" w:rsidR="00D446D0" w:rsidRPr="00D20266" w:rsidRDefault="00D446D0">
      <w:pPr>
        <w:pStyle w:val="FORMATTEXT"/>
        <w:ind w:firstLine="568"/>
        <w:jc w:val="both"/>
        <w:rPr>
          <w:rFonts w:ascii="Times New Roman" w:hAnsi="Times New Roman" w:cs="Times New Roman"/>
        </w:rPr>
      </w:pPr>
    </w:p>
    <w:p w14:paraId="7D9CE0F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Элементы или участки элементов рассматривают без трещин, если трещины не образуются [т.е. условие (8.116) не выполняется] при действии полной нагрузки, включающей постоянную, временную длительную и кратковременную нагрузки.</w:t>
      </w:r>
    </w:p>
    <w:p w14:paraId="066EC3F7" w14:textId="77777777" w:rsidR="00D446D0" w:rsidRPr="00D20266" w:rsidRDefault="00D446D0">
      <w:pPr>
        <w:pStyle w:val="FORMATTEXT"/>
        <w:ind w:firstLine="568"/>
        <w:jc w:val="both"/>
        <w:rPr>
          <w:rFonts w:ascii="Times New Roman" w:hAnsi="Times New Roman" w:cs="Times New Roman"/>
        </w:rPr>
      </w:pPr>
    </w:p>
    <w:p w14:paraId="62608D9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Кривизну железобетонных элементов с трещинами и без трещин можно также определять на основе деформационной модели согласно 8.2.32.</w:t>
      </w:r>
    </w:p>
    <w:p w14:paraId="2D2559F6" w14:textId="77777777" w:rsidR="00D446D0" w:rsidRPr="00D20266" w:rsidRDefault="00D446D0">
      <w:pPr>
        <w:pStyle w:val="FORMATTEXT"/>
        <w:ind w:firstLine="568"/>
        <w:jc w:val="both"/>
        <w:rPr>
          <w:rFonts w:ascii="Times New Roman" w:hAnsi="Times New Roman" w:cs="Times New Roman"/>
        </w:rPr>
      </w:pPr>
    </w:p>
    <w:p w14:paraId="0CF9065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8.2.24 Полную кривизну изгибаемых, внецентренно сжатых и внецентренно растянутых элементов определяют по формулам:</w:t>
      </w:r>
    </w:p>
    <w:p w14:paraId="4875E903" w14:textId="77777777" w:rsidR="00D446D0" w:rsidRPr="00D20266" w:rsidRDefault="00D446D0">
      <w:pPr>
        <w:pStyle w:val="FORMATTEXT"/>
        <w:ind w:firstLine="568"/>
        <w:jc w:val="both"/>
        <w:rPr>
          <w:rFonts w:ascii="Times New Roman" w:hAnsi="Times New Roman" w:cs="Times New Roman"/>
        </w:rPr>
      </w:pPr>
    </w:p>
    <w:p w14:paraId="6E79000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участков без трещин в растянутой зоне</w:t>
      </w:r>
    </w:p>
    <w:p w14:paraId="330270D2" w14:textId="77777777" w:rsidR="00D446D0" w:rsidRPr="00D20266" w:rsidRDefault="00D446D0">
      <w:pPr>
        <w:pStyle w:val="FORMATTEXT"/>
        <w:ind w:firstLine="568"/>
        <w:jc w:val="both"/>
        <w:rPr>
          <w:rFonts w:ascii="Times New Roman" w:hAnsi="Times New Roman" w:cs="Times New Roman"/>
        </w:rPr>
      </w:pPr>
    </w:p>
    <w:p w14:paraId="7FAEFA55" w14:textId="5DB3B59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7509BA3D" wp14:editId="67951782">
            <wp:extent cx="1030605" cy="45021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030605" cy="450215"/>
                    </a:xfrm>
                    <a:prstGeom prst="rect">
                      <a:avLst/>
                    </a:prstGeom>
                    <a:noFill/>
                    <a:ln>
                      <a:noFill/>
                    </a:ln>
                  </pic:spPr>
                </pic:pic>
              </a:graphicData>
            </a:graphic>
          </wp:inline>
        </w:drawing>
      </w:r>
      <w:r w:rsidR="00D446D0" w:rsidRPr="00D20266">
        <w:rPr>
          <w:rFonts w:ascii="Times New Roman" w:hAnsi="Times New Roman" w:cs="Times New Roman"/>
        </w:rPr>
        <w:t xml:space="preserve">;                                                       (8.140) </w:t>
      </w:r>
    </w:p>
    <w:p w14:paraId="76C68B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участков с трещинами в растянутой зоне</w:t>
      </w:r>
    </w:p>
    <w:p w14:paraId="39D3914E" w14:textId="77777777" w:rsidR="00D446D0" w:rsidRPr="00D20266" w:rsidRDefault="00D446D0">
      <w:pPr>
        <w:pStyle w:val="FORMATTEXT"/>
        <w:ind w:firstLine="568"/>
        <w:jc w:val="both"/>
        <w:rPr>
          <w:rFonts w:ascii="Times New Roman" w:hAnsi="Times New Roman" w:cs="Times New Roman"/>
        </w:rPr>
      </w:pPr>
    </w:p>
    <w:p w14:paraId="047A38FA" w14:textId="25DF9A8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lastRenderedPageBreak/>
        <w:drawing>
          <wp:inline distT="0" distB="0" distL="0" distR="0" wp14:anchorId="113AA309" wp14:editId="2A9B60DC">
            <wp:extent cx="1487805" cy="45021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487805" cy="450215"/>
                    </a:xfrm>
                    <a:prstGeom prst="rect">
                      <a:avLst/>
                    </a:prstGeom>
                    <a:noFill/>
                    <a:ln>
                      <a:noFill/>
                    </a:ln>
                  </pic:spPr>
                </pic:pic>
              </a:graphicData>
            </a:graphic>
          </wp:inline>
        </w:drawing>
      </w:r>
      <w:r w:rsidR="00D446D0" w:rsidRPr="00D20266">
        <w:rPr>
          <w:rFonts w:ascii="Times New Roman" w:hAnsi="Times New Roman" w:cs="Times New Roman"/>
        </w:rPr>
        <w:t xml:space="preserve">.                                                 (8.141) </w:t>
      </w:r>
    </w:p>
    <w:p w14:paraId="5FE887E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формуле (8.140):</w:t>
      </w:r>
    </w:p>
    <w:p w14:paraId="76B30594" w14:textId="77777777" w:rsidR="00D446D0" w:rsidRPr="00D20266" w:rsidRDefault="00D446D0">
      <w:pPr>
        <w:pStyle w:val="FORMATTEXT"/>
        <w:ind w:firstLine="568"/>
        <w:jc w:val="both"/>
        <w:rPr>
          <w:rFonts w:ascii="Times New Roman" w:hAnsi="Times New Roman" w:cs="Times New Roman"/>
        </w:rPr>
      </w:pPr>
    </w:p>
    <w:p w14:paraId="4782A64B" w14:textId="40B19610" w:rsidR="00D446D0" w:rsidRPr="00D20266" w:rsidRDefault="003239C8" w:rsidP="00E3723C">
      <w:pPr>
        <w:pStyle w:val="FORMATTEXT"/>
        <w:ind w:firstLine="568"/>
        <w:jc w:val="both"/>
        <w:rPr>
          <w:rFonts w:ascii="Times New Roman" w:hAnsi="Times New Roman" w:cs="Times New Roman"/>
        </w:rPr>
      </w:pPr>
      <w:r w:rsidRPr="00D20266">
        <w:rPr>
          <w:rFonts w:ascii="Times New Roman" w:hAnsi="Times New Roman" w:cs="Times New Roman"/>
          <w:noProof/>
          <w:position w:val="-19"/>
        </w:rPr>
        <w:drawing>
          <wp:inline distT="0" distB="0" distL="0" distR="0" wp14:anchorId="118D40E7" wp14:editId="4D794750">
            <wp:extent cx="334645" cy="450215"/>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34645" cy="45021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9"/>
        </w:rPr>
        <w:drawing>
          <wp:inline distT="0" distB="0" distL="0" distR="0" wp14:anchorId="72FF8CF8" wp14:editId="09E99FBB">
            <wp:extent cx="340995" cy="45021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D446D0" w:rsidRPr="00D20266">
        <w:rPr>
          <w:rFonts w:ascii="Times New Roman" w:hAnsi="Times New Roman" w:cs="Times New Roman"/>
        </w:rPr>
        <w:t>-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14:paraId="7A325B6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формуле (8.141):</w:t>
      </w:r>
    </w:p>
    <w:p w14:paraId="78E9FF58" w14:textId="77777777" w:rsidR="00D446D0" w:rsidRPr="00D20266" w:rsidRDefault="00D446D0">
      <w:pPr>
        <w:pStyle w:val="FORMATTEXT"/>
        <w:ind w:firstLine="568"/>
        <w:jc w:val="both"/>
        <w:rPr>
          <w:rFonts w:ascii="Times New Roman" w:hAnsi="Times New Roman" w:cs="Times New Roman"/>
        </w:rPr>
      </w:pPr>
    </w:p>
    <w:p w14:paraId="43F5CD54" w14:textId="4FCA310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9"/>
        </w:rPr>
        <w:drawing>
          <wp:inline distT="0" distB="0" distL="0" distR="0" wp14:anchorId="50D008FE" wp14:editId="44DF90FE">
            <wp:extent cx="334645" cy="45021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34645" cy="450215"/>
                    </a:xfrm>
                    <a:prstGeom prst="rect">
                      <a:avLst/>
                    </a:prstGeom>
                    <a:noFill/>
                    <a:ln>
                      <a:noFill/>
                    </a:ln>
                  </pic:spPr>
                </pic:pic>
              </a:graphicData>
            </a:graphic>
          </wp:inline>
        </w:drawing>
      </w:r>
      <w:r w:rsidR="00D446D0" w:rsidRPr="00D20266">
        <w:rPr>
          <w:rFonts w:ascii="Times New Roman" w:hAnsi="Times New Roman" w:cs="Times New Roman"/>
        </w:rPr>
        <w:t>- кривизна от непродолжительного действия всей нагрузки, на которую производят расчет по деформациям;</w:t>
      </w:r>
    </w:p>
    <w:p w14:paraId="47D2DAD2" w14:textId="77777777" w:rsidR="00D446D0" w:rsidRPr="00D20266" w:rsidRDefault="00D446D0">
      <w:pPr>
        <w:pStyle w:val="FORMATTEXT"/>
        <w:ind w:firstLine="568"/>
        <w:jc w:val="both"/>
        <w:rPr>
          <w:rFonts w:ascii="Times New Roman" w:hAnsi="Times New Roman" w:cs="Times New Roman"/>
        </w:rPr>
      </w:pPr>
    </w:p>
    <w:p w14:paraId="7F2172D1" w14:textId="03520FD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9"/>
        </w:rPr>
        <w:drawing>
          <wp:inline distT="0" distB="0" distL="0" distR="0" wp14:anchorId="57F5DEB3" wp14:editId="1A9FE648">
            <wp:extent cx="340995" cy="45021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D446D0" w:rsidRPr="00D20266">
        <w:rPr>
          <w:rFonts w:ascii="Times New Roman" w:hAnsi="Times New Roman" w:cs="Times New Roman"/>
        </w:rPr>
        <w:t>- кривизна от непродолжительного действия постоянных и временных длительных нагрузок;</w:t>
      </w:r>
    </w:p>
    <w:p w14:paraId="413EB589" w14:textId="77777777" w:rsidR="00D446D0" w:rsidRPr="00D20266" w:rsidRDefault="00D446D0">
      <w:pPr>
        <w:pStyle w:val="FORMATTEXT"/>
        <w:ind w:firstLine="568"/>
        <w:jc w:val="both"/>
        <w:rPr>
          <w:rFonts w:ascii="Times New Roman" w:hAnsi="Times New Roman" w:cs="Times New Roman"/>
        </w:rPr>
      </w:pPr>
    </w:p>
    <w:p w14:paraId="1DC71B1E" w14:textId="5323E70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9"/>
        </w:rPr>
        <w:drawing>
          <wp:inline distT="0" distB="0" distL="0" distR="0" wp14:anchorId="0E6D5E7C" wp14:editId="772EA2AE">
            <wp:extent cx="340995" cy="450215"/>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00D446D0" w:rsidRPr="00D20266">
        <w:rPr>
          <w:rFonts w:ascii="Times New Roman" w:hAnsi="Times New Roman" w:cs="Times New Roman"/>
        </w:rPr>
        <w:t>- кривизна от продолжительного действия постоянных и временных длительных нагрузок.</w:t>
      </w:r>
    </w:p>
    <w:p w14:paraId="7A681946" w14:textId="77777777" w:rsidR="00D446D0" w:rsidRPr="00D20266" w:rsidRDefault="00D446D0">
      <w:pPr>
        <w:pStyle w:val="FORMATTEXT"/>
        <w:ind w:firstLine="568"/>
        <w:jc w:val="both"/>
        <w:rPr>
          <w:rFonts w:ascii="Times New Roman" w:hAnsi="Times New Roman" w:cs="Times New Roman"/>
        </w:rPr>
      </w:pPr>
    </w:p>
    <w:p w14:paraId="0ADF7473" w14:textId="6B598428"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 xml:space="preserve">Кривизны </w:t>
      </w:r>
      <w:r w:rsidR="003239C8" w:rsidRPr="00D20266">
        <w:rPr>
          <w:rFonts w:ascii="Times New Roman" w:hAnsi="Times New Roman" w:cs="Times New Roman"/>
          <w:noProof/>
          <w:position w:val="-19"/>
        </w:rPr>
        <w:drawing>
          <wp:inline distT="0" distB="0" distL="0" distR="0" wp14:anchorId="14CE6C47" wp14:editId="1B3C1760">
            <wp:extent cx="334645" cy="45021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34645" cy="45021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9"/>
        </w:rPr>
        <w:drawing>
          <wp:inline distT="0" distB="0" distL="0" distR="0" wp14:anchorId="4E1CA03B" wp14:editId="2770CEDC">
            <wp:extent cx="340995" cy="450215"/>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9"/>
        </w:rPr>
        <w:drawing>
          <wp:inline distT="0" distB="0" distL="0" distR="0" wp14:anchorId="3B3BD95E" wp14:editId="15CAEFBF">
            <wp:extent cx="340995" cy="450215"/>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Pr="00D20266">
        <w:rPr>
          <w:rFonts w:ascii="Times New Roman" w:hAnsi="Times New Roman" w:cs="Times New Roman"/>
        </w:rPr>
        <w:t>определяют согласно 8.2.25.</w:t>
      </w:r>
    </w:p>
    <w:p w14:paraId="39831307" w14:textId="6D8854C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8.2.25 Кривизну железобетонных элементов </w:t>
      </w:r>
      <w:r w:rsidR="003239C8" w:rsidRPr="00D20266">
        <w:rPr>
          <w:rFonts w:ascii="Times New Roman" w:hAnsi="Times New Roman" w:cs="Times New Roman"/>
          <w:noProof/>
          <w:position w:val="-17"/>
        </w:rPr>
        <w:drawing>
          <wp:inline distT="0" distB="0" distL="0" distR="0" wp14:anchorId="020EAE23" wp14:editId="103F756B">
            <wp:extent cx="143510" cy="389255"/>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43510" cy="389255"/>
                    </a:xfrm>
                    <a:prstGeom prst="rect">
                      <a:avLst/>
                    </a:prstGeom>
                    <a:noFill/>
                    <a:ln>
                      <a:noFill/>
                    </a:ln>
                  </pic:spPr>
                </pic:pic>
              </a:graphicData>
            </a:graphic>
          </wp:inline>
        </w:drawing>
      </w:r>
      <w:r w:rsidRPr="00D20266">
        <w:rPr>
          <w:rFonts w:ascii="Times New Roman" w:hAnsi="Times New Roman" w:cs="Times New Roman"/>
        </w:rPr>
        <w:t>от действия соответствующих нагрузок (см. 8.2.24) определяют по формуле</w:t>
      </w:r>
    </w:p>
    <w:p w14:paraId="747DD6AC" w14:textId="77777777" w:rsidR="00D446D0" w:rsidRPr="00D20266" w:rsidRDefault="00D446D0">
      <w:pPr>
        <w:pStyle w:val="FORMATTEXT"/>
        <w:ind w:firstLine="568"/>
        <w:jc w:val="both"/>
        <w:rPr>
          <w:rFonts w:ascii="Times New Roman" w:hAnsi="Times New Roman" w:cs="Times New Roman"/>
        </w:rPr>
      </w:pPr>
    </w:p>
    <w:p w14:paraId="1AA16A3D" w14:textId="10638A0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083B3708" wp14:editId="5A9139CE">
            <wp:extent cx="464185" cy="38925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64185" cy="389255"/>
                    </a:xfrm>
                    <a:prstGeom prst="rect">
                      <a:avLst/>
                    </a:prstGeom>
                    <a:noFill/>
                    <a:ln>
                      <a:noFill/>
                    </a:ln>
                  </pic:spPr>
                </pic:pic>
              </a:graphicData>
            </a:graphic>
          </wp:inline>
        </w:drawing>
      </w:r>
      <w:r w:rsidR="00D446D0" w:rsidRPr="00D20266">
        <w:rPr>
          <w:rFonts w:ascii="Times New Roman" w:hAnsi="Times New Roman" w:cs="Times New Roman"/>
        </w:rPr>
        <w:t xml:space="preserve">,                                                               (8.142) </w:t>
      </w:r>
    </w:p>
    <w:p w14:paraId="5DD96766" w14:textId="77777777" w:rsidR="00D446D0" w:rsidRPr="00D20266" w:rsidRDefault="00D446D0">
      <w:pPr>
        <w:pStyle w:val="FORMATTEXT"/>
        <w:jc w:val="both"/>
        <w:rPr>
          <w:rFonts w:ascii="Times New Roman" w:hAnsi="Times New Roman" w:cs="Times New Roman"/>
        </w:rPr>
      </w:pPr>
    </w:p>
    <w:p w14:paraId="78608F3D" w14:textId="3633960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62BAD7DE" wp14:editId="1A22701C">
            <wp:extent cx="198120" cy="14986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изгибающий момент от внешней нагрузки (с учетом момента от продольной силы </w:t>
      </w:r>
      <w:r w:rsidR="003239C8" w:rsidRPr="00D20266">
        <w:rPr>
          <w:rFonts w:ascii="Times New Roman" w:hAnsi="Times New Roman" w:cs="Times New Roman"/>
          <w:noProof/>
          <w:position w:val="-8"/>
        </w:rPr>
        <w:drawing>
          <wp:inline distT="0" distB="0" distL="0" distR="0" wp14:anchorId="34F845B1" wp14:editId="3D25579A">
            <wp:extent cx="184150" cy="16383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относительно оси, нормальной плоскости действия изгибающего момента и проходящей через центр тяжести приведенного поперечного сечения элемента; </w:t>
      </w:r>
    </w:p>
    <w:p w14:paraId="2B641989" w14:textId="68E0EBC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339670FE" wp14:editId="23FAD598">
            <wp:extent cx="163830" cy="14986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00D446D0" w:rsidRPr="00D20266">
        <w:rPr>
          <w:rFonts w:ascii="Times New Roman" w:hAnsi="Times New Roman" w:cs="Times New Roman"/>
        </w:rPr>
        <w:t>- изгибная жесткость приведенного поперечного сечения элемента, определяемая по формуле</w:t>
      </w:r>
    </w:p>
    <w:p w14:paraId="3A3478B5" w14:textId="77777777" w:rsidR="00D446D0" w:rsidRPr="00D20266" w:rsidRDefault="00D446D0">
      <w:pPr>
        <w:pStyle w:val="FORMATTEXT"/>
        <w:ind w:firstLine="568"/>
        <w:jc w:val="both"/>
        <w:rPr>
          <w:rFonts w:ascii="Times New Roman" w:hAnsi="Times New Roman" w:cs="Times New Roman"/>
        </w:rPr>
      </w:pPr>
    </w:p>
    <w:p w14:paraId="0A078CBA" w14:textId="67166C2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D798403" wp14:editId="7F908A4B">
            <wp:extent cx="846455" cy="231775"/>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D446D0" w:rsidRPr="00D20266">
        <w:rPr>
          <w:rFonts w:ascii="Times New Roman" w:hAnsi="Times New Roman" w:cs="Times New Roman"/>
        </w:rPr>
        <w:t xml:space="preserve">,                                                          (8.143) </w:t>
      </w:r>
    </w:p>
    <w:p w14:paraId="3BF97664" w14:textId="0B619E1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9CA225C" wp14:editId="4FF52A39">
            <wp:extent cx="259080" cy="23177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 модуль деформации сжатого бетона, определяемый в зависимости от продолжительности действия нагрузки и с учетом наличия или отсутствия трещин; </w:t>
      </w:r>
    </w:p>
    <w:p w14:paraId="60A261CE" w14:textId="1FF5E211" w:rsidR="00D446D0" w:rsidRPr="00D20266" w:rsidRDefault="003239C8" w:rsidP="00E3723C">
      <w:pPr>
        <w:pStyle w:val="FORMATTEXT"/>
        <w:ind w:firstLine="568"/>
        <w:jc w:val="both"/>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4A94F0E6" wp14:editId="36EC3D3B">
            <wp:extent cx="273050" cy="231775"/>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rPr>
        <w:t>- момент инерции приведенного поперечного сечения относительно его центра тяжести, определяемый с учетом наличия или отсутствия трещин.</w:t>
      </w:r>
    </w:p>
    <w:p w14:paraId="508EF620" w14:textId="1DD481E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модуля деформации бетона </w:t>
      </w:r>
      <w:r w:rsidR="003239C8" w:rsidRPr="00D20266">
        <w:rPr>
          <w:rFonts w:ascii="Times New Roman" w:hAnsi="Times New Roman" w:cs="Times New Roman"/>
          <w:noProof/>
          <w:position w:val="-11"/>
        </w:rPr>
        <w:drawing>
          <wp:inline distT="0" distB="0" distL="0" distR="0" wp14:anchorId="4EEA7A5A" wp14:editId="18CA2405">
            <wp:extent cx="259080" cy="231775"/>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и момента инерции приведенного сечения </w:t>
      </w:r>
      <w:r w:rsidR="003239C8" w:rsidRPr="00D20266">
        <w:rPr>
          <w:rFonts w:ascii="Times New Roman" w:hAnsi="Times New Roman" w:cs="Times New Roman"/>
          <w:noProof/>
          <w:position w:val="-11"/>
        </w:rPr>
        <w:drawing>
          <wp:inline distT="0" distB="0" distL="0" distR="0" wp14:anchorId="14649D86" wp14:editId="6709C66D">
            <wp:extent cx="273050" cy="23177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для элементов без трещин в растянутой зоне и с трещинами определяют по 8.2.26 и 8.2.27 соответственно.</w:t>
      </w:r>
    </w:p>
    <w:p w14:paraId="1784FEBF" w14:textId="77777777" w:rsidR="00D446D0" w:rsidRPr="00D20266" w:rsidRDefault="00D446D0">
      <w:pPr>
        <w:pStyle w:val="FORMATTEXT"/>
        <w:ind w:firstLine="568"/>
        <w:jc w:val="both"/>
        <w:rPr>
          <w:rFonts w:ascii="Times New Roman" w:hAnsi="Times New Roman" w:cs="Times New Roman"/>
        </w:rPr>
      </w:pPr>
    </w:p>
    <w:p w14:paraId="642DA60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Жесткость железобетонного элемента на участке без трещин в растянутой зоне</w:t>
      </w:r>
    </w:p>
    <w:p w14:paraId="46481132" w14:textId="77777777" w:rsidR="00D446D0" w:rsidRPr="00D20266" w:rsidRDefault="00D446D0">
      <w:pPr>
        <w:pStyle w:val="FORMATTEXT"/>
        <w:ind w:firstLine="568"/>
        <w:jc w:val="both"/>
        <w:rPr>
          <w:rFonts w:ascii="Times New Roman" w:hAnsi="Times New Roman" w:cs="Times New Roman"/>
        </w:rPr>
      </w:pPr>
    </w:p>
    <w:p w14:paraId="55C88826" w14:textId="6ADDDE9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8.2.26 Жесткость железобетонного элемента </w:t>
      </w:r>
      <w:r w:rsidR="003239C8" w:rsidRPr="00D20266">
        <w:rPr>
          <w:rFonts w:ascii="Times New Roman" w:hAnsi="Times New Roman" w:cs="Times New Roman"/>
          <w:noProof/>
          <w:position w:val="-8"/>
        </w:rPr>
        <w:drawing>
          <wp:inline distT="0" distB="0" distL="0" distR="0" wp14:anchorId="72FBD473" wp14:editId="1B280F41">
            <wp:extent cx="163830" cy="14986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на участке без трещин определяют по формуле (8.143).</w:t>
      </w:r>
    </w:p>
    <w:p w14:paraId="091C039B" w14:textId="77777777" w:rsidR="00D446D0" w:rsidRPr="00D20266" w:rsidRDefault="00D446D0">
      <w:pPr>
        <w:pStyle w:val="FORMATTEXT"/>
        <w:ind w:firstLine="568"/>
        <w:jc w:val="both"/>
        <w:rPr>
          <w:rFonts w:ascii="Times New Roman" w:hAnsi="Times New Roman" w:cs="Times New Roman"/>
        </w:rPr>
      </w:pPr>
    </w:p>
    <w:p w14:paraId="12C31712" w14:textId="495431B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Момент инерции </w:t>
      </w:r>
      <w:r w:rsidR="003239C8" w:rsidRPr="00D20266">
        <w:rPr>
          <w:rFonts w:ascii="Times New Roman" w:hAnsi="Times New Roman" w:cs="Times New Roman"/>
          <w:noProof/>
          <w:position w:val="-11"/>
        </w:rPr>
        <w:drawing>
          <wp:inline distT="0" distB="0" distL="0" distR="0" wp14:anchorId="42123783" wp14:editId="685CC090">
            <wp:extent cx="273050" cy="231775"/>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w:t>
      </w:r>
      <w:r w:rsidR="003239C8" w:rsidRPr="00D20266">
        <w:rPr>
          <w:rFonts w:ascii="Times New Roman" w:hAnsi="Times New Roman" w:cs="Times New Roman"/>
          <w:noProof/>
          <w:position w:val="-7"/>
        </w:rPr>
        <w:drawing>
          <wp:inline distT="0" distB="0" distL="0" distR="0" wp14:anchorId="4FE8809E" wp14:editId="6B0991F8">
            <wp:extent cx="143510" cy="14351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D20266">
        <w:rPr>
          <w:rFonts w:ascii="Times New Roman" w:hAnsi="Times New Roman" w:cs="Times New Roman"/>
        </w:rPr>
        <w:t>.</w:t>
      </w:r>
    </w:p>
    <w:p w14:paraId="6158C522" w14:textId="77777777" w:rsidR="00D446D0" w:rsidRPr="00D20266" w:rsidRDefault="00D446D0">
      <w:pPr>
        <w:pStyle w:val="FORMATTEXT"/>
        <w:ind w:firstLine="568"/>
        <w:jc w:val="both"/>
        <w:rPr>
          <w:rFonts w:ascii="Times New Roman" w:hAnsi="Times New Roman" w:cs="Times New Roman"/>
        </w:rPr>
      </w:pPr>
    </w:p>
    <w:p w14:paraId="258FA104" w14:textId="2469C15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59B1A0C" wp14:editId="32488D84">
            <wp:extent cx="1439545" cy="231775"/>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439545" cy="231775"/>
                    </a:xfrm>
                    <a:prstGeom prst="rect">
                      <a:avLst/>
                    </a:prstGeom>
                    <a:noFill/>
                    <a:ln>
                      <a:noFill/>
                    </a:ln>
                  </pic:spPr>
                </pic:pic>
              </a:graphicData>
            </a:graphic>
          </wp:inline>
        </w:drawing>
      </w:r>
      <w:r w:rsidR="00D446D0" w:rsidRPr="00D20266">
        <w:rPr>
          <w:rFonts w:ascii="Times New Roman" w:hAnsi="Times New Roman" w:cs="Times New Roman"/>
        </w:rPr>
        <w:t xml:space="preserve">,                                                  (8.144) </w:t>
      </w:r>
    </w:p>
    <w:p w14:paraId="0F655BD5" w14:textId="77777777" w:rsidR="00D446D0" w:rsidRPr="00D20266" w:rsidRDefault="00D446D0">
      <w:pPr>
        <w:pStyle w:val="FORMATTEXT"/>
        <w:jc w:val="both"/>
        <w:rPr>
          <w:rFonts w:ascii="Times New Roman" w:hAnsi="Times New Roman" w:cs="Times New Roman"/>
        </w:rPr>
      </w:pPr>
    </w:p>
    <w:p w14:paraId="3E80C442" w14:textId="1344A5E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4A43005F" wp14:editId="3CE75F6D">
            <wp:extent cx="122555" cy="14986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D20266">
        <w:rPr>
          <w:rFonts w:ascii="Times New Roman" w:hAnsi="Times New Roman" w:cs="Times New Roman"/>
        </w:rPr>
        <w:t xml:space="preserve">- момент инерции бетонного сечения относительно центра тяжести приведенного поперечного сечения элемента; </w:t>
      </w:r>
    </w:p>
    <w:p w14:paraId="6CF5F58F" w14:textId="0DA82B7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7721754" wp14:editId="38B4DDA7">
            <wp:extent cx="163830" cy="23177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EF5AAB0" wp14:editId="68F2D25F">
            <wp:extent cx="163830" cy="23177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14:paraId="32DA6A22" w14:textId="77777777" w:rsidR="00D446D0" w:rsidRPr="00D20266" w:rsidRDefault="00D446D0">
      <w:pPr>
        <w:pStyle w:val="FORMATTEXT"/>
        <w:ind w:firstLine="568"/>
        <w:jc w:val="both"/>
        <w:rPr>
          <w:rFonts w:ascii="Times New Roman" w:hAnsi="Times New Roman" w:cs="Times New Roman"/>
        </w:rPr>
      </w:pPr>
    </w:p>
    <w:p w14:paraId="00266582" w14:textId="7E991E9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71A1EC1D" wp14:editId="6A20924A">
            <wp:extent cx="143510" cy="14351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D446D0" w:rsidRPr="00D20266">
        <w:rPr>
          <w:rFonts w:ascii="Times New Roman" w:hAnsi="Times New Roman" w:cs="Times New Roman"/>
        </w:rPr>
        <w:t>- коэффициент приведения арматуры к бетону</w:t>
      </w:r>
    </w:p>
    <w:p w14:paraId="5C10E6D2" w14:textId="77777777" w:rsidR="00D446D0" w:rsidRPr="00D20266" w:rsidRDefault="00D446D0">
      <w:pPr>
        <w:pStyle w:val="FORMATTEXT"/>
        <w:ind w:firstLine="568"/>
        <w:jc w:val="both"/>
        <w:rPr>
          <w:rFonts w:ascii="Times New Roman" w:hAnsi="Times New Roman" w:cs="Times New Roman"/>
        </w:rPr>
      </w:pPr>
    </w:p>
    <w:p w14:paraId="0F73E1C8" w14:textId="1091043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BEC0DFE" wp14:editId="40E79D79">
            <wp:extent cx="532130" cy="42989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532130" cy="429895"/>
                    </a:xfrm>
                    <a:prstGeom prst="rect">
                      <a:avLst/>
                    </a:prstGeom>
                    <a:noFill/>
                    <a:ln>
                      <a:noFill/>
                    </a:ln>
                  </pic:spPr>
                </pic:pic>
              </a:graphicData>
            </a:graphic>
          </wp:inline>
        </w:drawing>
      </w:r>
      <w:r w:rsidR="00D446D0" w:rsidRPr="00D20266">
        <w:rPr>
          <w:rFonts w:ascii="Times New Roman" w:hAnsi="Times New Roman" w:cs="Times New Roman"/>
        </w:rPr>
        <w:t xml:space="preserve">.                                                              (8.145) </w:t>
      </w:r>
    </w:p>
    <w:p w14:paraId="6BA96F33" w14:textId="0F4A5F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8"/>
        </w:rPr>
        <w:drawing>
          <wp:inline distT="0" distB="0" distL="0" distR="0" wp14:anchorId="59E1B40C" wp14:editId="718ED33A">
            <wp:extent cx="122555" cy="149860"/>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D20266">
        <w:rPr>
          <w:rFonts w:ascii="Times New Roman" w:hAnsi="Times New Roman" w:cs="Times New Roman"/>
        </w:rPr>
        <w:t>определяют по общим правилам расчета геометрических характеристик сечений упругих элементов.</w:t>
      </w:r>
    </w:p>
    <w:p w14:paraId="5E1BE48C" w14:textId="77777777" w:rsidR="00D446D0" w:rsidRPr="00D20266" w:rsidRDefault="00D446D0">
      <w:pPr>
        <w:pStyle w:val="FORMATTEXT"/>
        <w:ind w:firstLine="568"/>
        <w:jc w:val="both"/>
        <w:rPr>
          <w:rFonts w:ascii="Times New Roman" w:hAnsi="Times New Roman" w:cs="Times New Roman"/>
        </w:rPr>
      </w:pPr>
    </w:p>
    <w:p w14:paraId="6F1BB3C9" w14:textId="3EC8B81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определять момент инерции </w:t>
      </w:r>
      <w:r w:rsidR="003239C8" w:rsidRPr="00D20266">
        <w:rPr>
          <w:rFonts w:ascii="Times New Roman" w:hAnsi="Times New Roman" w:cs="Times New Roman"/>
          <w:noProof/>
          <w:position w:val="-11"/>
        </w:rPr>
        <w:drawing>
          <wp:inline distT="0" distB="0" distL="0" distR="0" wp14:anchorId="42C5040E" wp14:editId="70AD2DF3">
            <wp:extent cx="273050" cy="23177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без учета арматуры.</w:t>
      </w:r>
    </w:p>
    <w:p w14:paraId="14CD1990" w14:textId="77777777" w:rsidR="00D446D0" w:rsidRPr="00D20266" w:rsidRDefault="00D446D0">
      <w:pPr>
        <w:pStyle w:val="FORMATTEXT"/>
        <w:ind w:firstLine="568"/>
        <w:jc w:val="both"/>
        <w:rPr>
          <w:rFonts w:ascii="Times New Roman" w:hAnsi="Times New Roman" w:cs="Times New Roman"/>
        </w:rPr>
      </w:pPr>
    </w:p>
    <w:p w14:paraId="1B5A606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модуля деформации бетона в формулах (8.143), (8.145) принимают равными:</w:t>
      </w:r>
    </w:p>
    <w:p w14:paraId="75307CD8" w14:textId="77777777" w:rsidR="00D446D0" w:rsidRPr="00D20266" w:rsidRDefault="00D446D0">
      <w:pPr>
        <w:pStyle w:val="FORMATTEXT"/>
        <w:ind w:firstLine="568"/>
        <w:jc w:val="both"/>
        <w:rPr>
          <w:rFonts w:ascii="Times New Roman" w:hAnsi="Times New Roman" w:cs="Times New Roman"/>
        </w:rPr>
      </w:pPr>
    </w:p>
    <w:p w14:paraId="6032643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при непродолжительном действии нагрузки</w:t>
      </w:r>
    </w:p>
    <w:p w14:paraId="083BE55B" w14:textId="77777777" w:rsidR="00D446D0" w:rsidRPr="00D20266" w:rsidRDefault="00D446D0">
      <w:pPr>
        <w:pStyle w:val="FORMATTEXT"/>
        <w:ind w:firstLine="568"/>
        <w:jc w:val="both"/>
        <w:rPr>
          <w:rFonts w:ascii="Times New Roman" w:hAnsi="Times New Roman" w:cs="Times New Roman"/>
        </w:rPr>
      </w:pPr>
    </w:p>
    <w:p w14:paraId="7CDA9731" w14:textId="5AFA032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B3962CE" wp14:editId="179219F1">
            <wp:extent cx="907415" cy="231775"/>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D446D0" w:rsidRPr="00D20266">
        <w:rPr>
          <w:rFonts w:ascii="Times New Roman" w:hAnsi="Times New Roman" w:cs="Times New Roman"/>
        </w:rPr>
        <w:t xml:space="preserve">;                                                         (8.146) </w:t>
      </w:r>
    </w:p>
    <w:p w14:paraId="68E7296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при продолжительном действии нагрузки</w:t>
      </w:r>
    </w:p>
    <w:p w14:paraId="072C8FAB" w14:textId="77777777" w:rsidR="00D446D0" w:rsidRPr="00D20266" w:rsidRDefault="00D446D0">
      <w:pPr>
        <w:pStyle w:val="FORMATTEXT"/>
        <w:ind w:firstLine="568"/>
        <w:jc w:val="both"/>
        <w:rPr>
          <w:rFonts w:ascii="Times New Roman" w:hAnsi="Times New Roman" w:cs="Times New Roman"/>
        </w:rPr>
      </w:pPr>
    </w:p>
    <w:p w14:paraId="761AFA7C" w14:textId="46FBEBB3" w:rsidR="00D446D0" w:rsidRPr="00D20266" w:rsidRDefault="003239C8" w:rsidP="00E3723C">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03904AE3" wp14:editId="490103CF">
            <wp:extent cx="1323975" cy="45021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323975" cy="450215"/>
                    </a:xfrm>
                    <a:prstGeom prst="rect">
                      <a:avLst/>
                    </a:prstGeom>
                    <a:noFill/>
                    <a:ln>
                      <a:noFill/>
                    </a:ln>
                  </pic:spPr>
                </pic:pic>
              </a:graphicData>
            </a:graphic>
          </wp:inline>
        </w:drawing>
      </w:r>
      <w:r w:rsidR="00D446D0" w:rsidRPr="00D20266">
        <w:rPr>
          <w:rFonts w:ascii="Times New Roman" w:hAnsi="Times New Roman" w:cs="Times New Roman"/>
        </w:rPr>
        <w:t xml:space="preserve">,                                                    (8.147) </w:t>
      </w:r>
    </w:p>
    <w:p w14:paraId="04084C47" w14:textId="1548545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19595F8" wp14:editId="6CABC8EE">
            <wp:extent cx="334645" cy="23876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 xml:space="preserve">принимают по таблице 6.12. </w:t>
      </w:r>
    </w:p>
    <w:p w14:paraId="28AD2C41" w14:textId="77777777" w:rsidR="00E3723C" w:rsidRDefault="00E3723C">
      <w:pPr>
        <w:pStyle w:val="FORMATTEXT"/>
        <w:ind w:firstLine="568"/>
        <w:jc w:val="both"/>
        <w:rPr>
          <w:rFonts w:ascii="Times New Roman" w:hAnsi="Times New Roman" w:cs="Times New Roman"/>
          <w:b/>
          <w:bCs/>
        </w:rPr>
      </w:pPr>
    </w:p>
    <w:p w14:paraId="4D63028E" w14:textId="57F68DD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lastRenderedPageBreak/>
        <w:t>Жесткость железобетонного элемента на участке с трещинами в растянутой зоне</w:t>
      </w:r>
    </w:p>
    <w:p w14:paraId="6A65D55A" w14:textId="77777777" w:rsidR="00D446D0" w:rsidRPr="00D20266" w:rsidRDefault="00D446D0">
      <w:pPr>
        <w:pStyle w:val="FORMATTEXT"/>
        <w:ind w:firstLine="568"/>
        <w:jc w:val="both"/>
        <w:rPr>
          <w:rFonts w:ascii="Times New Roman" w:hAnsi="Times New Roman" w:cs="Times New Roman"/>
        </w:rPr>
      </w:pPr>
    </w:p>
    <w:p w14:paraId="5FB6E0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8.2.27 Жесткость железобетонного элемента на участках с трещинами в растянутой зоне определяют с учетом следующих положений:</w:t>
      </w:r>
    </w:p>
    <w:p w14:paraId="05D8CD51" w14:textId="77777777" w:rsidR="00D446D0" w:rsidRPr="00D20266" w:rsidRDefault="00D446D0">
      <w:pPr>
        <w:pStyle w:val="FORMATTEXT"/>
        <w:ind w:firstLine="568"/>
        <w:jc w:val="both"/>
        <w:rPr>
          <w:rFonts w:ascii="Times New Roman" w:hAnsi="Times New Roman" w:cs="Times New Roman"/>
        </w:rPr>
      </w:pPr>
    </w:p>
    <w:p w14:paraId="69494C4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сечения после деформирования остаются плоскими;</w:t>
      </w:r>
    </w:p>
    <w:p w14:paraId="3C0128CC" w14:textId="77777777" w:rsidR="00D446D0" w:rsidRPr="00D20266" w:rsidRDefault="00D446D0">
      <w:pPr>
        <w:pStyle w:val="FORMATTEXT"/>
        <w:ind w:firstLine="568"/>
        <w:jc w:val="both"/>
        <w:rPr>
          <w:rFonts w:ascii="Times New Roman" w:hAnsi="Times New Roman" w:cs="Times New Roman"/>
        </w:rPr>
      </w:pPr>
    </w:p>
    <w:p w14:paraId="1386F9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напряжения в бетоне сжатой зоны определяют как для упругого тела;</w:t>
      </w:r>
    </w:p>
    <w:p w14:paraId="3C1E3961" w14:textId="77777777" w:rsidR="00D446D0" w:rsidRPr="00D20266" w:rsidRDefault="00D446D0">
      <w:pPr>
        <w:pStyle w:val="FORMATTEXT"/>
        <w:ind w:firstLine="568"/>
        <w:jc w:val="both"/>
        <w:rPr>
          <w:rFonts w:ascii="Times New Roman" w:hAnsi="Times New Roman" w:cs="Times New Roman"/>
        </w:rPr>
      </w:pPr>
    </w:p>
    <w:p w14:paraId="6E8C199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работу растянутого бетона в сечении с нормальной трещиной не учитывают;</w:t>
      </w:r>
    </w:p>
    <w:p w14:paraId="0FBE065B" w14:textId="77777777" w:rsidR="00D446D0" w:rsidRPr="00D20266" w:rsidRDefault="00D446D0">
      <w:pPr>
        <w:pStyle w:val="FORMATTEXT"/>
        <w:ind w:firstLine="568"/>
        <w:jc w:val="both"/>
        <w:rPr>
          <w:rFonts w:ascii="Times New Roman" w:hAnsi="Times New Roman" w:cs="Times New Roman"/>
        </w:rPr>
      </w:pPr>
    </w:p>
    <w:p w14:paraId="08067E8B" w14:textId="310838C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работу растянутого бетона на участке между смежными нормальными трещинами учитывают посредством коэффициента </w:t>
      </w:r>
      <w:r w:rsidR="003239C8" w:rsidRPr="00D20266">
        <w:rPr>
          <w:rFonts w:ascii="Times New Roman" w:hAnsi="Times New Roman" w:cs="Times New Roman"/>
          <w:noProof/>
          <w:position w:val="-11"/>
        </w:rPr>
        <w:drawing>
          <wp:inline distT="0" distB="0" distL="0" distR="0" wp14:anchorId="72A72B13" wp14:editId="41929FC6">
            <wp:extent cx="218440" cy="23177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w:t>
      </w:r>
    </w:p>
    <w:p w14:paraId="7C3157C9" w14:textId="77777777" w:rsidR="00D446D0" w:rsidRPr="00D20266" w:rsidRDefault="00D446D0">
      <w:pPr>
        <w:pStyle w:val="FORMATTEXT"/>
        <w:ind w:firstLine="568"/>
        <w:jc w:val="both"/>
        <w:rPr>
          <w:rFonts w:ascii="Times New Roman" w:hAnsi="Times New Roman" w:cs="Times New Roman"/>
        </w:rPr>
      </w:pPr>
    </w:p>
    <w:p w14:paraId="0C01AA31" w14:textId="3CBF593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Жесткость железобетонного элемента </w:t>
      </w:r>
      <w:r w:rsidR="003239C8" w:rsidRPr="00D20266">
        <w:rPr>
          <w:rFonts w:ascii="Times New Roman" w:hAnsi="Times New Roman" w:cs="Times New Roman"/>
          <w:noProof/>
          <w:position w:val="-8"/>
        </w:rPr>
        <w:drawing>
          <wp:inline distT="0" distB="0" distL="0" distR="0" wp14:anchorId="122C6BE5" wp14:editId="4E9ECA2F">
            <wp:extent cx="163830" cy="14986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на участках с трещинами определяют по формуле (8.143) и принимают не более жесткости без трещин.</w:t>
      </w:r>
    </w:p>
    <w:p w14:paraId="36EACA21" w14:textId="77777777" w:rsidR="00D446D0" w:rsidRPr="00D20266" w:rsidRDefault="00D446D0">
      <w:pPr>
        <w:pStyle w:val="FORMATTEXT"/>
        <w:ind w:firstLine="568"/>
        <w:jc w:val="both"/>
        <w:rPr>
          <w:rFonts w:ascii="Times New Roman" w:hAnsi="Times New Roman" w:cs="Times New Roman"/>
        </w:rPr>
      </w:pPr>
    </w:p>
    <w:p w14:paraId="685933E5" w14:textId="2C4EF64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модуля деформации сжатого бетона </w:t>
      </w:r>
      <w:r w:rsidR="003239C8" w:rsidRPr="00D20266">
        <w:rPr>
          <w:rFonts w:ascii="Times New Roman" w:hAnsi="Times New Roman" w:cs="Times New Roman"/>
          <w:noProof/>
          <w:position w:val="-11"/>
        </w:rPr>
        <w:drawing>
          <wp:inline distT="0" distB="0" distL="0" distR="0" wp14:anchorId="4D33EA8F" wp14:editId="0F0ACC5E">
            <wp:extent cx="259080" cy="2317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равными значениям приведенного модуля деформации </w:t>
      </w:r>
      <w:r w:rsidR="003239C8" w:rsidRPr="00D20266">
        <w:rPr>
          <w:rFonts w:ascii="Times New Roman" w:hAnsi="Times New Roman" w:cs="Times New Roman"/>
          <w:noProof/>
          <w:position w:val="-11"/>
        </w:rPr>
        <w:drawing>
          <wp:inline distT="0" distB="0" distL="0" distR="0" wp14:anchorId="5BBA5CE5" wp14:editId="6807E584">
            <wp:extent cx="409575" cy="23876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 определяемым по формуле (6.9) при расчетных сопротивлениях бетона </w:t>
      </w:r>
      <w:r w:rsidR="003239C8" w:rsidRPr="00D20266">
        <w:rPr>
          <w:rFonts w:ascii="Times New Roman" w:hAnsi="Times New Roman" w:cs="Times New Roman"/>
          <w:noProof/>
          <w:position w:val="-11"/>
        </w:rPr>
        <w:drawing>
          <wp:inline distT="0" distB="0" distL="0" distR="0" wp14:anchorId="178A9B14" wp14:editId="0727B273">
            <wp:extent cx="382270" cy="23876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rPr>
        <w:t>для соответствующих нагрузок (непродолжительного и продолжительного действия).</w:t>
      </w:r>
    </w:p>
    <w:p w14:paraId="4128C536" w14:textId="77777777" w:rsidR="00D446D0" w:rsidRPr="00D20266" w:rsidRDefault="00D446D0">
      <w:pPr>
        <w:pStyle w:val="FORMATTEXT"/>
        <w:ind w:firstLine="568"/>
        <w:jc w:val="both"/>
        <w:rPr>
          <w:rFonts w:ascii="Times New Roman" w:hAnsi="Times New Roman" w:cs="Times New Roman"/>
        </w:rPr>
      </w:pPr>
    </w:p>
    <w:p w14:paraId="54228D78" w14:textId="6DCD978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Момент инерции приведенного поперечного сечения элемента </w:t>
      </w:r>
      <w:r w:rsidR="003239C8" w:rsidRPr="00D20266">
        <w:rPr>
          <w:rFonts w:ascii="Times New Roman" w:hAnsi="Times New Roman" w:cs="Times New Roman"/>
          <w:noProof/>
          <w:position w:val="-11"/>
        </w:rPr>
        <w:drawing>
          <wp:inline distT="0" distB="0" distL="0" distR="0" wp14:anchorId="3B6C1898" wp14:editId="5FDAF3F3">
            <wp:extent cx="273050" cy="23177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sidR="003239C8" w:rsidRPr="00D20266">
        <w:rPr>
          <w:rFonts w:ascii="Times New Roman" w:hAnsi="Times New Roman" w:cs="Times New Roman"/>
          <w:noProof/>
          <w:position w:val="-11"/>
        </w:rPr>
        <w:drawing>
          <wp:inline distT="0" distB="0" distL="0" distR="0" wp14:anchorId="3CF86040" wp14:editId="1845D81A">
            <wp:extent cx="238760" cy="23177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растянутой арматуры с коэффициентом приведения арматуры к бетону </w:t>
      </w:r>
      <w:r w:rsidR="003239C8" w:rsidRPr="00D20266">
        <w:rPr>
          <w:rFonts w:ascii="Times New Roman" w:hAnsi="Times New Roman" w:cs="Times New Roman"/>
          <w:noProof/>
          <w:position w:val="-11"/>
        </w:rPr>
        <w:drawing>
          <wp:inline distT="0" distB="0" distL="0" distR="0" wp14:anchorId="1F9159B5" wp14:editId="7A54BFDA">
            <wp:extent cx="259080" cy="231775"/>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по формуле</w:t>
      </w:r>
    </w:p>
    <w:p w14:paraId="4C9A212A" w14:textId="77777777" w:rsidR="00D446D0" w:rsidRPr="00D20266" w:rsidRDefault="00D446D0">
      <w:pPr>
        <w:pStyle w:val="FORMATTEXT"/>
        <w:ind w:firstLine="568"/>
        <w:jc w:val="both"/>
        <w:rPr>
          <w:rFonts w:ascii="Times New Roman" w:hAnsi="Times New Roman" w:cs="Times New Roman"/>
        </w:rPr>
      </w:pPr>
    </w:p>
    <w:p w14:paraId="4FF729AA" w14:textId="727FF98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62B4228" wp14:editId="2E078B83">
            <wp:extent cx="1739900" cy="231775"/>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739900" cy="231775"/>
                    </a:xfrm>
                    <a:prstGeom prst="rect">
                      <a:avLst/>
                    </a:prstGeom>
                    <a:noFill/>
                    <a:ln>
                      <a:noFill/>
                    </a:ln>
                  </pic:spPr>
                </pic:pic>
              </a:graphicData>
            </a:graphic>
          </wp:inline>
        </w:drawing>
      </w:r>
      <w:r w:rsidR="00D446D0" w:rsidRPr="00D20266">
        <w:rPr>
          <w:rFonts w:ascii="Times New Roman" w:hAnsi="Times New Roman" w:cs="Times New Roman"/>
        </w:rPr>
        <w:t xml:space="preserve">,                                             (8.148) </w:t>
      </w:r>
    </w:p>
    <w:p w14:paraId="58063DB1" w14:textId="77777777" w:rsidR="00D446D0" w:rsidRPr="00D20266" w:rsidRDefault="00D446D0">
      <w:pPr>
        <w:pStyle w:val="FORMATTEXT"/>
        <w:jc w:val="both"/>
        <w:rPr>
          <w:rFonts w:ascii="Times New Roman" w:hAnsi="Times New Roman" w:cs="Times New Roman"/>
        </w:rPr>
      </w:pPr>
    </w:p>
    <w:p w14:paraId="02798E77" w14:textId="77777777" w:rsidR="00D446D0" w:rsidRPr="00D20266" w:rsidRDefault="00D446D0">
      <w:pPr>
        <w:pStyle w:val="FORMATTEXT"/>
        <w:jc w:val="both"/>
        <w:rPr>
          <w:rFonts w:ascii="Times New Roman" w:hAnsi="Times New Roman" w:cs="Times New Roman"/>
        </w:rPr>
      </w:pPr>
    </w:p>
    <w:p w14:paraId="0C5B1292" w14:textId="7346945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495C45B" wp14:editId="0B205AC3">
            <wp:extent cx="184150" cy="23177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609AD05E" wp14:editId="7A656CC6">
            <wp:extent cx="163830" cy="23177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2E3882E9" wp14:editId="2AADD617">
            <wp:extent cx="163830" cy="231775"/>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 - 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 </w:t>
      </w:r>
    </w:p>
    <w:p w14:paraId="1CE42C62" w14:textId="5544D15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4902F98A" wp14:editId="6DB85FEC">
            <wp:extent cx="163830" cy="23177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22BF542" wp14:editId="221B60B3">
            <wp:extent cx="163830" cy="23177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w:t>
      </w:r>
      <w:r w:rsidR="003239C8" w:rsidRPr="00D20266">
        <w:rPr>
          <w:rFonts w:ascii="Times New Roman" w:hAnsi="Times New Roman" w:cs="Times New Roman"/>
          <w:noProof/>
          <w:position w:val="-11"/>
        </w:rPr>
        <w:drawing>
          <wp:inline distT="0" distB="0" distL="0" distR="0" wp14:anchorId="3B6C9B73" wp14:editId="640DDAF1">
            <wp:extent cx="238760" cy="23177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09466A4" wp14:editId="0DF3F3DF">
            <wp:extent cx="259080" cy="23177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поперечного сечения без учета бетона растянутой зоны (см. рисунок 8.19); для изгибаемых элементов</w:t>
      </w:r>
    </w:p>
    <w:p w14:paraId="78875EB1" w14:textId="77777777" w:rsidR="00D446D0" w:rsidRPr="00D20266" w:rsidRDefault="00D446D0">
      <w:pPr>
        <w:pStyle w:val="FORMATTEXT"/>
        <w:ind w:firstLine="568"/>
        <w:jc w:val="both"/>
        <w:rPr>
          <w:rFonts w:ascii="Times New Roman" w:hAnsi="Times New Roman" w:cs="Times New Roman"/>
        </w:rPr>
      </w:pPr>
    </w:p>
    <w:p w14:paraId="7C48989B" w14:textId="33FE6C26"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68326F94" wp14:editId="34441C4C">
            <wp:extent cx="607060" cy="23177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081374EA" w14:textId="77777777" w:rsidR="00D446D0" w:rsidRPr="00D20266" w:rsidRDefault="00D446D0">
      <w:pPr>
        <w:pStyle w:val="FORMATTEXT"/>
        <w:jc w:val="both"/>
        <w:rPr>
          <w:rFonts w:ascii="Times New Roman" w:hAnsi="Times New Roman" w:cs="Times New Roman"/>
        </w:rPr>
      </w:pPr>
    </w:p>
    <w:p w14:paraId="6D78D932" w14:textId="77777777" w:rsidR="00D446D0" w:rsidRPr="00D20266" w:rsidRDefault="00D446D0">
      <w:pPr>
        <w:pStyle w:val="FORMATTEXT"/>
        <w:jc w:val="both"/>
        <w:rPr>
          <w:rFonts w:ascii="Times New Roman" w:hAnsi="Times New Roman" w:cs="Times New Roman"/>
        </w:rPr>
      </w:pPr>
    </w:p>
    <w:p w14:paraId="5031491A" w14:textId="5DAEB1D4"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1EF5DF9" wp14:editId="731A940D">
            <wp:extent cx="218440" cy="23177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средняя высота сжатой зоны бетона, учитывающая влияние работы растянутого бетона между трещинами и определяемая согласно 8.2.28 (см. рисунок 8.19). </w:t>
      </w:r>
    </w:p>
    <w:p w14:paraId="0DCE40B1" w14:textId="55B153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06F5182A" wp14:editId="3F666158">
            <wp:extent cx="184150" cy="23177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3ACBCBB" wp14:editId="75DBF9ED">
            <wp:extent cx="266065" cy="231775"/>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определяют по общим правилам расчета геометрических характеристик сечений упругих элементов.</w:t>
      </w:r>
    </w:p>
    <w:p w14:paraId="3C947C66" w14:textId="77777777" w:rsidR="00D446D0" w:rsidRPr="00D20266" w:rsidRDefault="00D446D0">
      <w:pPr>
        <w:pStyle w:val="FORMATTEXT"/>
        <w:ind w:firstLine="568"/>
        <w:jc w:val="both"/>
        <w:rPr>
          <w:rFonts w:ascii="Times New Roman" w:hAnsi="Times New Roman" w:cs="Times New Roman"/>
        </w:rPr>
      </w:pPr>
    </w:p>
    <w:p w14:paraId="27753471" w14:textId="0CFAE8B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Значения коэффициентов приведения арматуры к бетону </w:t>
      </w:r>
      <w:r w:rsidR="003239C8" w:rsidRPr="00D20266">
        <w:rPr>
          <w:rFonts w:ascii="Times New Roman" w:hAnsi="Times New Roman" w:cs="Times New Roman"/>
          <w:noProof/>
          <w:position w:val="-11"/>
        </w:rPr>
        <w:drawing>
          <wp:inline distT="0" distB="0" distL="0" distR="0" wp14:anchorId="14D111A0" wp14:editId="397D0A24">
            <wp:extent cx="238760" cy="231775"/>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339DE9BD" wp14:editId="7C72A063">
            <wp:extent cx="259080" cy="231775"/>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определяют по 8.2.30.</w:t>
      </w:r>
    </w:p>
    <w:p w14:paraId="56698F4B" w14:textId="77777777" w:rsidR="00D446D0" w:rsidRPr="00D20266" w:rsidRDefault="00D446D0">
      <w:pPr>
        <w:pStyle w:val="FORMATTEXT"/>
        <w:ind w:firstLine="568"/>
        <w:jc w:val="both"/>
        <w:rPr>
          <w:rFonts w:ascii="Times New Roman" w:hAnsi="Times New Roman" w:cs="Times New Roman"/>
        </w:rPr>
      </w:pPr>
    </w:p>
    <w:p w14:paraId="2AAB0B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8.2.28 Для изгибаемых элементов положение нейтральной оси (средняя высота сжатой зоны бетона) определяют из уравнения</w:t>
      </w:r>
    </w:p>
    <w:p w14:paraId="7EE83D13" w14:textId="77777777" w:rsidR="00D446D0" w:rsidRPr="00D20266" w:rsidRDefault="00D446D0">
      <w:pPr>
        <w:pStyle w:val="FORMATTEXT"/>
        <w:ind w:firstLine="568"/>
        <w:jc w:val="both"/>
        <w:rPr>
          <w:rFonts w:ascii="Times New Roman" w:hAnsi="Times New Roman" w:cs="Times New Roman"/>
        </w:rPr>
      </w:pPr>
    </w:p>
    <w:p w14:paraId="2E7BFBF6" w14:textId="50E0458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C1CBD7E" wp14:editId="77CEBAC6">
            <wp:extent cx="1569720" cy="231775"/>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569720" cy="231775"/>
                    </a:xfrm>
                    <a:prstGeom prst="rect">
                      <a:avLst/>
                    </a:prstGeom>
                    <a:noFill/>
                    <a:ln>
                      <a:noFill/>
                    </a:ln>
                  </pic:spPr>
                </pic:pic>
              </a:graphicData>
            </a:graphic>
          </wp:inline>
        </w:drawing>
      </w:r>
      <w:r w:rsidR="00D446D0" w:rsidRPr="00D20266">
        <w:rPr>
          <w:rFonts w:ascii="Times New Roman" w:hAnsi="Times New Roman" w:cs="Times New Roman"/>
        </w:rPr>
        <w:t xml:space="preserve">,                                               (8.149) </w:t>
      </w:r>
    </w:p>
    <w:p w14:paraId="657DE228" w14:textId="77777777" w:rsidR="00D446D0" w:rsidRPr="00D20266" w:rsidRDefault="00D446D0">
      <w:pPr>
        <w:pStyle w:val="FORMATTEXT"/>
        <w:jc w:val="both"/>
        <w:rPr>
          <w:rFonts w:ascii="Times New Roman" w:hAnsi="Times New Roman" w:cs="Times New Roman"/>
        </w:rPr>
      </w:pPr>
    </w:p>
    <w:p w14:paraId="295A17E9" w14:textId="77777777" w:rsidR="00D446D0" w:rsidRPr="00D20266" w:rsidRDefault="00D446D0">
      <w:pPr>
        <w:pStyle w:val="FORMATTEXT"/>
        <w:jc w:val="both"/>
        <w:rPr>
          <w:rFonts w:ascii="Times New Roman" w:hAnsi="Times New Roman" w:cs="Times New Roman"/>
        </w:rPr>
      </w:pPr>
    </w:p>
    <w:p w14:paraId="00541765" w14:textId="316CDAD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59E6FB5" wp14:editId="461BBEA0">
            <wp:extent cx="259080" cy="23177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2A301992" wp14:editId="6EC4DC38">
            <wp:extent cx="238760" cy="23177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251ACF7" wp14:editId="312F26AB">
            <wp:extent cx="238760" cy="23177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статические моменты соответственно сжатой зоны бетона, растянутой и сжатой арматуры относительно нейтральной оси. </w:t>
      </w:r>
    </w:p>
    <w:p w14:paraId="351237B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прямоугольных сечений только с растянутой арматурой высоту сжатой зоны определяют по формуле</w:t>
      </w:r>
    </w:p>
    <w:p w14:paraId="16EF250C" w14:textId="77777777" w:rsidR="00D446D0" w:rsidRPr="00D20266" w:rsidRDefault="00D446D0">
      <w:pPr>
        <w:pStyle w:val="FORMATTEXT"/>
        <w:ind w:firstLine="568"/>
        <w:jc w:val="both"/>
        <w:rPr>
          <w:rFonts w:ascii="Times New Roman" w:hAnsi="Times New Roman" w:cs="Times New Roman"/>
        </w:rPr>
      </w:pPr>
    </w:p>
    <w:p w14:paraId="6F6CF182" w14:textId="60C50EC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626538AD" wp14:editId="0DE33716">
            <wp:extent cx="2743200" cy="38227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743200" cy="382270"/>
                    </a:xfrm>
                    <a:prstGeom prst="rect">
                      <a:avLst/>
                    </a:prstGeom>
                    <a:noFill/>
                    <a:ln>
                      <a:noFill/>
                    </a:ln>
                  </pic:spPr>
                </pic:pic>
              </a:graphicData>
            </a:graphic>
          </wp:inline>
        </w:drawing>
      </w:r>
      <w:r w:rsidR="00D446D0" w:rsidRPr="00D20266">
        <w:rPr>
          <w:rFonts w:ascii="Times New Roman" w:hAnsi="Times New Roman" w:cs="Times New Roman"/>
        </w:rPr>
        <w:t xml:space="preserve">,                               (8.150) </w:t>
      </w:r>
    </w:p>
    <w:p w14:paraId="4179F240" w14:textId="77777777" w:rsidR="00D446D0" w:rsidRPr="00D20266" w:rsidRDefault="00D446D0">
      <w:pPr>
        <w:pStyle w:val="FORMATTEXT"/>
        <w:jc w:val="both"/>
        <w:rPr>
          <w:rFonts w:ascii="Times New Roman" w:hAnsi="Times New Roman" w:cs="Times New Roman"/>
        </w:rPr>
      </w:pPr>
    </w:p>
    <w:p w14:paraId="7E4F5BFC" w14:textId="77777777" w:rsidR="00D446D0" w:rsidRPr="00D20266" w:rsidRDefault="00D446D0">
      <w:pPr>
        <w:pStyle w:val="FORMATTEXT"/>
        <w:jc w:val="both"/>
        <w:rPr>
          <w:rFonts w:ascii="Times New Roman" w:hAnsi="Times New Roman" w:cs="Times New Roman"/>
        </w:rPr>
      </w:pPr>
    </w:p>
    <w:p w14:paraId="4588D17A" w14:textId="0FEE711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8"/>
        </w:rPr>
        <w:drawing>
          <wp:inline distT="0" distB="0" distL="0" distR="0" wp14:anchorId="603C207C" wp14:editId="61297EB3">
            <wp:extent cx="688975" cy="42989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88975" cy="429895"/>
                    </a:xfrm>
                    <a:prstGeom prst="rect">
                      <a:avLst/>
                    </a:prstGeom>
                    <a:noFill/>
                    <a:ln>
                      <a:noFill/>
                    </a:ln>
                  </pic:spPr>
                </pic:pic>
              </a:graphicData>
            </a:graphic>
          </wp:inline>
        </w:drawing>
      </w:r>
      <w:r w:rsidRPr="00D20266">
        <w:rPr>
          <w:rFonts w:ascii="Times New Roman" w:hAnsi="Times New Roman" w:cs="Times New Roman"/>
        </w:rPr>
        <w:t xml:space="preserve">. </w:t>
      </w:r>
    </w:p>
    <w:p w14:paraId="2CD903C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прямоугольных сечений с растянутой и сжатой арматурой высоту сжатой зоны определяют по формуле</w:t>
      </w:r>
    </w:p>
    <w:p w14:paraId="1C727D3A" w14:textId="77777777" w:rsidR="00D446D0" w:rsidRPr="00D20266" w:rsidRDefault="00D446D0">
      <w:pPr>
        <w:pStyle w:val="FORMATTEXT"/>
        <w:ind w:firstLine="568"/>
        <w:jc w:val="both"/>
        <w:rPr>
          <w:rFonts w:ascii="Times New Roman" w:hAnsi="Times New Roman" w:cs="Times New Roman"/>
        </w:rPr>
      </w:pPr>
    </w:p>
    <w:p w14:paraId="6F3AD9AF" w14:textId="6E423CA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4"/>
        </w:rPr>
        <w:drawing>
          <wp:inline distT="0" distB="0" distL="0" distR="0" wp14:anchorId="7DB71481" wp14:editId="20F4E6AD">
            <wp:extent cx="4408170" cy="55943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408170" cy="559435"/>
                    </a:xfrm>
                    <a:prstGeom prst="rect">
                      <a:avLst/>
                    </a:prstGeom>
                    <a:noFill/>
                    <a:ln>
                      <a:noFill/>
                    </a:ln>
                  </pic:spPr>
                </pic:pic>
              </a:graphicData>
            </a:graphic>
          </wp:inline>
        </w:drawing>
      </w:r>
      <w:r w:rsidR="00D446D0" w:rsidRPr="00D20266">
        <w:rPr>
          <w:rFonts w:ascii="Times New Roman" w:hAnsi="Times New Roman" w:cs="Times New Roman"/>
        </w:rPr>
        <w:t xml:space="preserve">,      (8.151) </w:t>
      </w:r>
    </w:p>
    <w:p w14:paraId="3FBDF095" w14:textId="77777777" w:rsidR="00D446D0" w:rsidRPr="00D20266" w:rsidRDefault="00D446D0">
      <w:pPr>
        <w:pStyle w:val="FORMATTEXT"/>
        <w:jc w:val="both"/>
        <w:rPr>
          <w:rFonts w:ascii="Times New Roman" w:hAnsi="Times New Roman" w:cs="Times New Roman"/>
        </w:rPr>
      </w:pPr>
    </w:p>
    <w:p w14:paraId="74C34E15" w14:textId="77777777" w:rsidR="00D446D0" w:rsidRPr="00D20266" w:rsidRDefault="00D446D0">
      <w:pPr>
        <w:pStyle w:val="FORMATTEXT"/>
        <w:jc w:val="both"/>
        <w:rPr>
          <w:rFonts w:ascii="Times New Roman" w:hAnsi="Times New Roman" w:cs="Times New Roman"/>
        </w:rPr>
      </w:pPr>
    </w:p>
    <w:p w14:paraId="03976030" w14:textId="0C7C4F4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где  </w:t>
      </w:r>
      <w:r w:rsidR="003239C8" w:rsidRPr="00D20266">
        <w:rPr>
          <w:rFonts w:ascii="Times New Roman" w:hAnsi="Times New Roman" w:cs="Times New Roman"/>
          <w:noProof/>
          <w:position w:val="-18"/>
        </w:rPr>
        <w:drawing>
          <wp:inline distT="0" distB="0" distL="0" distR="0" wp14:anchorId="739A826F" wp14:editId="5DF148A2">
            <wp:extent cx="621030" cy="42989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21030" cy="429895"/>
                    </a:xfrm>
                    <a:prstGeom prst="rect">
                      <a:avLst/>
                    </a:prstGeom>
                    <a:noFill/>
                    <a:ln>
                      <a:noFill/>
                    </a:ln>
                  </pic:spPr>
                </pic:pic>
              </a:graphicData>
            </a:graphic>
          </wp:inline>
        </w:drawing>
      </w:r>
      <w:r w:rsidRPr="00D20266">
        <w:rPr>
          <w:rFonts w:ascii="Times New Roman" w:hAnsi="Times New Roman" w:cs="Times New Roman"/>
        </w:rPr>
        <w:t xml:space="preserve">  . </w:t>
      </w:r>
    </w:p>
    <w:p w14:paraId="6151BBE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тавровых (с полкой в сжатой зоне) и двутавровых сечений высоту сжатой зоны определяют по формуле</w:t>
      </w:r>
    </w:p>
    <w:p w14:paraId="17A32634" w14:textId="77777777" w:rsidR="00D446D0" w:rsidRPr="00D20266" w:rsidRDefault="00D446D0">
      <w:pPr>
        <w:pStyle w:val="FORMATTEXT"/>
        <w:ind w:firstLine="568"/>
        <w:jc w:val="both"/>
        <w:rPr>
          <w:rFonts w:ascii="Times New Roman" w:hAnsi="Times New Roman" w:cs="Times New Roman"/>
        </w:rPr>
      </w:pPr>
    </w:p>
    <w:p w14:paraId="68FD47B8" w14:textId="07F7BA8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4"/>
        </w:rPr>
        <w:drawing>
          <wp:inline distT="0" distB="0" distL="0" distR="0" wp14:anchorId="098AD9FC" wp14:editId="4ACBD002">
            <wp:extent cx="5670550" cy="57975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670550" cy="579755"/>
                    </a:xfrm>
                    <a:prstGeom prst="rect">
                      <a:avLst/>
                    </a:prstGeom>
                    <a:noFill/>
                    <a:ln>
                      <a:noFill/>
                    </a:ln>
                  </pic:spPr>
                </pic:pic>
              </a:graphicData>
            </a:graphic>
          </wp:inline>
        </w:drawing>
      </w:r>
      <w:r w:rsidR="00D446D0" w:rsidRPr="00D20266">
        <w:rPr>
          <w:rFonts w:ascii="Times New Roman" w:hAnsi="Times New Roman" w:cs="Times New Roman"/>
        </w:rPr>
        <w:t xml:space="preserve">,  (8.152) </w:t>
      </w:r>
    </w:p>
    <w:p w14:paraId="57B54BD6" w14:textId="77777777" w:rsidR="00D446D0" w:rsidRPr="00D20266" w:rsidRDefault="00D446D0">
      <w:pPr>
        <w:pStyle w:val="FORMATTEXT"/>
        <w:jc w:val="both"/>
        <w:rPr>
          <w:rFonts w:ascii="Times New Roman" w:hAnsi="Times New Roman" w:cs="Times New Roman"/>
        </w:rPr>
      </w:pPr>
    </w:p>
    <w:p w14:paraId="612B4375" w14:textId="77777777" w:rsidR="00D446D0" w:rsidRPr="00D20266" w:rsidRDefault="00D446D0">
      <w:pPr>
        <w:pStyle w:val="FORMATTEXT"/>
        <w:jc w:val="both"/>
        <w:rPr>
          <w:rFonts w:ascii="Times New Roman" w:hAnsi="Times New Roman" w:cs="Times New Roman"/>
        </w:rPr>
      </w:pPr>
    </w:p>
    <w:p w14:paraId="53C7BCDD" w14:textId="232F49D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20"/>
        </w:rPr>
        <w:drawing>
          <wp:inline distT="0" distB="0" distL="0" distR="0" wp14:anchorId="2ED93D30" wp14:editId="42431952">
            <wp:extent cx="641350" cy="45720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D20266">
        <w:rPr>
          <w:rFonts w:ascii="Times New Roman" w:hAnsi="Times New Roman" w:cs="Times New Roman"/>
        </w:rPr>
        <w:t>.</w:t>
      </w:r>
    </w:p>
    <w:p w14:paraId="30A55090" w14:textId="0591A53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5F0D2D75" wp14:editId="2A046489">
            <wp:extent cx="218440" cy="23876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446D0" w:rsidRPr="00D20266">
        <w:rPr>
          <w:rFonts w:ascii="Times New Roman" w:hAnsi="Times New Roman" w:cs="Times New Roman"/>
        </w:rPr>
        <w:t xml:space="preserve">- площадь сечения свесов сжатой полки. </w:t>
      </w:r>
    </w:p>
    <w:p w14:paraId="51107BD4"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D20266" w:rsidRPr="00D20266" w14:paraId="307C91E3"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006B53DA" w14:textId="400DAB92"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06"/>
                <w:sz w:val="24"/>
                <w:szCs w:val="24"/>
              </w:rPr>
              <w:drawing>
                <wp:inline distT="0" distB="0" distL="0" distR="0" wp14:anchorId="1795C53C" wp14:editId="39E5CD9C">
                  <wp:extent cx="4497070" cy="265430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497070" cy="2654300"/>
                          </a:xfrm>
                          <a:prstGeom prst="rect">
                            <a:avLst/>
                          </a:prstGeom>
                          <a:noFill/>
                          <a:ln>
                            <a:noFill/>
                          </a:ln>
                        </pic:spPr>
                      </pic:pic>
                    </a:graphicData>
                  </a:graphic>
                </wp:inline>
              </w:drawing>
            </w:r>
          </w:p>
        </w:tc>
      </w:tr>
    </w:tbl>
    <w:p w14:paraId="35F5741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472F49A"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691E851F"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уровень центра тяжести приведенного без учета растянутой зоны бетона поперечного сечения</w:t>
      </w:r>
    </w:p>
    <w:p w14:paraId="52E5D38C" w14:textId="77777777" w:rsidR="00D446D0" w:rsidRPr="00D20266" w:rsidRDefault="00D446D0">
      <w:pPr>
        <w:pStyle w:val="FORMATTEXT"/>
        <w:jc w:val="center"/>
        <w:rPr>
          <w:rFonts w:ascii="Times New Roman" w:hAnsi="Times New Roman" w:cs="Times New Roman"/>
        </w:rPr>
      </w:pPr>
    </w:p>
    <w:p w14:paraId="55F1812B"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Рисунок 8.19</w:t>
      </w:r>
      <w:r w:rsidRPr="00D20266">
        <w:rPr>
          <w:rFonts w:ascii="Times New Roman" w:hAnsi="Times New Roman" w:cs="Times New Roman"/>
          <w:i/>
          <w:iCs/>
        </w:rPr>
        <w:t xml:space="preserve"> </w:t>
      </w:r>
      <w:r w:rsidRPr="00D20266">
        <w:rPr>
          <w:rFonts w:ascii="Times New Roman" w:hAnsi="Times New Roman" w:cs="Times New Roman"/>
        </w:rPr>
        <w:t>- Приведенное поперечное сечение (</w:t>
      </w:r>
      <w:r w:rsidRPr="00D20266">
        <w:rPr>
          <w:rFonts w:ascii="Times New Roman" w:hAnsi="Times New Roman" w:cs="Times New Roman"/>
          <w:i/>
          <w:iCs/>
        </w:rPr>
        <w:t>а</w:t>
      </w:r>
      <w:r w:rsidRPr="00D20266">
        <w:rPr>
          <w:rFonts w:ascii="Times New Roman" w:hAnsi="Times New Roman" w:cs="Times New Roman"/>
        </w:rPr>
        <w:t>) и схема напряженно-деформированного состояния элемента с трещинами (</w:t>
      </w:r>
      <w:r w:rsidRPr="00D20266">
        <w:rPr>
          <w:rFonts w:ascii="Times New Roman" w:hAnsi="Times New Roman" w:cs="Times New Roman"/>
          <w:i/>
          <w:iCs/>
        </w:rPr>
        <w:t>б</w:t>
      </w:r>
      <w:r w:rsidRPr="00D20266">
        <w:rPr>
          <w:rFonts w:ascii="Times New Roman" w:hAnsi="Times New Roman" w:cs="Times New Roman"/>
        </w:rPr>
        <w:t xml:space="preserve">) для расчета его по деформациям при действии изгибающего момента </w:t>
      </w:r>
    </w:p>
    <w:p w14:paraId="2CF52A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внецентренно сжатых и внецентренно растянутых элементов положение нейтральной оси (высоту сжатой зоны) определяют из уравнения</w:t>
      </w:r>
    </w:p>
    <w:p w14:paraId="5463056F" w14:textId="77777777" w:rsidR="00D446D0" w:rsidRPr="00D20266" w:rsidRDefault="00D446D0">
      <w:pPr>
        <w:pStyle w:val="FORMATTEXT"/>
        <w:ind w:firstLine="568"/>
        <w:jc w:val="both"/>
        <w:rPr>
          <w:rFonts w:ascii="Times New Roman" w:hAnsi="Times New Roman" w:cs="Times New Roman"/>
        </w:rPr>
      </w:pPr>
    </w:p>
    <w:p w14:paraId="75D45CE5" w14:textId="4F6406A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7BC5F91" wp14:editId="7FAA9D5D">
            <wp:extent cx="1781175" cy="42989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781175" cy="429895"/>
                    </a:xfrm>
                    <a:prstGeom prst="rect">
                      <a:avLst/>
                    </a:prstGeom>
                    <a:noFill/>
                    <a:ln>
                      <a:noFill/>
                    </a:ln>
                  </pic:spPr>
                </pic:pic>
              </a:graphicData>
            </a:graphic>
          </wp:inline>
        </w:drawing>
      </w:r>
      <w:r w:rsidR="00D446D0" w:rsidRPr="00D20266">
        <w:rPr>
          <w:rFonts w:ascii="Times New Roman" w:hAnsi="Times New Roman" w:cs="Times New Roman"/>
        </w:rPr>
        <w:t xml:space="preserve">,                                             (8.153) </w:t>
      </w:r>
    </w:p>
    <w:p w14:paraId="6EFCBAC5" w14:textId="77777777" w:rsidR="00D446D0" w:rsidRPr="00D20266" w:rsidRDefault="00D446D0">
      <w:pPr>
        <w:pStyle w:val="FORMATTEXT"/>
        <w:jc w:val="both"/>
        <w:rPr>
          <w:rFonts w:ascii="Times New Roman" w:hAnsi="Times New Roman" w:cs="Times New Roman"/>
        </w:rPr>
      </w:pPr>
    </w:p>
    <w:p w14:paraId="709601E3" w14:textId="77777777" w:rsidR="00D446D0" w:rsidRPr="00D20266" w:rsidRDefault="00D446D0">
      <w:pPr>
        <w:pStyle w:val="FORMATTEXT"/>
        <w:jc w:val="both"/>
        <w:rPr>
          <w:rFonts w:ascii="Times New Roman" w:hAnsi="Times New Roman" w:cs="Times New Roman"/>
        </w:rPr>
      </w:pPr>
    </w:p>
    <w:p w14:paraId="45D35814" w14:textId="31A40A6E"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0AB3689" wp14:editId="4ABC3758">
            <wp:extent cx="231775" cy="23177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расстояние от нейтральной оси до точки приложения продольной силы </w:t>
      </w:r>
      <w:r w:rsidR="003239C8" w:rsidRPr="00D20266">
        <w:rPr>
          <w:rFonts w:ascii="Times New Roman" w:hAnsi="Times New Roman" w:cs="Times New Roman"/>
          <w:noProof/>
          <w:position w:val="-8"/>
        </w:rPr>
        <w:drawing>
          <wp:inline distT="0" distB="0" distL="0" distR="0" wp14:anchorId="0357FF17" wp14:editId="54F486F3">
            <wp:extent cx="184150" cy="16383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 отстоящей от центра тяжести полного сечения (без учета трещин) на расстояние </w:t>
      </w:r>
      <w:r w:rsidR="003239C8" w:rsidRPr="00D20266">
        <w:rPr>
          <w:rFonts w:ascii="Times New Roman" w:hAnsi="Times New Roman" w:cs="Times New Roman"/>
          <w:noProof/>
          <w:position w:val="-17"/>
        </w:rPr>
        <w:drawing>
          <wp:inline distT="0" distB="0" distL="0" distR="0" wp14:anchorId="61E1B63F" wp14:editId="621116E0">
            <wp:extent cx="525145" cy="38925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r w:rsidRPr="00D20266">
        <w:rPr>
          <w:rFonts w:ascii="Times New Roman" w:hAnsi="Times New Roman" w:cs="Times New Roman"/>
        </w:rPr>
        <w:t xml:space="preserve">; </w:t>
      </w:r>
    </w:p>
    <w:p w14:paraId="57E6BF6C" w14:textId="0E79BD3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B198520" wp14:editId="01FAD2E8">
            <wp:extent cx="231775" cy="23177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0D14E83B" wp14:editId="0BD2C2F9">
            <wp:extent cx="231775" cy="23177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61DDD79" wp14:editId="5BECD132">
            <wp:extent cx="231775" cy="23177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72C65414" wp14:editId="4FB1C36F">
            <wp:extent cx="259080" cy="23177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D947D79" wp14:editId="071EFE65">
            <wp:extent cx="238760" cy="23177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049E6EB1" wp14:editId="15C3ADFD">
            <wp:extent cx="238760" cy="23177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 моменты инерции и статические моменты соответственно сжатой зоны бетона, растянутой и сжатой арматуры относительно нейтральной оси.</w:t>
      </w:r>
    </w:p>
    <w:p w14:paraId="4A4A6900" w14:textId="77777777" w:rsidR="00D446D0" w:rsidRPr="00D20266" w:rsidRDefault="00D446D0">
      <w:pPr>
        <w:pStyle w:val="FORMATTEXT"/>
        <w:ind w:firstLine="568"/>
        <w:jc w:val="both"/>
        <w:rPr>
          <w:rFonts w:ascii="Times New Roman" w:hAnsi="Times New Roman" w:cs="Times New Roman"/>
        </w:rPr>
      </w:pPr>
    </w:p>
    <w:p w14:paraId="23AB0BE1" w14:textId="33899A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для элементов прямоугольного сечения высоту сжатой зоны при действии изгибающих моментов </w:t>
      </w:r>
      <w:r w:rsidR="003239C8" w:rsidRPr="00D20266">
        <w:rPr>
          <w:rFonts w:ascii="Times New Roman" w:hAnsi="Times New Roman" w:cs="Times New Roman"/>
          <w:noProof/>
          <w:position w:val="-8"/>
        </w:rPr>
        <w:drawing>
          <wp:inline distT="0" distB="0" distL="0" distR="0" wp14:anchorId="4D0926B6" wp14:editId="0A24742D">
            <wp:extent cx="198120" cy="14986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и продольной силы </w:t>
      </w:r>
      <w:r w:rsidR="003239C8" w:rsidRPr="00D20266">
        <w:rPr>
          <w:rFonts w:ascii="Times New Roman" w:hAnsi="Times New Roman" w:cs="Times New Roman"/>
          <w:noProof/>
          <w:position w:val="-8"/>
        </w:rPr>
        <w:drawing>
          <wp:inline distT="0" distB="0" distL="0" distR="0" wp14:anchorId="731EE69C" wp14:editId="177F2FA4">
            <wp:extent cx="184150" cy="16383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определять по формуле</w:t>
      </w:r>
    </w:p>
    <w:p w14:paraId="73F37946" w14:textId="77777777" w:rsidR="00D446D0" w:rsidRPr="00D20266" w:rsidRDefault="00D446D0">
      <w:pPr>
        <w:pStyle w:val="FORMATTEXT"/>
        <w:ind w:firstLine="568"/>
        <w:jc w:val="both"/>
        <w:rPr>
          <w:rFonts w:ascii="Times New Roman" w:hAnsi="Times New Roman" w:cs="Times New Roman"/>
        </w:rPr>
      </w:pPr>
    </w:p>
    <w:p w14:paraId="5E8057A8" w14:textId="174F4C1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0381EE5B" wp14:editId="7DF0BB53">
            <wp:extent cx="1282700" cy="42989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282700" cy="429895"/>
                    </a:xfrm>
                    <a:prstGeom prst="rect">
                      <a:avLst/>
                    </a:prstGeom>
                    <a:noFill/>
                    <a:ln>
                      <a:noFill/>
                    </a:ln>
                  </pic:spPr>
                </pic:pic>
              </a:graphicData>
            </a:graphic>
          </wp:inline>
        </w:drawing>
      </w:r>
      <w:r w:rsidR="00D446D0" w:rsidRPr="00D20266">
        <w:rPr>
          <w:rFonts w:ascii="Times New Roman" w:hAnsi="Times New Roman" w:cs="Times New Roman"/>
        </w:rPr>
        <w:t xml:space="preserve">,                                                    (8.154) </w:t>
      </w:r>
    </w:p>
    <w:p w14:paraId="7CAFB127" w14:textId="77777777" w:rsidR="00D446D0" w:rsidRPr="00D20266" w:rsidRDefault="00D446D0">
      <w:pPr>
        <w:pStyle w:val="FORMATTEXT"/>
        <w:jc w:val="both"/>
        <w:rPr>
          <w:rFonts w:ascii="Times New Roman" w:hAnsi="Times New Roman" w:cs="Times New Roman"/>
        </w:rPr>
      </w:pPr>
    </w:p>
    <w:p w14:paraId="7B2C1F4C" w14:textId="77777777" w:rsidR="00D446D0" w:rsidRPr="00D20266" w:rsidRDefault="00D446D0">
      <w:pPr>
        <w:pStyle w:val="FORMATTEXT"/>
        <w:jc w:val="both"/>
        <w:rPr>
          <w:rFonts w:ascii="Times New Roman" w:hAnsi="Times New Roman" w:cs="Times New Roman"/>
        </w:rPr>
      </w:pPr>
    </w:p>
    <w:p w14:paraId="66B9A9CF" w14:textId="4C0E446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2AA1B9F4" wp14:editId="55342222">
            <wp:extent cx="231775" cy="16383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D20266">
        <w:rPr>
          <w:rFonts w:ascii="Times New Roman" w:hAnsi="Times New Roman" w:cs="Times New Roman"/>
        </w:rPr>
        <w:t xml:space="preserve">- высота сжатой зоны изгибаемого элемента, определяемая по формулам (8.149)-(8.152); </w:t>
      </w:r>
    </w:p>
    <w:p w14:paraId="7BB44622" w14:textId="42331BE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9679584" wp14:editId="30EE54AC">
            <wp:extent cx="293370" cy="23177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5DFB48F" wp14:editId="74949E66">
            <wp:extent cx="307340" cy="23177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D446D0" w:rsidRPr="00D20266">
        <w:rPr>
          <w:rFonts w:ascii="Times New Roman" w:hAnsi="Times New Roman" w:cs="Times New Roman"/>
        </w:rPr>
        <w:t>- момент инерции и площадь приведенного поперечного сечения, определяемые для полного сечения (без учета трещин).</w:t>
      </w:r>
    </w:p>
    <w:p w14:paraId="4DF381AF" w14:textId="77777777" w:rsidR="00D446D0" w:rsidRPr="00D20266" w:rsidRDefault="00D446D0">
      <w:pPr>
        <w:pStyle w:val="FORMATTEXT"/>
        <w:ind w:firstLine="568"/>
        <w:jc w:val="both"/>
        <w:rPr>
          <w:rFonts w:ascii="Times New Roman" w:hAnsi="Times New Roman" w:cs="Times New Roman"/>
        </w:rPr>
      </w:pPr>
    </w:p>
    <w:p w14:paraId="11C2EFD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геометрических характеристик сечения элемента определяют по общим правилам расчета сечения упругих элементов.</w:t>
      </w:r>
    </w:p>
    <w:p w14:paraId="7E76E536" w14:textId="77777777" w:rsidR="00D446D0" w:rsidRPr="00D20266" w:rsidRDefault="00D446D0">
      <w:pPr>
        <w:pStyle w:val="FORMATTEXT"/>
        <w:ind w:firstLine="568"/>
        <w:jc w:val="both"/>
        <w:rPr>
          <w:rFonts w:ascii="Times New Roman" w:hAnsi="Times New Roman" w:cs="Times New Roman"/>
        </w:rPr>
      </w:pPr>
    </w:p>
    <w:p w14:paraId="324442F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формуле (8.154) знак "плюс" принимают при сжимающей, а знак "минус" при растягивающей продольной силе.</w:t>
      </w:r>
    </w:p>
    <w:p w14:paraId="7FCA3C1F" w14:textId="77777777" w:rsidR="00D446D0" w:rsidRPr="00D20266" w:rsidRDefault="00D446D0">
      <w:pPr>
        <w:pStyle w:val="FORMATTEXT"/>
        <w:ind w:firstLine="568"/>
        <w:jc w:val="both"/>
        <w:rPr>
          <w:rFonts w:ascii="Times New Roman" w:hAnsi="Times New Roman" w:cs="Times New Roman"/>
        </w:rPr>
      </w:pPr>
    </w:p>
    <w:p w14:paraId="0C7160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8.2.29 Жесткость изгибаемых железобетонных элементов допускается определять по формуле</w:t>
      </w:r>
    </w:p>
    <w:p w14:paraId="7482B1C6" w14:textId="77777777" w:rsidR="00D446D0" w:rsidRPr="00D20266" w:rsidRDefault="00D446D0">
      <w:pPr>
        <w:pStyle w:val="FORMATTEXT"/>
        <w:ind w:firstLine="568"/>
        <w:jc w:val="both"/>
        <w:rPr>
          <w:rFonts w:ascii="Times New Roman" w:hAnsi="Times New Roman" w:cs="Times New Roman"/>
        </w:rPr>
      </w:pPr>
    </w:p>
    <w:p w14:paraId="54EAF190" w14:textId="7BCB9B5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21E8FFD" wp14:editId="1E3BEBA3">
            <wp:extent cx="1487805" cy="23876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487805" cy="238760"/>
                    </a:xfrm>
                    <a:prstGeom prst="rect">
                      <a:avLst/>
                    </a:prstGeom>
                    <a:noFill/>
                    <a:ln>
                      <a:noFill/>
                    </a:ln>
                  </pic:spPr>
                </pic:pic>
              </a:graphicData>
            </a:graphic>
          </wp:inline>
        </w:drawing>
      </w:r>
      <w:r w:rsidR="00D446D0" w:rsidRPr="00D20266">
        <w:rPr>
          <w:rFonts w:ascii="Times New Roman" w:hAnsi="Times New Roman" w:cs="Times New Roman"/>
        </w:rPr>
        <w:t xml:space="preserve">,                                                 (8.155) </w:t>
      </w:r>
    </w:p>
    <w:p w14:paraId="54420C3C" w14:textId="77777777" w:rsidR="00D446D0" w:rsidRPr="00D20266" w:rsidRDefault="00D446D0">
      <w:pPr>
        <w:pStyle w:val="FORMATTEXT"/>
        <w:jc w:val="both"/>
        <w:rPr>
          <w:rFonts w:ascii="Times New Roman" w:hAnsi="Times New Roman" w:cs="Times New Roman"/>
        </w:rPr>
      </w:pPr>
    </w:p>
    <w:p w14:paraId="04DC3B5C" w14:textId="77777777" w:rsidR="00D446D0" w:rsidRPr="00D20266" w:rsidRDefault="00D446D0">
      <w:pPr>
        <w:pStyle w:val="FORMATTEXT"/>
        <w:jc w:val="both"/>
        <w:rPr>
          <w:rFonts w:ascii="Times New Roman" w:hAnsi="Times New Roman" w:cs="Times New Roman"/>
        </w:rPr>
      </w:pPr>
    </w:p>
    <w:p w14:paraId="0FDDD892" w14:textId="75E23F9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6"/>
        </w:rPr>
        <w:drawing>
          <wp:inline distT="0" distB="0" distL="0" distR="0" wp14:anchorId="4986C609" wp14:editId="5C3845FF">
            <wp:extent cx="116205" cy="12255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 xml:space="preserve">- расстояние от центра тяжести растянутой арматуры до точки приложения равнодействующей усилий в сжатой зоне. </w:t>
      </w:r>
    </w:p>
    <w:p w14:paraId="4CCA0998" w14:textId="146EAF2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сечения при отсутствии (или без учета) сжатой арматуры значение </w:t>
      </w:r>
      <w:r w:rsidR="003239C8" w:rsidRPr="00D20266">
        <w:rPr>
          <w:rFonts w:ascii="Times New Roman" w:hAnsi="Times New Roman" w:cs="Times New Roman"/>
          <w:noProof/>
          <w:position w:val="-6"/>
        </w:rPr>
        <w:drawing>
          <wp:inline distT="0" distB="0" distL="0" distR="0" wp14:anchorId="52681B0A" wp14:editId="3DA595C0">
            <wp:extent cx="116205" cy="12255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7DDEDAAA" w14:textId="77777777" w:rsidR="00D446D0" w:rsidRPr="00D20266" w:rsidRDefault="00D446D0">
      <w:pPr>
        <w:pStyle w:val="FORMATTEXT"/>
        <w:ind w:firstLine="568"/>
        <w:jc w:val="both"/>
        <w:rPr>
          <w:rFonts w:ascii="Times New Roman" w:hAnsi="Times New Roman" w:cs="Times New Roman"/>
        </w:rPr>
      </w:pPr>
    </w:p>
    <w:p w14:paraId="6977B2C7" w14:textId="5A07680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7EE22B51" wp14:editId="014BF51F">
            <wp:extent cx="825500" cy="38925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25500" cy="389255"/>
                    </a:xfrm>
                    <a:prstGeom prst="rect">
                      <a:avLst/>
                    </a:prstGeom>
                    <a:noFill/>
                    <a:ln>
                      <a:noFill/>
                    </a:ln>
                  </pic:spPr>
                </pic:pic>
              </a:graphicData>
            </a:graphic>
          </wp:inline>
        </w:drawing>
      </w:r>
      <w:r w:rsidR="00D446D0" w:rsidRPr="00D20266">
        <w:rPr>
          <w:rFonts w:ascii="Times New Roman" w:hAnsi="Times New Roman" w:cs="Times New Roman"/>
        </w:rPr>
        <w:t xml:space="preserve">.                                                          (8.156) </w:t>
      </w:r>
    </w:p>
    <w:p w14:paraId="3012626C" w14:textId="260E251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таврового (с полкой в сжатой зоне) и двутаврового поперечных сечений значение </w:t>
      </w:r>
      <w:r w:rsidR="003239C8" w:rsidRPr="00D20266">
        <w:rPr>
          <w:rFonts w:ascii="Times New Roman" w:hAnsi="Times New Roman" w:cs="Times New Roman"/>
          <w:noProof/>
          <w:position w:val="-6"/>
        </w:rPr>
        <w:drawing>
          <wp:inline distT="0" distB="0" distL="0" distR="0" wp14:anchorId="45A4B6B7" wp14:editId="3FAB349C">
            <wp:extent cx="116205" cy="12255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допускается принимать равным 0,8</w:t>
      </w:r>
      <w:r w:rsidR="003239C8" w:rsidRPr="00D20266">
        <w:rPr>
          <w:rFonts w:ascii="Times New Roman" w:hAnsi="Times New Roman" w:cs="Times New Roman"/>
          <w:noProof/>
          <w:position w:val="-11"/>
        </w:rPr>
        <w:drawing>
          <wp:inline distT="0" distB="0" distL="0" distR="0" wp14:anchorId="5B0260B9" wp14:editId="1A2FC5C2">
            <wp:extent cx="184150" cy="23177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4C5692D0" w14:textId="77777777" w:rsidR="00D446D0" w:rsidRPr="00D20266" w:rsidRDefault="00D446D0">
      <w:pPr>
        <w:pStyle w:val="FORMATTEXT"/>
        <w:ind w:firstLine="568"/>
        <w:jc w:val="both"/>
        <w:rPr>
          <w:rFonts w:ascii="Times New Roman" w:hAnsi="Times New Roman" w:cs="Times New Roman"/>
        </w:rPr>
      </w:pPr>
    </w:p>
    <w:p w14:paraId="304B1DA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8.2.30 Значения коэффициентов приведения арматуры к бетону принимают равными:</w:t>
      </w:r>
    </w:p>
    <w:p w14:paraId="4CBCDB84" w14:textId="77777777" w:rsidR="00D446D0" w:rsidRPr="00D20266" w:rsidRDefault="00D446D0">
      <w:pPr>
        <w:pStyle w:val="FORMATTEXT"/>
        <w:ind w:firstLine="568"/>
        <w:jc w:val="both"/>
        <w:rPr>
          <w:rFonts w:ascii="Times New Roman" w:hAnsi="Times New Roman" w:cs="Times New Roman"/>
        </w:rPr>
      </w:pPr>
    </w:p>
    <w:p w14:paraId="043E46F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сжатой арматуры</w:t>
      </w:r>
    </w:p>
    <w:p w14:paraId="64358723" w14:textId="77777777" w:rsidR="00D446D0" w:rsidRPr="00D20266" w:rsidRDefault="00D446D0">
      <w:pPr>
        <w:pStyle w:val="FORMATTEXT"/>
        <w:ind w:firstLine="568"/>
        <w:jc w:val="both"/>
        <w:rPr>
          <w:rFonts w:ascii="Times New Roman" w:hAnsi="Times New Roman" w:cs="Times New Roman"/>
        </w:rPr>
      </w:pPr>
    </w:p>
    <w:p w14:paraId="748E2AE5" w14:textId="78DDC13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054575AC" wp14:editId="7F4E45EE">
            <wp:extent cx="812165" cy="450215"/>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812165" cy="450215"/>
                    </a:xfrm>
                    <a:prstGeom prst="rect">
                      <a:avLst/>
                    </a:prstGeom>
                    <a:noFill/>
                    <a:ln>
                      <a:noFill/>
                    </a:ln>
                  </pic:spPr>
                </pic:pic>
              </a:graphicData>
            </a:graphic>
          </wp:inline>
        </w:drawing>
      </w:r>
      <w:r w:rsidR="00D446D0" w:rsidRPr="00D20266">
        <w:rPr>
          <w:rFonts w:ascii="Times New Roman" w:hAnsi="Times New Roman" w:cs="Times New Roman"/>
        </w:rPr>
        <w:t xml:space="preserve">;                                                          (8.157) </w:t>
      </w:r>
    </w:p>
    <w:p w14:paraId="0D1083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растянутой арматуры</w:t>
      </w:r>
    </w:p>
    <w:p w14:paraId="4D94D6A7" w14:textId="77777777" w:rsidR="00D446D0" w:rsidRPr="00D20266" w:rsidRDefault="00D446D0">
      <w:pPr>
        <w:pStyle w:val="FORMATTEXT"/>
        <w:ind w:firstLine="568"/>
        <w:jc w:val="both"/>
        <w:rPr>
          <w:rFonts w:ascii="Times New Roman" w:hAnsi="Times New Roman" w:cs="Times New Roman"/>
        </w:rPr>
      </w:pPr>
    </w:p>
    <w:p w14:paraId="61FB913E" w14:textId="2CC97C0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4C00081" wp14:editId="69FD12DC">
            <wp:extent cx="825500" cy="46418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825500" cy="464185"/>
                    </a:xfrm>
                    <a:prstGeom prst="rect">
                      <a:avLst/>
                    </a:prstGeom>
                    <a:noFill/>
                    <a:ln>
                      <a:noFill/>
                    </a:ln>
                  </pic:spPr>
                </pic:pic>
              </a:graphicData>
            </a:graphic>
          </wp:inline>
        </w:drawing>
      </w:r>
      <w:r w:rsidR="00D446D0" w:rsidRPr="00D20266">
        <w:rPr>
          <w:rFonts w:ascii="Times New Roman" w:hAnsi="Times New Roman" w:cs="Times New Roman"/>
        </w:rPr>
        <w:t xml:space="preserve">,                                                          (8.158) </w:t>
      </w:r>
    </w:p>
    <w:p w14:paraId="0AFFE9CB" w14:textId="77777777" w:rsidR="00D446D0" w:rsidRPr="00D20266" w:rsidRDefault="00D446D0">
      <w:pPr>
        <w:pStyle w:val="FORMATTEXT"/>
        <w:jc w:val="both"/>
        <w:rPr>
          <w:rFonts w:ascii="Times New Roman" w:hAnsi="Times New Roman" w:cs="Times New Roman"/>
        </w:rPr>
      </w:pPr>
    </w:p>
    <w:p w14:paraId="16B8C44D" w14:textId="77777777" w:rsidR="00D446D0" w:rsidRPr="00D20266" w:rsidRDefault="00D446D0">
      <w:pPr>
        <w:pStyle w:val="FORMATTEXT"/>
        <w:jc w:val="both"/>
        <w:rPr>
          <w:rFonts w:ascii="Times New Roman" w:hAnsi="Times New Roman" w:cs="Times New Roman"/>
        </w:rPr>
      </w:pPr>
    </w:p>
    <w:p w14:paraId="494F7040" w14:textId="6B0B4FD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64E03778" wp14:editId="2E541736">
            <wp:extent cx="409575" cy="23876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 приведенный модуль деформации сжатого бетона, определяемый по формуле (6.9) при непродолжительном и продолжительном действии нагрузки, заменяя </w:t>
      </w:r>
      <w:r w:rsidR="003239C8" w:rsidRPr="00D20266">
        <w:rPr>
          <w:rFonts w:ascii="Times New Roman" w:hAnsi="Times New Roman" w:cs="Times New Roman"/>
          <w:noProof/>
          <w:position w:val="-11"/>
        </w:rPr>
        <w:drawing>
          <wp:inline distT="0" distB="0" distL="0" distR="0" wp14:anchorId="08BCD1EF" wp14:editId="3B1D76D3">
            <wp:extent cx="198120" cy="231775"/>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на </w:t>
      </w:r>
      <w:r w:rsidR="003239C8" w:rsidRPr="00D20266">
        <w:rPr>
          <w:rFonts w:ascii="Times New Roman" w:hAnsi="Times New Roman" w:cs="Times New Roman"/>
          <w:noProof/>
          <w:position w:val="-11"/>
        </w:rPr>
        <w:drawing>
          <wp:inline distT="0" distB="0" distL="0" distR="0" wp14:anchorId="4ECE8169" wp14:editId="0A789093">
            <wp:extent cx="382270" cy="23876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rPr>
        <w:t xml:space="preserve">; </w:t>
      </w:r>
    </w:p>
    <w:p w14:paraId="07921C86" w14:textId="14FD1C4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3476CD6" wp14:editId="5911A53E">
            <wp:extent cx="389255" cy="23876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D446D0" w:rsidRPr="00D20266">
        <w:rPr>
          <w:rFonts w:ascii="Times New Roman" w:hAnsi="Times New Roman" w:cs="Times New Roman"/>
        </w:rPr>
        <w:t>- приведенный модуль деформации растянутой арматуры, определяемый с учетом влияния работы растянутого бетона между трещинами по формуле</w:t>
      </w:r>
    </w:p>
    <w:p w14:paraId="0B5CE8EB" w14:textId="77777777" w:rsidR="00D446D0" w:rsidRPr="00D20266" w:rsidRDefault="00D446D0">
      <w:pPr>
        <w:pStyle w:val="FORMATTEXT"/>
        <w:ind w:firstLine="568"/>
        <w:jc w:val="both"/>
        <w:rPr>
          <w:rFonts w:ascii="Times New Roman" w:hAnsi="Times New Roman" w:cs="Times New Roman"/>
        </w:rPr>
      </w:pPr>
    </w:p>
    <w:p w14:paraId="0660479B" w14:textId="614BD3B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462749D3" wp14:editId="6C750B9F">
            <wp:extent cx="770890" cy="42989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770890" cy="429895"/>
                    </a:xfrm>
                    <a:prstGeom prst="rect">
                      <a:avLst/>
                    </a:prstGeom>
                    <a:noFill/>
                    <a:ln>
                      <a:noFill/>
                    </a:ln>
                  </pic:spPr>
                </pic:pic>
              </a:graphicData>
            </a:graphic>
          </wp:inline>
        </w:drawing>
      </w:r>
      <w:r w:rsidR="00D446D0" w:rsidRPr="00D20266">
        <w:rPr>
          <w:rFonts w:ascii="Times New Roman" w:hAnsi="Times New Roman" w:cs="Times New Roman"/>
        </w:rPr>
        <w:t xml:space="preserve">.                                                          (8.159) </w:t>
      </w:r>
    </w:p>
    <w:p w14:paraId="36A7BCAE" w14:textId="4B34682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коэффициента </w:t>
      </w:r>
      <w:r w:rsidR="003239C8" w:rsidRPr="00D20266">
        <w:rPr>
          <w:rFonts w:ascii="Times New Roman" w:hAnsi="Times New Roman" w:cs="Times New Roman"/>
          <w:noProof/>
          <w:position w:val="-11"/>
        </w:rPr>
        <w:drawing>
          <wp:inline distT="0" distB="0" distL="0" distR="0" wp14:anchorId="6C47F5B2" wp14:editId="4A5C1F95">
            <wp:extent cx="218440" cy="23177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определяют по формуле (8.138).</w:t>
      </w:r>
    </w:p>
    <w:p w14:paraId="5BFE41F7" w14:textId="77777777" w:rsidR="00D446D0" w:rsidRPr="00D20266" w:rsidRDefault="00D446D0">
      <w:pPr>
        <w:pStyle w:val="FORMATTEXT"/>
        <w:ind w:firstLine="568"/>
        <w:jc w:val="both"/>
        <w:rPr>
          <w:rFonts w:ascii="Times New Roman" w:hAnsi="Times New Roman" w:cs="Times New Roman"/>
        </w:rPr>
      </w:pPr>
    </w:p>
    <w:p w14:paraId="44358A01" w14:textId="3EDE6C6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принимать </w:t>
      </w:r>
      <w:r w:rsidR="003239C8" w:rsidRPr="00D20266">
        <w:rPr>
          <w:rFonts w:ascii="Times New Roman" w:hAnsi="Times New Roman" w:cs="Times New Roman"/>
          <w:noProof/>
          <w:position w:val="-11"/>
        </w:rPr>
        <w:drawing>
          <wp:inline distT="0" distB="0" distL="0" distR="0" wp14:anchorId="1FA9A9E6" wp14:editId="61DEE405">
            <wp:extent cx="218440" cy="231775"/>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=1 и, следовательно, </w:t>
      </w:r>
      <w:r w:rsidR="003239C8" w:rsidRPr="00D20266">
        <w:rPr>
          <w:rFonts w:ascii="Times New Roman" w:hAnsi="Times New Roman" w:cs="Times New Roman"/>
          <w:noProof/>
          <w:position w:val="-11"/>
        </w:rPr>
        <w:drawing>
          <wp:inline distT="0" distB="0" distL="0" distR="0" wp14:anchorId="4AE79653" wp14:editId="118B60E3">
            <wp:extent cx="621030" cy="23177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D20266">
        <w:rPr>
          <w:rFonts w:ascii="Times New Roman" w:hAnsi="Times New Roman" w:cs="Times New Roman"/>
        </w:rPr>
        <w:t xml:space="preserve">. При этом, если условие (8.139) не удовлетворяется, расчет производят с учетом коэффициента </w:t>
      </w:r>
      <w:r w:rsidR="003239C8" w:rsidRPr="00D20266">
        <w:rPr>
          <w:rFonts w:ascii="Times New Roman" w:hAnsi="Times New Roman" w:cs="Times New Roman"/>
          <w:noProof/>
          <w:position w:val="-11"/>
        </w:rPr>
        <w:drawing>
          <wp:inline distT="0" distB="0" distL="0" distR="0" wp14:anchorId="317EC9B7" wp14:editId="472C843A">
            <wp:extent cx="218440" cy="231775"/>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определяемого по формуле (8.138).</w:t>
      </w:r>
    </w:p>
    <w:p w14:paraId="54FC2A12" w14:textId="77777777" w:rsidR="00D446D0" w:rsidRPr="00D20266" w:rsidRDefault="00D446D0">
      <w:pPr>
        <w:pStyle w:val="FORMATTEXT"/>
        <w:ind w:firstLine="568"/>
        <w:jc w:val="both"/>
        <w:rPr>
          <w:rFonts w:ascii="Times New Roman" w:hAnsi="Times New Roman" w:cs="Times New Roman"/>
        </w:rPr>
      </w:pPr>
    </w:p>
    <w:p w14:paraId="68E6C8FB" w14:textId="4ACF3C1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8.2.31 Прогибы железобетонных элементов можно определять по общим правилам строительной механики с использованием вместо кривизны </w:t>
      </w:r>
      <w:r w:rsidR="003239C8" w:rsidRPr="00D20266">
        <w:rPr>
          <w:rFonts w:ascii="Times New Roman" w:hAnsi="Times New Roman" w:cs="Times New Roman"/>
          <w:noProof/>
          <w:position w:val="-18"/>
        </w:rPr>
        <w:drawing>
          <wp:inline distT="0" distB="0" distL="0" distR="0" wp14:anchorId="680D49F8" wp14:editId="04A1B5FC">
            <wp:extent cx="273050" cy="429895"/>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73050" cy="429895"/>
                    </a:xfrm>
                    <a:prstGeom prst="rect">
                      <a:avLst/>
                    </a:prstGeom>
                    <a:noFill/>
                    <a:ln>
                      <a:noFill/>
                    </a:ln>
                  </pic:spPr>
                </pic:pic>
              </a:graphicData>
            </a:graphic>
          </wp:inline>
        </w:drawing>
      </w:r>
      <w:r w:rsidRPr="00D20266">
        <w:rPr>
          <w:rFonts w:ascii="Times New Roman" w:hAnsi="Times New Roman" w:cs="Times New Roman"/>
        </w:rPr>
        <w:t xml:space="preserve">непосредственно изгибных жесткостных характеристик </w:t>
      </w:r>
      <w:r w:rsidR="003239C8" w:rsidRPr="00D20266">
        <w:rPr>
          <w:rFonts w:ascii="Times New Roman" w:hAnsi="Times New Roman" w:cs="Times New Roman"/>
          <w:noProof/>
          <w:position w:val="-8"/>
        </w:rPr>
        <w:drawing>
          <wp:inline distT="0" distB="0" distL="0" distR="0" wp14:anchorId="60DB9CC9" wp14:editId="004C1537">
            <wp:extent cx="163830" cy="14986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путем замены упругих изгибных характеристик </w:t>
      </w:r>
      <w:r w:rsidR="003239C8" w:rsidRPr="00D20266">
        <w:rPr>
          <w:rFonts w:ascii="Times New Roman" w:hAnsi="Times New Roman" w:cs="Times New Roman"/>
          <w:noProof/>
          <w:position w:val="-8"/>
        </w:rPr>
        <w:drawing>
          <wp:inline distT="0" distB="0" distL="0" distR="0" wp14:anchorId="641AC839" wp14:editId="131052E0">
            <wp:extent cx="218440" cy="14986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18440" cy="149860"/>
                    </a:xfrm>
                    <a:prstGeom prst="rect">
                      <a:avLst/>
                    </a:prstGeom>
                    <a:noFill/>
                    <a:ln>
                      <a:noFill/>
                    </a:ln>
                  </pic:spPr>
                </pic:pic>
              </a:graphicData>
            </a:graphic>
          </wp:inline>
        </w:drawing>
      </w:r>
      <w:r w:rsidRPr="00D20266">
        <w:rPr>
          <w:rFonts w:ascii="Times New Roman" w:hAnsi="Times New Roman" w:cs="Times New Roman"/>
        </w:rPr>
        <w:t xml:space="preserve">в расчетных зависимостях на характеристики </w:t>
      </w:r>
      <w:r w:rsidR="003239C8" w:rsidRPr="00D20266">
        <w:rPr>
          <w:rFonts w:ascii="Times New Roman" w:hAnsi="Times New Roman" w:cs="Times New Roman"/>
          <w:noProof/>
          <w:position w:val="-8"/>
        </w:rPr>
        <w:drawing>
          <wp:inline distT="0" distB="0" distL="0" distR="0" wp14:anchorId="7280208D" wp14:editId="6757E5C6">
            <wp:extent cx="163830" cy="14986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вычисляемые по формулам, приведенным в 8.2.25 и 8.2.29.</w:t>
      </w:r>
    </w:p>
    <w:p w14:paraId="78B93A38" w14:textId="77777777" w:rsidR="00D446D0" w:rsidRPr="00D20266" w:rsidRDefault="00D446D0">
      <w:pPr>
        <w:pStyle w:val="FORMATTEXT"/>
        <w:ind w:firstLine="568"/>
        <w:jc w:val="both"/>
        <w:rPr>
          <w:rFonts w:ascii="Times New Roman" w:hAnsi="Times New Roman" w:cs="Times New Roman"/>
        </w:rPr>
      </w:pPr>
    </w:p>
    <w:p w14:paraId="74FB6BE7" w14:textId="672B6E6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8.2.24, принимая жесткостные характеристики </w:t>
      </w:r>
      <w:r w:rsidR="003239C8" w:rsidRPr="00D20266">
        <w:rPr>
          <w:rFonts w:ascii="Times New Roman" w:hAnsi="Times New Roman" w:cs="Times New Roman"/>
          <w:noProof/>
          <w:position w:val="-8"/>
        </w:rPr>
        <w:drawing>
          <wp:inline distT="0" distB="0" distL="0" distR="0" wp14:anchorId="386DA601" wp14:editId="426992A4">
            <wp:extent cx="163830" cy="14986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в зависимости от указанной в этом пункте принятой продолжительности действия рассматриваемой нагрузки.</w:t>
      </w:r>
    </w:p>
    <w:p w14:paraId="6C677CF8" w14:textId="77777777" w:rsidR="00D446D0" w:rsidRPr="00D20266" w:rsidRDefault="00D446D0">
      <w:pPr>
        <w:pStyle w:val="FORMATTEXT"/>
        <w:ind w:firstLine="568"/>
        <w:jc w:val="both"/>
        <w:rPr>
          <w:rFonts w:ascii="Times New Roman" w:hAnsi="Times New Roman" w:cs="Times New Roman"/>
        </w:rPr>
      </w:pPr>
    </w:p>
    <w:p w14:paraId="59322044" w14:textId="1D84AC4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при определении жесткостных характеристик </w:t>
      </w:r>
      <w:r w:rsidR="003239C8" w:rsidRPr="00D20266">
        <w:rPr>
          <w:rFonts w:ascii="Times New Roman" w:hAnsi="Times New Roman" w:cs="Times New Roman"/>
          <w:noProof/>
          <w:position w:val="-8"/>
        </w:rPr>
        <w:drawing>
          <wp:inline distT="0" distB="0" distL="0" distR="0" wp14:anchorId="618633AD" wp14:editId="5C4350EE">
            <wp:extent cx="163830" cy="149860"/>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xml:space="preserve">элементов с трещинами в растянутой зоне принимать коэффициент </w:t>
      </w:r>
      <w:r w:rsidR="003239C8" w:rsidRPr="00D20266">
        <w:rPr>
          <w:rFonts w:ascii="Times New Roman" w:hAnsi="Times New Roman" w:cs="Times New Roman"/>
          <w:noProof/>
          <w:position w:val="-11"/>
        </w:rPr>
        <w:drawing>
          <wp:inline distT="0" distB="0" distL="0" distR="0" wp14:anchorId="74796057" wp14:editId="389FC066">
            <wp:extent cx="218440" cy="23177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=1. В этом случае при совместном действии 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sidR="003239C8" w:rsidRPr="00D20266">
        <w:rPr>
          <w:rFonts w:ascii="Times New Roman" w:hAnsi="Times New Roman" w:cs="Times New Roman"/>
          <w:noProof/>
          <w:position w:val="-8"/>
        </w:rPr>
        <w:drawing>
          <wp:inline distT="0" distB="0" distL="0" distR="0" wp14:anchorId="6F71EA68" wp14:editId="08E5A91B">
            <wp:extent cx="163830" cy="14986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D20266">
        <w:rPr>
          <w:rFonts w:ascii="Times New Roman" w:hAnsi="Times New Roman" w:cs="Times New Roman"/>
        </w:rPr>
        <w:t>, т.е. подобно тому, как это принято для элементов без трещин.</w:t>
      </w:r>
    </w:p>
    <w:p w14:paraId="730CB960" w14:textId="77777777" w:rsidR="00D446D0" w:rsidRPr="00D20266" w:rsidRDefault="00D446D0">
      <w:pPr>
        <w:pStyle w:val="FORMATTEXT"/>
        <w:ind w:firstLine="568"/>
        <w:jc w:val="both"/>
        <w:rPr>
          <w:rFonts w:ascii="Times New Roman" w:hAnsi="Times New Roman" w:cs="Times New Roman"/>
        </w:rPr>
      </w:pPr>
    </w:p>
    <w:p w14:paraId="4A308E9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Определение кривизны железобетонных элементов на основе нелинейной деформационной модели</w:t>
      </w:r>
    </w:p>
    <w:p w14:paraId="43D9F95D" w14:textId="77777777" w:rsidR="00D446D0" w:rsidRPr="00D20266" w:rsidRDefault="00D446D0">
      <w:pPr>
        <w:pStyle w:val="FORMATTEXT"/>
        <w:ind w:firstLine="568"/>
        <w:jc w:val="both"/>
        <w:rPr>
          <w:rFonts w:ascii="Times New Roman" w:hAnsi="Times New Roman" w:cs="Times New Roman"/>
        </w:rPr>
      </w:pPr>
    </w:p>
    <w:p w14:paraId="1C40307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8.2.32 Полную кривизну железобетонных элементов на участках без трещин в растянутой зоне сечения определяют по формуле (8.140), а на участках с трещинами в растянутой зоне сечения - по формуле (8.141).</w:t>
      </w:r>
    </w:p>
    <w:p w14:paraId="65900A3D" w14:textId="77777777" w:rsidR="00D446D0" w:rsidRPr="00D20266" w:rsidRDefault="00D446D0">
      <w:pPr>
        <w:pStyle w:val="FORMATTEXT"/>
        <w:ind w:firstLine="568"/>
        <w:jc w:val="both"/>
        <w:rPr>
          <w:rFonts w:ascii="Times New Roman" w:hAnsi="Times New Roman" w:cs="Times New Roman"/>
        </w:rPr>
      </w:pPr>
    </w:p>
    <w:p w14:paraId="61E5AB2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кривизн, входящих в формулы (8.140) и (8.141), определяют из решения системы уравнений (8.26)-(8.30). При этом для элементов с нормальными трещинами в растянутой зоне напряжение в арматуре, пересекающей трещины, определяют по формуле</w:t>
      </w:r>
    </w:p>
    <w:p w14:paraId="42E43E67" w14:textId="77777777" w:rsidR="00D446D0" w:rsidRPr="00D20266" w:rsidRDefault="00D446D0">
      <w:pPr>
        <w:pStyle w:val="FORMATTEXT"/>
        <w:ind w:firstLine="568"/>
        <w:jc w:val="both"/>
        <w:rPr>
          <w:rFonts w:ascii="Times New Roman" w:hAnsi="Times New Roman" w:cs="Times New Roman"/>
        </w:rPr>
      </w:pPr>
    </w:p>
    <w:p w14:paraId="493ACE95" w14:textId="478BE2F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003A7AEA" wp14:editId="3D3F7C2F">
            <wp:extent cx="1146175" cy="48450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46175" cy="484505"/>
                    </a:xfrm>
                    <a:prstGeom prst="rect">
                      <a:avLst/>
                    </a:prstGeom>
                    <a:noFill/>
                    <a:ln>
                      <a:noFill/>
                    </a:ln>
                  </pic:spPr>
                </pic:pic>
              </a:graphicData>
            </a:graphic>
          </wp:inline>
        </w:drawing>
      </w:r>
      <w:r w:rsidR="00D446D0" w:rsidRPr="00D20266">
        <w:rPr>
          <w:rFonts w:ascii="Times New Roman" w:hAnsi="Times New Roman" w:cs="Times New Roman"/>
        </w:rPr>
        <w:t xml:space="preserve">,                                                    (8.160) </w:t>
      </w:r>
    </w:p>
    <w:p w14:paraId="701409CF" w14:textId="77777777" w:rsidR="00D446D0" w:rsidRPr="00D20266" w:rsidRDefault="00D446D0">
      <w:pPr>
        <w:pStyle w:val="FORMATTEXT"/>
        <w:jc w:val="both"/>
        <w:rPr>
          <w:rFonts w:ascii="Times New Roman" w:hAnsi="Times New Roman" w:cs="Times New Roman"/>
        </w:rPr>
      </w:pPr>
    </w:p>
    <w:p w14:paraId="4BC948AE" w14:textId="77777777" w:rsidR="00D446D0" w:rsidRPr="00D20266" w:rsidRDefault="00D446D0">
      <w:pPr>
        <w:pStyle w:val="FORMATTEXT"/>
        <w:jc w:val="both"/>
        <w:rPr>
          <w:rFonts w:ascii="Times New Roman" w:hAnsi="Times New Roman" w:cs="Times New Roman"/>
        </w:rPr>
      </w:pPr>
    </w:p>
    <w:p w14:paraId="03F60611"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где</w:t>
      </w:r>
    </w:p>
    <w:p w14:paraId="10537F43" w14:textId="0A5B6F1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8"/>
        </w:rPr>
        <w:drawing>
          <wp:inline distT="0" distB="0" distL="0" distR="0" wp14:anchorId="5E8A2278" wp14:editId="69AF6FA8">
            <wp:extent cx="1187450" cy="67564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187450" cy="675640"/>
                    </a:xfrm>
                    <a:prstGeom prst="rect">
                      <a:avLst/>
                    </a:prstGeom>
                    <a:noFill/>
                    <a:ln>
                      <a:noFill/>
                    </a:ln>
                  </pic:spPr>
                </pic:pic>
              </a:graphicData>
            </a:graphic>
          </wp:inline>
        </w:drawing>
      </w:r>
      <w:r w:rsidR="00D446D0" w:rsidRPr="00D20266">
        <w:rPr>
          <w:rFonts w:ascii="Times New Roman" w:hAnsi="Times New Roman" w:cs="Times New Roman"/>
        </w:rPr>
        <w:t xml:space="preserve">,                                                     (8.161) </w:t>
      </w:r>
    </w:p>
    <w:p w14:paraId="6E45F2F2" w14:textId="12AADC1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74595006" wp14:editId="6A211837">
            <wp:extent cx="382270" cy="238760"/>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rPr>
        <w:t>- относительная деформация растянутой арматуры в сечении с трещиной сразу после образования нормальных трещин;</w:t>
      </w:r>
    </w:p>
    <w:p w14:paraId="0C86244E" w14:textId="77777777" w:rsidR="00D446D0" w:rsidRPr="00D20266" w:rsidRDefault="00D446D0">
      <w:pPr>
        <w:pStyle w:val="FORMATTEXT"/>
        <w:ind w:firstLine="568"/>
        <w:jc w:val="both"/>
        <w:rPr>
          <w:rFonts w:ascii="Times New Roman" w:hAnsi="Times New Roman" w:cs="Times New Roman"/>
        </w:rPr>
      </w:pPr>
    </w:p>
    <w:p w14:paraId="112B7784" w14:textId="37B2191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15FFD21" wp14:editId="0B0E1E6E">
            <wp:extent cx="198120" cy="23876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446D0" w:rsidRPr="00D20266">
        <w:rPr>
          <w:rFonts w:ascii="Times New Roman" w:hAnsi="Times New Roman" w:cs="Times New Roman"/>
        </w:rPr>
        <w:t>- усредненная относительная деформация растянутой арматуры, пересекающей трещины, в рассматриваемой стадии расчета.</w:t>
      </w:r>
    </w:p>
    <w:p w14:paraId="4B94B8C0" w14:textId="77777777" w:rsidR="00D446D0" w:rsidRPr="00D20266" w:rsidRDefault="00D446D0">
      <w:pPr>
        <w:pStyle w:val="FORMATTEXT"/>
        <w:ind w:firstLine="568"/>
        <w:jc w:val="both"/>
        <w:rPr>
          <w:rFonts w:ascii="Times New Roman" w:hAnsi="Times New Roman" w:cs="Times New Roman"/>
        </w:rPr>
      </w:pPr>
    </w:p>
    <w:p w14:paraId="238087A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14:paraId="14DFD1DB" w14:textId="77777777" w:rsidR="00D446D0" w:rsidRPr="00D20266" w:rsidRDefault="00D446D0">
      <w:pPr>
        <w:pStyle w:val="FORMATTEXT"/>
        <w:ind w:firstLine="568"/>
        <w:jc w:val="both"/>
        <w:rPr>
          <w:rFonts w:ascii="Times New Roman" w:hAnsi="Times New Roman" w:cs="Times New Roman"/>
        </w:rPr>
      </w:pPr>
    </w:p>
    <w:p w14:paraId="698272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формулы (8.140) и (8.141), определяют из решения систем уравнений, указанных в 8.1.26-8.1.28. </w:t>
      </w:r>
    </w:p>
    <w:p w14:paraId="4C5D94F1"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r w:rsidR="00EA583D">
        <w:rPr>
          <w:rFonts w:ascii="Times New Roman" w:hAnsi="Times New Roman" w:cs="Times New Roman"/>
        </w:rPr>
        <w:fldChar w:fldCharType="begin"/>
      </w:r>
      <w:r w:rsidR="00EA583D" w:rsidRPr="00D20266">
        <w:rPr>
          <w:rFonts w:ascii="Times New Roman" w:hAnsi="Times New Roman" w:cs="Times New Roman"/>
        </w:rPr>
        <w:instrText xml:space="preserve">tc </w:instrText>
      </w:r>
      <w:r w:rsidRPr="00D20266">
        <w:rPr>
          <w:rFonts w:ascii="Times New Roman" w:hAnsi="Times New Roman" w:cs="Times New Roman"/>
        </w:rPr>
        <w:instrText xml:space="preserve"> \l 0 </w:instrText>
      </w:r>
      <w:r w:rsidR="00EA583D" w:rsidRPr="00D20266">
        <w:rPr>
          <w:rFonts w:ascii="Times New Roman" w:hAnsi="Times New Roman" w:cs="Times New Roman"/>
        </w:rPr>
        <w:instrText>"</w:instrText>
      </w:r>
      <w:r w:rsidRPr="00D20266">
        <w:rPr>
          <w:rFonts w:ascii="Times New Roman" w:hAnsi="Times New Roman" w:cs="Times New Roman"/>
        </w:rPr>
        <w:instrText>29 Предварительно напряженные железобетонные конструкции</w:instrText>
      </w:r>
      <w:r w:rsidR="00EA583D" w:rsidRPr="00D20266">
        <w:rPr>
          <w:rFonts w:ascii="Times New Roman" w:hAnsi="Times New Roman" w:cs="Times New Roman"/>
        </w:rPr>
        <w:instrText>"</w:instrText>
      </w:r>
      <w:r w:rsidR="00EA583D">
        <w:rPr>
          <w:rFonts w:ascii="Times New Roman" w:hAnsi="Times New Roman" w:cs="Times New Roman"/>
        </w:rPr>
        <w:fldChar w:fldCharType="end"/>
      </w:r>
    </w:p>
    <w:p w14:paraId="3D27BAF1" w14:textId="77777777" w:rsidR="00D446D0" w:rsidRPr="00D20266" w:rsidRDefault="00D446D0">
      <w:pPr>
        <w:pStyle w:val="HEADERTEXT"/>
        <w:rPr>
          <w:rFonts w:ascii="Times New Roman" w:hAnsi="Times New Roman" w:cs="Times New Roman"/>
          <w:b/>
          <w:bCs/>
          <w:color w:val="auto"/>
        </w:rPr>
      </w:pPr>
    </w:p>
    <w:p w14:paraId="383B7DC7"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9 Предварительно напряженные железобетонные конструкции </w:t>
      </w:r>
    </w:p>
    <w:p w14:paraId="5D55070B"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39.1 Предварительные напряжения арматуры</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21FC2357" w14:textId="77777777" w:rsidR="00D446D0" w:rsidRPr="00D20266" w:rsidRDefault="00D446D0">
      <w:pPr>
        <w:pStyle w:val="HEADERTEXT"/>
        <w:rPr>
          <w:rFonts w:ascii="Times New Roman" w:hAnsi="Times New Roman" w:cs="Times New Roman"/>
          <w:b/>
          <w:bCs/>
          <w:color w:val="auto"/>
        </w:rPr>
      </w:pPr>
    </w:p>
    <w:p w14:paraId="60E47B1F"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9.1 Предварительные напряжения арматуры </w:t>
      </w:r>
    </w:p>
    <w:p w14:paraId="38544F25" w14:textId="6BC52FC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9.1.1 Предварительные напряжения арматуры </w:t>
      </w:r>
      <w:r w:rsidR="003239C8" w:rsidRPr="00D20266">
        <w:rPr>
          <w:rFonts w:ascii="Times New Roman" w:hAnsi="Times New Roman" w:cs="Times New Roman"/>
          <w:noProof/>
          <w:position w:val="-11"/>
        </w:rPr>
        <w:drawing>
          <wp:inline distT="0" distB="0" distL="0" distR="0" wp14:anchorId="7A7E93B5" wp14:editId="288E0792">
            <wp:extent cx="259080" cy="23876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принимают не более </w:t>
      </w:r>
      <w:r w:rsidR="003239C8" w:rsidRPr="00D20266">
        <w:rPr>
          <w:rFonts w:ascii="Times New Roman" w:hAnsi="Times New Roman" w:cs="Times New Roman"/>
          <w:noProof/>
          <w:position w:val="-11"/>
        </w:rPr>
        <w:drawing>
          <wp:inline distT="0" distB="0" distL="0" distR="0" wp14:anchorId="64F573D9" wp14:editId="4735EB9A">
            <wp:extent cx="484505" cy="23876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D20266">
        <w:rPr>
          <w:rFonts w:ascii="Times New Roman" w:hAnsi="Times New Roman" w:cs="Times New Roman"/>
        </w:rPr>
        <w:t xml:space="preserve">для горячекатаной и горячекатаной упрочненной арматуры и не более </w:t>
      </w:r>
      <w:r w:rsidR="003239C8" w:rsidRPr="00D20266">
        <w:rPr>
          <w:rFonts w:ascii="Times New Roman" w:hAnsi="Times New Roman" w:cs="Times New Roman"/>
          <w:noProof/>
          <w:position w:val="-11"/>
        </w:rPr>
        <w:drawing>
          <wp:inline distT="0" distB="0" distL="0" distR="0" wp14:anchorId="376A37A8" wp14:editId="7F9B45FC">
            <wp:extent cx="464185" cy="23876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для холоднодеформированной арматуры и арматурных канатов.</w:t>
      </w:r>
    </w:p>
    <w:p w14:paraId="156D1416" w14:textId="77777777" w:rsidR="00D446D0" w:rsidRPr="00D20266" w:rsidRDefault="00D446D0">
      <w:pPr>
        <w:pStyle w:val="FORMATTEXT"/>
        <w:ind w:firstLine="568"/>
        <w:jc w:val="both"/>
        <w:rPr>
          <w:rFonts w:ascii="Times New Roman" w:hAnsi="Times New Roman" w:cs="Times New Roman"/>
        </w:rPr>
      </w:pPr>
    </w:p>
    <w:p w14:paraId="14A85B1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19BA9B8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окончания передачи усилий натяжения на бетон (первые потери) и после передачи усилий натяжения на бетон (вторые потери).</w:t>
      </w:r>
    </w:p>
    <w:p w14:paraId="26ED69A7" w14:textId="77777777" w:rsidR="00D446D0" w:rsidRPr="00D20266" w:rsidRDefault="00D446D0">
      <w:pPr>
        <w:pStyle w:val="FORMATTEXT"/>
        <w:ind w:firstLine="568"/>
        <w:jc w:val="both"/>
        <w:rPr>
          <w:rFonts w:ascii="Times New Roman" w:hAnsi="Times New Roman" w:cs="Times New Roman"/>
        </w:rPr>
      </w:pPr>
    </w:p>
    <w:p w14:paraId="7CFAFCD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натяжении арматуры на упоры следует учитывать:</w:t>
      </w:r>
    </w:p>
    <w:p w14:paraId="43C1ACE6" w14:textId="77777777" w:rsidR="00D446D0" w:rsidRPr="00D20266" w:rsidRDefault="00D446D0">
      <w:pPr>
        <w:pStyle w:val="FORMATTEXT"/>
        <w:ind w:firstLine="568"/>
        <w:jc w:val="both"/>
        <w:rPr>
          <w:rFonts w:ascii="Times New Roman" w:hAnsi="Times New Roman" w:cs="Times New Roman"/>
        </w:rPr>
      </w:pPr>
    </w:p>
    <w:p w14:paraId="7812DEC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(упоров);</w:t>
      </w:r>
    </w:p>
    <w:p w14:paraId="06F94F5D" w14:textId="77777777" w:rsidR="00D446D0" w:rsidRPr="00D20266" w:rsidRDefault="00D446D0">
      <w:pPr>
        <w:pStyle w:val="FORMATTEXT"/>
        <w:ind w:firstLine="568"/>
        <w:jc w:val="both"/>
        <w:rPr>
          <w:rFonts w:ascii="Times New Roman" w:hAnsi="Times New Roman" w:cs="Times New Roman"/>
        </w:rPr>
      </w:pPr>
    </w:p>
    <w:p w14:paraId="256658F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вторые потери - от усадки и ползучести бетона.</w:t>
      </w:r>
    </w:p>
    <w:p w14:paraId="626F955B" w14:textId="77777777" w:rsidR="00D446D0" w:rsidRPr="00D20266" w:rsidRDefault="00D446D0">
      <w:pPr>
        <w:pStyle w:val="FORMATTEXT"/>
        <w:ind w:firstLine="568"/>
        <w:jc w:val="both"/>
        <w:rPr>
          <w:rFonts w:ascii="Times New Roman" w:hAnsi="Times New Roman" w:cs="Times New Roman"/>
        </w:rPr>
      </w:pPr>
    </w:p>
    <w:p w14:paraId="6DC1A28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натяжении арматуры на бетон следует учитывать:</w:t>
      </w:r>
    </w:p>
    <w:p w14:paraId="38858A36" w14:textId="77777777" w:rsidR="00D446D0" w:rsidRPr="00D20266" w:rsidRDefault="00D446D0">
      <w:pPr>
        <w:pStyle w:val="FORMATTEXT"/>
        <w:ind w:firstLine="568"/>
        <w:jc w:val="both"/>
        <w:rPr>
          <w:rFonts w:ascii="Times New Roman" w:hAnsi="Times New Roman" w:cs="Times New Roman"/>
        </w:rPr>
      </w:pPr>
    </w:p>
    <w:p w14:paraId="7613F9A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первые потери - от деформации анкеров, трения арматуры о стенки каналов или поверхность конструкции;</w:t>
      </w:r>
    </w:p>
    <w:p w14:paraId="775E6DA9" w14:textId="77777777" w:rsidR="00D446D0" w:rsidRPr="00D20266" w:rsidRDefault="00D446D0">
      <w:pPr>
        <w:pStyle w:val="FORMATTEXT"/>
        <w:ind w:firstLine="568"/>
        <w:jc w:val="both"/>
        <w:rPr>
          <w:rFonts w:ascii="Times New Roman" w:hAnsi="Times New Roman" w:cs="Times New Roman"/>
        </w:rPr>
      </w:pPr>
    </w:p>
    <w:p w14:paraId="7CA1EA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вторые потери - от релаксации предварительных напряжений в арматуре, усадки и ползучести бетона.</w:t>
      </w:r>
    </w:p>
    <w:p w14:paraId="6AADFEF3" w14:textId="77777777" w:rsidR="00D446D0" w:rsidRPr="00D20266" w:rsidRDefault="00D446D0">
      <w:pPr>
        <w:pStyle w:val="FORMATTEXT"/>
        <w:ind w:firstLine="568"/>
        <w:jc w:val="both"/>
        <w:rPr>
          <w:rFonts w:ascii="Times New Roman" w:hAnsi="Times New Roman" w:cs="Times New Roman"/>
        </w:rPr>
      </w:pPr>
    </w:p>
    <w:p w14:paraId="301A910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0639E6AD" w14:textId="7668676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9.1.3 Потери от релаксации напряжений арматуры </w:t>
      </w:r>
      <w:r w:rsidR="003239C8" w:rsidRPr="00D20266">
        <w:rPr>
          <w:rFonts w:ascii="Times New Roman" w:hAnsi="Times New Roman" w:cs="Times New Roman"/>
          <w:noProof/>
          <w:position w:val="-11"/>
        </w:rPr>
        <w:drawing>
          <wp:inline distT="0" distB="0" distL="0" distR="0" wp14:anchorId="00E5EA1F" wp14:editId="6DE146DC">
            <wp:extent cx="389255" cy="23876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D20266">
        <w:rPr>
          <w:rFonts w:ascii="Times New Roman" w:hAnsi="Times New Roman" w:cs="Times New Roman"/>
        </w:rPr>
        <w:t>определяют по формулам:</w:t>
      </w:r>
    </w:p>
    <w:p w14:paraId="7653325E" w14:textId="77777777" w:rsidR="00D446D0" w:rsidRPr="00D20266" w:rsidRDefault="00D446D0">
      <w:pPr>
        <w:pStyle w:val="FORMATTEXT"/>
        <w:ind w:firstLine="568"/>
        <w:jc w:val="both"/>
        <w:rPr>
          <w:rFonts w:ascii="Times New Roman" w:hAnsi="Times New Roman" w:cs="Times New Roman"/>
        </w:rPr>
      </w:pPr>
    </w:p>
    <w:p w14:paraId="70C030D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арматуры классов А600-А1000 при способе натяжения:</w:t>
      </w:r>
    </w:p>
    <w:p w14:paraId="181E8924" w14:textId="77777777" w:rsidR="00D446D0" w:rsidRPr="00D20266" w:rsidRDefault="00D446D0">
      <w:pPr>
        <w:pStyle w:val="FORMATTEXT"/>
        <w:ind w:firstLine="568"/>
        <w:jc w:val="both"/>
        <w:rPr>
          <w:rFonts w:ascii="Times New Roman" w:hAnsi="Times New Roman" w:cs="Times New Roman"/>
        </w:rPr>
      </w:pPr>
    </w:p>
    <w:p w14:paraId="667FE63E" w14:textId="22651913"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xml:space="preserve">механическом - </w:t>
      </w:r>
      <w:r w:rsidR="003239C8" w:rsidRPr="00D20266">
        <w:rPr>
          <w:rFonts w:ascii="Times New Roman" w:hAnsi="Times New Roman" w:cs="Times New Roman"/>
          <w:noProof/>
          <w:position w:val="-11"/>
        </w:rPr>
        <w:drawing>
          <wp:inline distT="0" distB="0" distL="0" distR="0" wp14:anchorId="0F5362AF" wp14:editId="43BF7129">
            <wp:extent cx="1249045" cy="23876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Pr="00D20266">
        <w:rPr>
          <w:rFonts w:ascii="Times New Roman" w:hAnsi="Times New Roman" w:cs="Times New Roman"/>
        </w:rPr>
        <w:t xml:space="preserve">;                                                                                  (9.1) </w:t>
      </w:r>
    </w:p>
    <w:p w14:paraId="53B0D341" w14:textId="788246FD"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xml:space="preserve">электротермическом - </w:t>
      </w:r>
      <w:r w:rsidR="003239C8" w:rsidRPr="00D20266">
        <w:rPr>
          <w:rFonts w:ascii="Times New Roman" w:hAnsi="Times New Roman" w:cs="Times New Roman"/>
          <w:noProof/>
          <w:position w:val="-11"/>
        </w:rPr>
        <w:drawing>
          <wp:inline distT="0" distB="0" distL="0" distR="0" wp14:anchorId="0CFD88A1" wp14:editId="6511D76C">
            <wp:extent cx="1030605" cy="23876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Pr="00D20266">
        <w:rPr>
          <w:rFonts w:ascii="Times New Roman" w:hAnsi="Times New Roman" w:cs="Times New Roman"/>
        </w:rPr>
        <w:t xml:space="preserve">;                                                                             (9.2) </w:t>
      </w:r>
    </w:p>
    <w:p w14:paraId="41A552AF" w14:textId="5E7E6C2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арматуры классов </w:t>
      </w:r>
      <w:r w:rsidR="003239C8" w:rsidRPr="00D20266">
        <w:rPr>
          <w:rFonts w:ascii="Times New Roman" w:hAnsi="Times New Roman" w:cs="Times New Roman"/>
          <w:noProof/>
          <w:position w:val="-11"/>
        </w:rPr>
        <w:drawing>
          <wp:inline distT="0" distB="0" distL="0" distR="0" wp14:anchorId="756F382D" wp14:editId="74D65B6D">
            <wp:extent cx="211455" cy="245745"/>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1200-</w:t>
      </w:r>
      <w:r w:rsidR="003239C8" w:rsidRPr="00D20266">
        <w:rPr>
          <w:rFonts w:ascii="Times New Roman" w:hAnsi="Times New Roman" w:cs="Times New Roman"/>
          <w:noProof/>
          <w:position w:val="-11"/>
        </w:rPr>
        <w:drawing>
          <wp:inline distT="0" distB="0" distL="0" distR="0" wp14:anchorId="46CB1AEF" wp14:editId="0E31CA91">
            <wp:extent cx="211455" cy="245745"/>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D20266">
        <w:rPr>
          <w:rFonts w:ascii="Times New Roman" w:hAnsi="Times New Roman" w:cs="Times New Roman"/>
        </w:rPr>
        <w:t>1600, а также для арматурных канатов классов К1400 и К1500 при механическом способе натяжения:</w:t>
      </w:r>
    </w:p>
    <w:p w14:paraId="7E61D6E4" w14:textId="77777777" w:rsidR="00D446D0" w:rsidRPr="00D20266" w:rsidRDefault="00D446D0">
      <w:pPr>
        <w:pStyle w:val="FORMATTEXT"/>
        <w:ind w:firstLine="568"/>
        <w:jc w:val="both"/>
        <w:rPr>
          <w:rFonts w:ascii="Times New Roman" w:hAnsi="Times New Roman" w:cs="Times New Roman"/>
        </w:rPr>
      </w:pPr>
    </w:p>
    <w:p w14:paraId="0A7DE86F" w14:textId="5F5830F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78D5195D" wp14:editId="4398FE14">
            <wp:extent cx="1896745" cy="484505"/>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896745" cy="484505"/>
                    </a:xfrm>
                    <a:prstGeom prst="rect">
                      <a:avLst/>
                    </a:prstGeom>
                    <a:noFill/>
                    <a:ln>
                      <a:noFill/>
                    </a:ln>
                  </pic:spPr>
                </pic:pic>
              </a:graphicData>
            </a:graphic>
          </wp:inline>
        </w:drawing>
      </w:r>
      <w:r w:rsidR="00D446D0" w:rsidRPr="00D20266">
        <w:rPr>
          <w:rFonts w:ascii="Times New Roman" w:hAnsi="Times New Roman" w:cs="Times New Roman"/>
        </w:rPr>
        <w:t xml:space="preserve">,                                                        (9.3) </w:t>
      </w:r>
    </w:p>
    <w:p w14:paraId="1B4AAAB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стабилизированных арматурных канатов классов К1400-К1900 при механическом способе натяжения:</w:t>
      </w:r>
    </w:p>
    <w:p w14:paraId="1A82FCE7" w14:textId="77777777" w:rsidR="00D446D0" w:rsidRPr="00D20266" w:rsidRDefault="00D446D0">
      <w:pPr>
        <w:pStyle w:val="FORMATTEXT"/>
        <w:ind w:firstLine="568"/>
        <w:jc w:val="both"/>
        <w:rPr>
          <w:rFonts w:ascii="Times New Roman" w:hAnsi="Times New Roman" w:cs="Times New Roman"/>
        </w:rPr>
      </w:pPr>
    </w:p>
    <w:p w14:paraId="2E2CF107" w14:textId="331C802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23AFD1F" wp14:editId="41A0063F">
            <wp:extent cx="1057910" cy="23876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D446D0" w:rsidRPr="00D20266">
        <w:rPr>
          <w:rFonts w:ascii="Times New Roman" w:hAnsi="Times New Roman" w:cs="Times New Roman"/>
        </w:rPr>
        <w:t xml:space="preserve">,                                                                   (9.4) </w:t>
      </w:r>
    </w:p>
    <w:p w14:paraId="0D275B7C" w14:textId="77777777" w:rsidR="00D446D0" w:rsidRPr="00D20266" w:rsidRDefault="00D446D0">
      <w:pPr>
        <w:pStyle w:val="FORMATTEXT"/>
        <w:jc w:val="both"/>
        <w:rPr>
          <w:rFonts w:ascii="Times New Roman" w:hAnsi="Times New Roman" w:cs="Times New Roman"/>
        </w:rPr>
      </w:pPr>
    </w:p>
    <w:p w14:paraId="39ED5187" w14:textId="77777777" w:rsidR="00D446D0" w:rsidRPr="00D20266" w:rsidRDefault="00D446D0">
      <w:pPr>
        <w:pStyle w:val="FORMATTEXT"/>
        <w:jc w:val="both"/>
        <w:rPr>
          <w:rFonts w:ascii="Times New Roman" w:hAnsi="Times New Roman" w:cs="Times New Roman"/>
        </w:rPr>
      </w:pPr>
    </w:p>
    <w:p w14:paraId="605D8BB2" w14:textId="65C544D4"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C0D5D50" wp14:editId="3D2C40F8">
            <wp:extent cx="245745" cy="24574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D20266">
        <w:rPr>
          <w:rFonts w:ascii="Times New Roman" w:hAnsi="Times New Roman" w:cs="Times New Roman"/>
        </w:rPr>
        <w:t>, МПа, принимается без потерь.</w:t>
      </w:r>
    </w:p>
    <w:p w14:paraId="7FC51BD4" w14:textId="69E7DCB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6"/>
        </w:rPr>
        <w:drawing>
          <wp:inline distT="0" distB="0" distL="0" distR="0" wp14:anchorId="37C191BE" wp14:editId="6AD0DE2A">
            <wp:extent cx="116205" cy="122555"/>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D446D0" w:rsidRPr="00D20266">
        <w:rPr>
          <w:rFonts w:ascii="Times New Roman" w:hAnsi="Times New Roman" w:cs="Times New Roman"/>
        </w:rPr>
        <w:t xml:space="preserve">- показатель релаксации, который принимают по данным изготовителя при начальной нагрузке 70% фактического разрывного усилия в течение времени действия нагрузки в 1000 ч и температуре 20°С; при отсутствии данных изготовителей показатель релаксации принимают в расчетах равным 2,5% при </w:t>
      </w:r>
      <w:r w:rsidRPr="00D20266">
        <w:rPr>
          <w:rFonts w:ascii="Times New Roman" w:hAnsi="Times New Roman" w:cs="Times New Roman"/>
          <w:noProof/>
          <w:position w:val="-11"/>
        </w:rPr>
        <w:drawing>
          <wp:inline distT="0" distB="0" distL="0" distR="0" wp14:anchorId="1800EB09" wp14:editId="2C4AFA6C">
            <wp:extent cx="812165" cy="23876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00D446D0" w:rsidRPr="00D20266">
        <w:rPr>
          <w:rFonts w:ascii="Times New Roman" w:hAnsi="Times New Roman" w:cs="Times New Roman"/>
        </w:rPr>
        <w:t xml:space="preserve">, 1% - при </w:t>
      </w:r>
      <w:r w:rsidRPr="00D20266">
        <w:rPr>
          <w:rFonts w:ascii="Times New Roman" w:hAnsi="Times New Roman" w:cs="Times New Roman"/>
          <w:noProof/>
          <w:position w:val="-11"/>
        </w:rPr>
        <w:drawing>
          <wp:inline distT="0" distB="0" distL="0" distR="0" wp14:anchorId="764576E8" wp14:editId="028E52F2">
            <wp:extent cx="825500" cy="23876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D446D0" w:rsidRPr="00D20266">
        <w:rPr>
          <w:rFonts w:ascii="Times New Roman" w:hAnsi="Times New Roman" w:cs="Times New Roman"/>
        </w:rPr>
        <w:t xml:space="preserve">и по линейной интерполяции для промежуточных значений </w:t>
      </w:r>
      <w:r w:rsidRPr="00D20266">
        <w:rPr>
          <w:rFonts w:ascii="Times New Roman" w:hAnsi="Times New Roman" w:cs="Times New Roman"/>
          <w:noProof/>
          <w:position w:val="-11"/>
        </w:rPr>
        <w:drawing>
          <wp:inline distT="0" distB="0" distL="0" distR="0" wp14:anchorId="61EF9CCA" wp14:editId="47D94CE8">
            <wp:extent cx="245745" cy="245745"/>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00D446D0" w:rsidRPr="00D20266">
        <w:rPr>
          <w:rFonts w:ascii="Times New Roman" w:hAnsi="Times New Roman" w:cs="Times New Roman"/>
        </w:rPr>
        <w:t>.</w:t>
      </w:r>
    </w:p>
    <w:p w14:paraId="47C990FF" w14:textId="77777777" w:rsidR="00D446D0" w:rsidRPr="00D20266" w:rsidRDefault="00D446D0">
      <w:pPr>
        <w:pStyle w:val="FORMATTEXT"/>
        <w:ind w:firstLine="568"/>
        <w:jc w:val="both"/>
        <w:rPr>
          <w:rFonts w:ascii="Times New Roman" w:hAnsi="Times New Roman" w:cs="Times New Roman"/>
        </w:rPr>
      </w:pPr>
    </w:p>
    <w:p w14:paraId="1ACC5F94" w14:textId="53C2D57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отрицательных значениях </w:t>
      </w:r>
      <w:r w:rsidR="003239C8" w:rsidRPr="00D20266">
        <w:rPr>
          <w:rFonts w:ascii="Times New Roman" w:hAnsi="Times New Roman" w:cs="Times New Roman"/>
          <w:noProof/>
          <w:position w:val="-11"/>
        </w:rPr>
        <w:drawing>
          <wp:inline distT="0" distB="0" distL="0" distR="0" wp14:anchorId="405ECA9F" wp14:editId="0FA1F864">
            <wp:extent cx="402590" cy="24574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02590" cy="245745"/>
                    </a:xfrm>
                    <a:prstGeom prst="rect">
                      <a:avLst/>
                    </a:prstGeom>
                    <a:noFill/>
                    <a:ln>
                      <a:noFill/>
                    </a:ln>
                  </pic:spPr>
                </pic:pic>
              </a:graphicData>
            </a:graphic>
          </wp:inline>
        </w:drawing>
      </w:r>
      <w:r w:rsidRPr="00D20266">
        <w:rPr>
          <w:rFonts w:ascii="Times New Roman" w:hAnsi="Times New Roman" w:cs="Times New Roman"/>
        </w:rPr>
        <w:t xml:space="preserve">принимают </w:t>
      </w:r>
      <w:r w:rsidR="003239C8" w:rsidRPr="00D20266">
        <w:rPr>
          <w:rFonts w:ascii="Times New Roman" w:hAnsi="Times New Roman" w:cs="Times New Roman"/>
          <w:noProof/>
          <w:position w:val="-11"/>
        </w:rPr>
        <w:drawing>
          <wp:inline distT="0" distB="0" distL="0" distR="0" wp14:anchorId="0F901C6B" wp14:editId="2FA9A2D1">
            <wp:extent cx="641350" cy="23876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D20266">
        <w:rPr>
          <w:rFonts w:ascii="Times New Roman" w:hAnsi="Times New Roman" w:cs="Times New Roman"/>
        </w:rPr>
        <w:t>.</w:t>
      </w:r>
    </w:p>
    <w:p w14:paraId="2D7B7B8C" w14:textId="77777777" w:rsidR="00D446D0" w:rsidRPr="00D20266" w:rsidRDefault="00D446D0">
      <w:pPr>
        <w:pStyle w:val="FORMATTEXT"/>
        <w:ind w:firstLine="568"/>
        <w:jc w:val="both"/>
        <w:rPr>
          <w:rFonts w:ascii="Times New Roman" w:hAnsi="Times New Roman" w:cs="Times New Roman"/>
        </w:rPr>
      </w:pPr>
    </w:p>
    <w:p w14:paraId="753F67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наличии более точных данных о релаксации арматуры допускается принимать иные значения потерь от релаксации.</w:t>
      </w:r>
    </w:p>
    <w:p w14:paraId="1C84AB8D" w14:textId="77777777" w:rsidR="00D446D0" w:rsidRPr="00D20266" w:rsidRDefault="00D446D0">
      <w:pPr>
        <w:pStyle w:val="FORMATTEXT"/>
        <w:ind w:firstLine="568"/>
        <w:jc w:val="both"/>
        <w:rPr>
          <w:rFonts w:ascii="Times New Roman" w:hAnsi="Times New Roman" w:cs="Times New Roman"/>
        </w:rPr>
      </w:pPr>
    </w:p>
    <w:p w14:paraId="28B60FE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6B8BBB12"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6A94924E" w14:textId="3BD046F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9.1.4 Потери </w:t>
      </w:r>
      <w:r w:rsidR="003239C8" w:rsidRPr="00D20266">
        <w:rPr>
          <w:rFonts w:ascii="Times New Roman" w:hAnsi="Times New Roman" w:cs="Times New Roman"/>
          <w:noProof/>
          <w:position w:val="-11"/>
        </w:rPr>
        <w:drawing>
          <wp:inline distT="0" distB="0" distL="0" distR="0" wp14:anchorId="269EE281" wp14:editId="434B5387">
            <wp:extent cx="409575" cy="23876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от температурного перепада </w:t>
      </w:r>
      <w:r w:rsidR="003239C8" w:rsidRPr="00D20266">
        <w:rPr>
          <w:rFonts w:ascii="Times New Roman" w:hAnsi="Times New Roman" w:cs="Times New Roman"/>
          <w:noProof/>
          <w:position w:val="-9"/>
        </w:rPr>
        <w:drawing>
          <wp:inline distT="0" distB="0" distL="0" distR="0" wp14:anchorId="38643A18" wp14:editId="05AE2FF6">
            <wp:extent cx="191135" cy="18415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D20266">
        <w:rPr>
          <w:rFonts w:ascii="Times New Roman" w:hAnsi="Times New Roman" w:cs="Times New Roman"/>
        </w:rPr>
        <w:t>, °С,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14:paraId="60BDA269" w14:textId="77777777" w:rsidR="00D446D0" w:rsidRPr="00D20266" w:rsidRDefault="00D446D0">
      <w:pPr>
        <w:pStyle w:val="FORMATTEXT"/>
        <w:ind w:firstLine="568"/>
        <w:jc w:val="both"/>
        <w:rPr>
          <w:rFonts w:ascii="Times New Roman" w:hAnsi="Times New Roman" w:cs="Times New Roman"/>
        </w:rPr>
      </w:pPr>
    </w:p>
    <w:p w14:paraId="660C7B72" w14:textId="64A9589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8156C47" wp14:editId="6640F2A4">
            <wp:extent cx="962025" cy="23876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D446D0" w:rsidRPr="00D20266">
        <w:rPr>
          <w:rFonts w:ascii="Times New Roman" w:hAnsi="Times New Roman" w:cs="Times New Roman"/>
        </w:rPr>
        <w:t xml:space="preserve">.                                                            (9.5) </w:t>
      </w:r>
    </w:p>
    <w:p w14:paraId="07E8B470" w14:textId="4FE36F8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При отсутствии точных данных по температурному перепаду допускается принимать </w:t>
      </w:r>
      <w:r w:rsidR="003239C8" w:rsidRPr="00D20266">
        <w:rPr>
          <w:rFonts w:ascii="Times New Roman" w:hAnsi="Times New Roman" w:cs="Times New Roman"/>
          <w:noProof/>
          <w:position w:val="-9"/>
        </w:rPr>
        <w:drawing>
          <wp:inline distT="0" distB="0" distL="0" distR="0" wp14:anchorId="68E7DD85" wp14:editId="6DDCEFAB">
            <wp:extent cx="191135" cy="184150"/>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D20266">
        <w:rPr>
          <w:rFonts w:ascii="Times New Roman" w:hAnsi="Times New Roman" w:cs="Times New Roman"/>
        </w:rPr>
        <w:t>=65°С.</w:t>
      </w:r>
    </w:p>
    <w:p w14:paraId="055ECF02" w14:textId="77777777" w:rsidR="00D446D0" w:rsidRPr="00D20266" w:rsidRDefault="00D446D0">
      <w:pPr>
        <w:pStyle w:val="FORMATTEXT"/>
        <w:ind w:firstLine="568"/>
        <w:jc w:val="both"/>
        <w:rPr>
          <w:rFonts w:ascii="Times New Roman" w:hAnsi="Times New Roman" w:cs="Times New Roman"/>
        </w:rPr>
      </w:pPr>
    </w:p>
    <w:p w14:paraId="21383A8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наличии более точных данных о температурной обработке конструкции допускается принимать иные значения потерь от температурного перепада.</w:t>
      </w:r>
    </w:p>
    <w:p w14:paraId="052AD6E4" w14:textId="77777777" w:rsidR="00D446D0" w:rsidRPr="00D20266" w:rsidRDefault="00D446D0">
      <w:pPr>
        <w:pStyle w:val="FORMATTEXT"/>
        <w:ind w:firstLine="568"/>
        <w:jc w:val="both"/>
        <w:rPr>
          <w:rFonts w:ascii="Times New Roman" w:hAnsi="Times New Roman" w:cs="Times New Roman"/>
        </w:rPr>
      </w:pPr>
    </w:p>
    <w:p w14:paraId="5782ADFC" w14:textId="72F0950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9.1.5 Потери от деформации стальной формы (упоров) </w:t>
      </w:r>
      <w:r w:rsidR="003239C8" w:rsidRPr="00D20266">
        <w:rPr>
          <w:rFonts w:ascii="Times New Roman" w:hAnsi="Times New Roman" w:cs="Times New Roman"/>
          <w:noProof/>
          <w:position w:val="-11"/>
        </w:rPr>
        <w:drawing>
          <wp:inline distT="0" distB="0" distL="0" distR="0" wp14:anchorId="222A2FBA" wp14:editId="17D21EB4">
            <wp:extent cx="409575" cy="23876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при неодновременном натяжении арматуры на форму определяют по формуле</w:t>
      </w:r>
    </w:p>
    <w:p w14:paraId="4B598F7D" w14:textId="77777777" w:rsidR="00D446D0" w:rsidRPr="00D20266" w:rsidRDefault="00D446D0">
      <w:pPr>
        <w:pStyle w:val="FORMATTEXT"/>
        <w:ind w:firstLine="568"/>
        <w:jc w:val="both"/>
        <w:rPr>
          <w:rFonts w:ascii="Times New Roman" w:hAnsi="Times New Roman" w:cs="Times New Roman"/>
        </w:rPr>
      </w:pPr>
    </w:p>
    <w:p w14:paraId="45E27A50" w14:textId="515132E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4775C870" wp14:editId="50B8819D">
            <wp:extent cx="1296670" cy="389255"/>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296670" cy="389255"/>
                    </a:xfrm>
                    <a:prstGeom prst="rect">
                      <a:avLst/>
                    </a:prstGeom>
                    <a:noFill/>
                    <a:ln>
                      <a:noFill/>
                    </a:ln>
                  </pic:spPr>
                </pic:pic>
              </a:graphicData>
            </a:graphic>
          </wp:inline>
        </w:drawing>
      </w:r>
      <w:r w:rsidR="00D446D0" w:rsidRPr="00D20266">
        <w:rPr>
          <w:rFonts w:ascii="Times New Roman" w:hAnsi="Times New Roman" w:cs="Times New Roman"/>
        </w:rPr>
        <w:t xml:space="preserve">,                                                        (9.6) </w:t>
      </w:r>
    </w:p>
    <w:p w14:paraId="1C7B28FB" w14:textId="77777777" w:rsidR="00D446D0" w:rsidRPr="00D20266" w:rsidRDefault="00D446D0">
      <w:pPr>
        <w:pStyle w:val="FORMATTEXT"/>
        <w:jc w:val="both"/>
        <w:rPr>
          <w:rFonts w:ascii="Times New Roman" w:hAnsi="Times New Roman" w:cs="Times New Roman"/>
        </w:rPr>
      </w:pPr>
    </w:p>
    <w:p w14:paraId="3BDFD776" w14:textId="77777777" w:rsidR="00D446D0" w:rsidRPr="00D20266" w:rsidRDefault="00D446D0">
      <w:pPr>
        <w:pStyle w:val="FORMATTEXT"/>
        <w:jc w:val="both"/>
        <w:rPr>
          <w:rFonts w:ascii="Times New Roman" w:hAnsi="Times New Roman" w:cs="Times New Roman"/>
        </w:rPr>
      </w:pPr>
    </w:p>
    <w:p w14:paraId="15599F23" w14:textId="019B7C2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7"/>
        </w:rPr>
        <w:drawing>
          <wp:inline distT="0" distB="0" distL="0" distR="0" wp14:anchorId="0C9750AD" wp14:editId="6DDE3B72">
            <wp:extent cx="122555" cy="14351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 число стержней (групп стержней), натягиваемых неодновременно; </w:t>
      </w:r>
    </w:p>
    <w:p w14:paraId="2A3AD051" w14:textId="05B3882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23FEA41D" wp14:editId="38AAA61D">
            <wp:extent cx="191135" cy="18415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00D446D0" w:rsidRPr="00D20266">
        <w:rPr>
          <w:rFonts w:ascii="Times New Roman" w:hAnsi="Times New Roman" w:cs="Times New Roman"/>
        </w:rPr>
        <w:t>- сближение упоров по линии действия усилия натяжения арматуры, определяемое из расчета деформации формы;</w:t>
      </w:r>
    </w:p>
    <w:p w14:paraId="2D567BA8" w14:textId="77777777" w:rsidR="00D446D0" w:rsidRPr="00D20266" w:rsidRDefault="00D446D0">
      <w:pPr>
        <w:pStyle w:val="FORMATTEXT"/>
        <w:ind w:firstLine="568"/>
        <w:jc w:val="both"/>
        <w:rPr>
          <w:rFonts w:ascii="Times New Roman" w:hAnsi="Times New Roman" w:cs="Times New Roman"/>
        </w:rPr>
      </w:pPr>
    </w:p>
    <w:p w14:paraId="69D2B9C4" w14:textId="677FA49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7AEAA6E7" wp14:editId="21161711">
            <wp:extent cx="102235" cy="18415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446D0" w:rsidRPr="00D20266">
        <w:rPr>
          <w:rFonts w:ascii="Times New Roman" w:hAnsi="Times New Roman" w:cs="Times New Roman"/>
        </w:rPr>
        <w:t>- расстояние между наружными гранями упоров.</w:t>
      </w:r>
    </w:p>
    <w:p w14:paraId="542D76F5" w14:textId="77777777" w:rsidR="00D446D0" w:rsidRPr="00D20266" w:rsidRDefault="00D446D0">
      <w:pPr>
        <w:pStyle w:val="FORMATTEXT"/>
        <w:ind w:firstLine="568"/>
        <w:jc w:val="both"/>
        <w:rPr>
          <w:rFonts w:ascii="Times New Roman" w:hAnsi="Times New Roman" w:cs="Times New Roman"/>
        </w:rPr>
      </w:pPr>
    </w:p>
    <w:p w14:paraId="6F397E47" w14:textId="7334D63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отсутствии данных о конструкции формы и технологии изготовления допускается принимать </w:t>
      </w:r>
      <w:r w:rsidR="003239C8" w:rsidRPr="00D20266">
        <w:rPr>
          <w:rFonts w:ascii="Times New Roman" w:hAnsi="Times New Roman" w:cs="Times New Roman"/>
          <w:noProof/>
          <w:position w:val="-11"/>
        </w:rPr>
        <w:drawing>
          <wp:inline distT="0" distB="0" distL="0" distR="0" wp14:anchorId="1711D8DE" wp14:editId="4D87F0FC">
            <wp:extent cx="409575" cy="238760"/>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=30 МПа.</w:t>
      </w:r>
    </w:p>
    <w:p w14:paraId="0BAE4B81" w14:textId="77777777" w:rsidR="00D446D0" w:rsidRPr="00D20266" w:rsidRDefault="00D446D0">
      <w:pPr>
        <w:pStyle w:val="FORMATTEXT"/>
        <w:ind w:firstLine="568"/>
        <w:jc w:val="both"/>
        <w:rPr>
          <w:rFonts w:ascii="Times New Roman" w:hAnsi="Times New Roman" w:cs="Times New Roman"/>
        </w:rPr>
      </w:pPr>
    </w:p>
    <w:p w14:paraId="389341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электротермическом способе натяжения арматуры потери от деформации формы не учитываются.</w:t>
      </w:r>
    </w:p>
    <w:p w14:paraId="0455AF98" w14:textId="77777777" w:rsidR="00D446D0" w:rsidRPr="00D20266" w:rsidRDefault="00D446D0">
      <w:pPr>
        <w:pStyle w:val="FORMATTEXT"/>
        <w:ind w:firstLine="568"/>
        <w:jc w:val="both"/>
        <w:rPr>
          <w:rFonts w:ascii="Times New Roman" w:hAnsi="Times New Roman" w:cs="Times New Roman"/>
        </w:rPr>
      </w:pPr>
    </w:p>
    <w:p w14:paraId="663E030D" w14:textId="2CAF1DD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9.1.6 Потери от деформации анкеров натяжных устройств </w:t>
      </w:r>
      <w:r w:rsidR="003239C8" w:rsidRPr="00D20266">
        <w:rPr>
          <w:rFonts w:ascii="Times New Roman" w:hAnsi="Times New Roman" w:cs="Times New Roman"/>
          <w:noProof/>
          <w:position w:val="-11"/>
        </w:rPr>
        <w:drawing>
          <wp:inline distT="0" distB="0" distL="0" distR="0" wp14:anchorId="22B97453" wp14:editId="52193911">
            <wp:extent cx="409575" cy="23876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при натяжении арматуры на упоры определяют по формуле</w:t>
      </w:r>
    </w:p>
    <w:p w14:paraId="740809B3" w14:textId="77777777" w:rsidR="00D446D0" w:rsidRPr="00D20266" w:rsidRDefault="00D446D0">
      <w:pPr>
        <w:pStyle w:val="FORMATTEXT"/>
        <w:ind w:firstLine="568"/>
        <w:jc w:val="both"/>
        <w:rPr>
          <w:rFonts w:ascii="Times New Roman" w:hAnsi="Times New Roman" w:cs="Times New Roman"/>
        </w:rPr>
      </w:pPr>
    </w:p>
    <w:p w14:paraId="7368FB28" w14:textId="09630A3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3FB0460E" wp14:editId="4FDA6BB6">
            <wp:extent cx="914400" cy="38925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914400" cy="389255"/>
                    </a:xfrm>
                    <a:prstGeom prst="rect">
                      <a:avLst/>
                    </a:prstGeom>
                    <a:noFill/>
                    <a:ln>
                      <a:noFill/>
                    </a:ln>
                  </pic:spPr>
                </pic:pic>
              </a:graphicData>
            </a:graphic>
          </wp:inline>
        </w:drawing>
      </w:r>
      <w:r w:rsidR="00D446D0" w:rsidRPr="00D20266">
        <w:rPr>
          <w:rFonts w:ascii="Times New Roman" w:hAnsi="Times New Roman" w:cs="Times New Roman"/>
        </w:rPr>
        <w:t xml:space="preserve">,                                                             (9.7) </w:t>
      </w:r>
    </w:p>
    <w:p w14:paraId="1D78135C" w14:textId="77777777" w:rsidR="00D446D0" w:rsidRPr="00D20266" w:rsidRDefault="00D446D0">
      <w:pPr>
        <w:pStyle w:val="FORMATTEXT"/>
        <w:jc w:val="both"/>
        <w:rPr>
          <w:rFonts w:ascii="Times New Roman" w:hAnsi="Times New Roman" w:cs="Times New Roman"/>
        </w:rPr>
      </w:pPr>
    </w:p>
    <w:p w14:paraId="228B8492" w14:textId="77777777" w:rsidR="00D446D0" w:rsidRPr="00D20266" w:rsidRDefault="00D446D0">
      <w:pPr>
        <w:pStyle w:val="FORMATTEXT"/>
        <w:jc w:val="both"/>
        <w:rPr>
          <w:rFonts w:ascii="Times New Roman" w:hAnsi="Times New Roman" w:cs="Times New Roman"/>
        </w:rPr>
      </w:pPr>
    </w:p>
    <w:p w14:paraId="5D6987D7" w14:textId="7732BF3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9"/>
        </w:rPr>
        <w:drawing>
          <wp:inline distT="0" distB="0" distL="0" distR="0" wp14:anchorId="687C5FE0" wp14:editId="01BE28E0">
            <wp:extent cx="191135" cy="18415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D20266">
        <w:rPr>
          <w:rFonts w:ascii="Times New Roman" w:hAnsi="Times New Roman" w:cs="Times New Roman"/>
        </w:rPr>
        <w:t xml:space="preserve">- обжатие анкеров или смещение стержня в зажимах анкеров; </w:t>
      </w:r>
    </w:p>
    <w:p w14:paraId="348D22CA" w14:textId="2350336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0676F795" wp14:editId="2798931B">
            <wp:extent cx="102235" cy="18415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446D0" w:rsidRPr="00D20266">
        <w:rPr>
          <w:rFonts w:ascii="Times New Roman" w:hAnsi="Times New Roman" w:cs="Times New Roman"/>
        </w:rPr>
        <w:t>- расстояние между наружными гранями упоров.</w:t>
      </w:r>
    </w:p>
    <w:p w14:paraId="257C7780" w14:textId="77777777" w:rsidR="00D446D0" w:rsidRPr="00D20266" w:rsidRDefault="00D446D0">
      <w:pPr>
        <w:pStyle w:val="FORMATTEXT"/>
        <w:ind w:firstLine="568"/>
        <w:jc w:val="both"/>
        <w:rPr>
          <w:rFonts w:ascii="Times New Roman" w:hAnsi="Times New Roman" w:cs="Times New Roman"/>
        </w:rPr>
      </w:pPr>
    </w:p>
    <w:p w14:paraId="3301345B" w14:textId="46A103C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отсутствии данных допускается принимать </w:t>
      </w:r>
      <w:r w:rsidR="003239C8" w:rsidRPr="00D20266">
        <w:rPr>
          <w:rFonts w:ascii="Times New Roman" w:hAnsi="Times New Roman" w:cs="Times New Roman"/>
          <w:noProof/>
          <w:position w:val="-9"/>
        </w:rPr>
        <w:drawing>
          <wp:inline distT="0" distB="0" distL="0" distR="0" wp14:anchorId="1D04D57D" wp14:editId="1E3DDF02">
            <wp:extent cx="191135" cy="18415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D20266">
        <w:rPr>
          <w:rFonts w:ascii="Times New Roman" w:hAnsi="Times New Roman" w:cs="Times New Roman"/>
        </w:rPr>
        <w:t>=2 мм.</w:t>
      </w:r>
    </w:p>
    <w:p w14:paraId="50424C24" w14:textId="77777777" w:rsidR="00D446D0" w:rsidRPr="00D20266" w:rsidRDefault="00D446D0">
      <w:pPr>
        <w:pStyle w:val="FORMATTEXT"/>
        <w:ind w:firstLine="568"/>
        <w:jc w:val="both"/>
        <w:rPr>
          <w:rFonts w:ascii="Times New Roman" w:hAnsi="Times New Roman" w:cs="Times New Roman"/>
        </w:rPr>
      </w:pPr>
    </w:p>
    <w:p w14:paraId="1A6FED0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электротермическом способе натяжения арматуры потери от деформации анкеров не учитывают.</w:t>
      </w:r>
    </w:p>
    <w:p w14:paraId="52E5DBBF" w14:textId="77777777" w:rsidR="00D446D0" w:rsidRPr="00D20266" w:rsidRDefault="00D446D0">
      <w:pPr>
        <w:pStyle w:val="FORMATTEXT"/>
        <w:ind w:firstLine="568"/>
        <w:jc w:val="both"/>
        <w:rPr>
          <w:rFonts w:ascii="Times New Roman" w:hAnsi="Times New Roman" w:cs="Times New Roman"/>
        </w:rPr>
      </w:pPr>
    </w:p>
    <w:p w14:paraId="572C07E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9.1.7. Потери от трения о стенки каналов или поверхность конструкции при натяжении арматуры на бетон определяют по формуле</w:t>
      </w:r>
    </w:p>
    <w:p w14:paraId="4F38EB42" w14:textId="77777777" w:rsidR="00D446D0" w:rsidRPr="00D20266" w:rsidRDefault="00D446D0">
      <w:pPr>
        <w:pStyle w:val="FORMATTEXT"/>
        <w:ind w:firstLine="568"/>
        <w:jc w:val="both"/>
        <w:rPr>
          <w:rFonts w:ascii="Times New Roman" w:hAnsi="Times New Roman" w:cs="Times New Roman"/>
        </w:rPr>
      </w:pPr>
    </w:p>
    <w:p w14:paraId="7C52FE92" w14:textId="5FA88B60" w:rsidR="00D446D0" w:rsidRPr="00D20266" w:rsidRDefault="003239C8" w:rsidP="00E3723C">
      <w:pPr>
        <w:pStyle w:val="FORMATTEXT"/>
        <w:jc w:val="center"/>
        <w:rPr>
          <w:rFonts w:ascii="Times New Roman" w:hAnsi="Times New Roman" w:cs="Times New Roman"/>
        </w:rPr>
      </w:pPr>
      <w:r w:rsidRPr="00D20266">
        <w:rPr>
          <w:rFonts w:ascii="Times New Roman" w:hAnsi="Times New Roman" w:cs="Times New Roman"/>
          <w:noProof/>
          <w:position w:val="-19"/>
        </w:rPr>
        <w:drawing>
          <wp:inline distT="0" distB="0" distL="0" distR="0" wp14:anchorId="5D7EE564" wp14:editId="6521E058">
            <wp:extent cx="1781175" cy="45021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781175" cy="45021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16FD1F14" w14:textId="5A1DAF7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7"/>
        </w:rPr>
        <w:drawing>
          <wp:inline distT="0" distB="0" distL="0" distR="0" wp14:anchorId="68330405" wp14:editId="52FD4A71">
            <wp:extent cx="116205" cy="14351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D20266">
        <w:rPr>
          <w:rFonts w:ascii="Times New Roman" w:hAnsi="Times New Roman" w:cs="Times New Roman"/>
        </w:rPr>
        <w:t>- основание натуральных логарифмов;</w:t>
      </w:r>
    </w:p>
    <w:p w14:paraId="079DF572" w14:textId="7B8BF47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082E13BA" wp14:editId="7224743B">
            <wp:extent cx="122555" cy="18415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коэффициент трения арматуры о стенки каналообразователей (поверхность конструкции), принимаемый по таблице 9.1;</w:t>
      </w:r>
    </w:p>
    <w:p w14:paraId="51DDCC36" w14:textId="77777777" w:rsidR="00D446D0" w:rsidRPr="00D20266" w:rsidRDefault="00D446D0">
      <w:pPr>
        <w:pStyle w:val="FORMATTEXT"/>
        <w:ind w:firstLine="568"/>
        <w:jc w:val="both"/>
        <w:rPr>
          <w:rFonts w:ascii="Times New Roman" w:hAnsi="Times New Roman" w:cs="Times New Roman"/>
        </w:rPr>
      </w:pPr>
    </w:p>
    <w:p w14:paraId="44F01D7E" w14:textId="36FF9BD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6AB78D3A" wp14:editId="75116293">
            <wp:extent cx="184150" cy="18415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446D0" w:rsidRPr="00D20266">
        <w:rPr>
          <w:rFonts w:ascii="Times New Roman" w:hAnsi="Times New Roman" w:cs="Times New Roman"/>
        </w:rPr>
        <w:t>- коэффициент учета непрямолинейности арматуры, м</w:t>
      </w:r>
      <w:r w:rsidRPr="00D20266">
        <w:rPr>
          <w:rFonts w:ascii="Times New Roman" w:hAnsi="Times New Roman" w:cs="Times New Roman"/>
          <w:noProof/>
          <w:position w:val="-10"/>
        </w:rPr>
        <w:drawing>
          <wp:inline distT="0" distB="0" distL="0" distR="0" wp14:anchorId="1EB1CEED" wp14:editId="6D8A3294">
            <wp:extent cx="163830" cy="21844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 xml:space="preserve">, образующейся при производстве, принимаемый по сертификатам изготовителей арматуры. В случае отсутствия сертификатов изготовителей коэффициент </w:t>
      </w:r>
      <w:r w:rsidRPr="00D20266">
        <w:rPr>
          <w:rFonts w:ascii="Times New Roman" w:hAnsi="Times New Roman" w:cs="Times New Roman"/>
          <w:noProof/>
          <w:position w:val="-9"/>
        </w:rPr>
        <w:drawing>
          <wp:inline distT="0" distB="0" distL="0" distR="0" wp14:anchorId="265C204F" wp14:editId="022D8E0F">
            <wp:extent cx="184150" cy="18415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446D0" w:rsidRPr="00D20266">
        <w:rPr>
          <w:rFonts w:ascii="Times New Roman" w:hAnsi="Times New Roman" w:cs="Times New Roman"/>
        </w:rPr>
        <w:t xml:space="preserve">принимают по таблице 9.1; </w:t>
      </w:r>
    </w:p>
    <w:p w14:paraId="4AA83780" w14:textId="77777777" w:rsidR="00D446D0" w:rsidRPr="00D20266" w:rsidRDefault="00D446D0">
      <w:pPr>
        <w:pStyle w:val="FORMATTEXT"/>
        <w:ind w:firstLine="568"/>
        <w:jc w:val="both"/>
        <w:rPr>
          <w:rFonts w:ascii="Times New Roman" w:hAnsi="Times New Roman" w:cs="Times New Roman"/>
        </w:rPr>
      </w:pPr>
    </w:p>
    <w:p w14:paraId="32660357" w14:textId="09D358E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375031BE" wp14:editId="59D98BC1">
            <wp:extent cx="122555" cy="14351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446D0" w:rsidRPr="00D20266">
        <w:rPr>
          <w:rFonts w:ascii="Times New Roman" w:hAnsi="Times New Roman" w:cs="Times New Roman"/>
        </w:rPr>
        <w:t xml:space="preserve">- длина участка от натяжного устройства до расчетного сечения, м; </w:t>
      </w:r>
    </w:p>
    <w:p w14:paraId="0E9AF248" w14:textId="77777777" w:rsidR="00D446D0" w:rsidRPr="00D20266" w:rsidRDefault="00D446D0">
      <w:pPr>
        <w:pStyle w:val="FORMATTEXT"/>
        <w:ind w:firstLine="568"/>
        <w:jc w:val="both"/>
        <w:rPr>
          <w:rFonts w:ascii="Times New Roman" w:hAnsi="Times New Roman" w:cs="Times New Roman"/>
        </w:rPr>
      </w:pPr>
    </w:p>
    <w:p w14:paraId="694D672E" w14:textId="29E0080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1A9124F6" wp14:editId="4E623D8C">
            <wp:extent cx="122555" cy="18415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суммарный угол поворота оси арматуры;</w:t>
      </w:r>
    </w:p>
    <w:p w14:paraId="597C444C" w14:textId="77777777" w:rsidR="00D446D0" w:rsidRPr="00D20266" w:rsidRDefault="00D446D0">
      <w:pPr>
        <w:pStyle w:val="FORMATTEXT"/>
        <w:ind w:firstLine="568"/>
        <w:jc w:val="both"/>
        <w:rPr>
          <w:rFonts w:ascii="Times New Roman" w:hAnsi="Times New Roman" w:cs="Times New Roman"/>
        </w:rPr>
      </w:pPr>
    </w:p>
    <w:p w14:paraId="0F5509BA" w14:textId="5A7D55B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D43AA2A" wp14:editId="3F7A8642">
            <wp:extent cx="245745" cy="245745"/>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00D446D0" w:rsidRPr="00D20266">
        <w:rPr>
          <w:rFonts w:ascii="Times New Roman" w:hAnsi="Times New Roman" w:cs="Times New Roman"/>
        </w:rPr>
        <w:t xml:space="preserve">- принимают без учета потерь. </w:t>
      </w:r>
    </w:p>
    <w:p w14:paraId="4C62F08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0AB30BBF"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9.1</w:t>
      </w:r>
    </w:p>
    <w:p w14:paraId="11D64C8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4500"/>
        <w:gridCol w:w="1350"/>
        <w:gridCol w:w="1200"/>
      </w:tblGrid>
      <w:tr w:rsidR="00D20266" w:rsidRPr="00D20266" w14:paraId="76C153EC"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43462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Арматура </w:t>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E69E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Тип поверхности контакта с арматурой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E3E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Коэффициенты для определения потерь от трения арматуры </w:t>
            </w:r>
          </w:p>
        </w:tc>
      </w:tr>
      <w:tr w:rsidR="00D20266" w:rsidRPr="00D20266" w14:paraId="433B8A13"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D7C3E" w14:textId="77777777" w:rsidR="00D446D0" w:rsidRPr="00D20266" w:rsidRDefault="00D446D0">
            <w:pPr>
              <w:pStyle w:val="FORMATTEXT"/>
              <w:jc w:val="center"/>
              <w:rPr>
                <w:rFonts w:ascii="Times New Roman" w:hAnsi="Times New Roman" w:cs="Times New Roman"/>
                <w:sz w:val="18"/>
                <w:szCs w:val="18"/>
              </w:rPr>
            </w:pP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544BF1" w14:textId="77777777" w:rsidR="00D446D0" w:rsidRPr="00D20266" w:rsidRDefault="00D446D0">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201F0" w14:textId="0E087C95"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9"/>
                <w:sz w:val="24"/>
                <w:szCs w:val="24"/>
              </w:rPr>
              <w:drawing>
                <wp:inline distT="0" distB="0" distL="0" distR="0" wp14:anchorId="37E3DAF6" wp14:editId="5F8BB76B">
                  <wp:extent cx="184150" cy="18415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14687" w14:textId="1B93A164"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9"/>
                <w:sz w:val="24"/>
                <w:szCs w:val="24"/>
              </w:rPr>
              <w:drawing>
                <wp:inline distT="0" distB="0" distL="0" distR="0" wp14:anchorId="3B53D0B5" wp14:editId="458BB460">
                  <wp:extent cx="122555" cy="184150"/>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r>
      <w:tr w:rsidR="00D20266" w:rsidRPr="00D20266" w14:paraId="4D872F40"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2CDD5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Стержневая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4DFD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Металлическая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7B6D7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0,008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3DA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0,40 </w:t>
            </w:r>
          </w:p>
        </w:tc>
      </w:tr>
      <w:tr w:rsidR="00D20266" w:rsidRPr="00D20266" w14:paraId="71FB8EDB"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2C7F4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периодического профиля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C40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Бетонная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DBC4EE" w14:textId="77777777" w:rsidR="00D446D0" w:rsidRPr="00D20266" w:rsidRDefault="00D446D0">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EBB1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r>
      <w:tr w:rsidR="00D20266" w:rsidRPr="00D20266" w14:paraId="208544CC"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A4685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Канатная 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4748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Металлическая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382AF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0,01 (0,03)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5861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0,35 </w:t>
            </w:r>
          </w:p>
        </w:tc>
      </w:tr>
      <w:tr w:rsidR="00D20266" w:rsidRPr="00D20266" w14:paraId="6E0690CD"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3ACFAE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проволочная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37ED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Пластиковая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C5B3AF" w14:textId="77777777" w:rsidR="00D446D0" w:rsidRPr="00D20266" w:rsidRDefault="00D446D0">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AEF2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r>
      <w:tr w:rsidR="00D20266" w:rsidRPr="00D20266" w14:paraId="695A39F5"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EDF832" w14:textId="77777777" w:rsidR="00D446D0" w:rsidRPr="00D20266" w:rsidRDefault="00D446D0">
            <w:pPr>
              <w:pStyle w:val="FORMATTEXT"/>
              <w:jc w:val="center"/>
              <w:rPr>
                <w:rFonts w:ascii="Times New Roman" w:hAnsi="Times New Roman" w:cs="Times New Roman"/>
                <w:sz w:val="18"/>
                <w:szCs w:val="18"/>
              </w:rPr>
            </w:pP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7430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Бетонная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B3F5A1" w14:textId="77777777" w:rsidR="00D446D0" w:rsidRPr="00D20266" w:rsidRDefault="00D446D0">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30C4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0,55 </w:t>
            </w:r>
          </w:p>
        </w:tc>
      </w:tr>
      <w:tr w:rsidR="00D20266" w:rsidRPr="00D20266" w14:paraId="0127765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E611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Арматурные элементы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0921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06BA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0,01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F62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0,10 </w:t>
            </w:r>
          </w:p>
        </w:tc>
      </w:tr>
      <w:tr w:rsidR="00D20266" w:rsidRPr="00D20266" w14:paraId="04E4920D"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0928F" w14:textId="22020A55"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Примечания </w:t>
            </w:r>
          </w:p>
          <w:p w14:paraId="39397BF7" w14:textId="3E2F74E0"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1 Значение коэффициента </w:t>
            </w:r>
            <w:r w:rsidR="003239C8" w:rsidRPr="00D20266">
              <w:rPr>
                <w:rFonts w:ascii="Times New Roman" w:hAnsi="Times New Roman" w:cs="Times New Roman"/>
                <w:noProof/>
                <w:position w:val="-9"/>
                <w:sz w:val="18"/>
                <w:szCs w:val="18"/>
              </w:rPr>
              <w:drawing>
                <wp:inline distT="0" distB="0" distL="0" distR="0" wp14:anchorId="197A7238" wp14:editId="03611356">
                  <wp:extent cx="184150" cy="18415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sz w:val="18"/>
                <w:szCs w:val="18"/>
              </w:rPr>
              <w:t xml:space="preserve">в скобках относится к канатам первой категории качества. </w:t>
            </w:r>
          </w:p>
          <w:p w14:paraId="074EDF95" w14:textId="5530D421"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2 При канатной или проволочной арматуре и гофрированной металлической поверхности допускается снижение коэффициента </w:t>
            </w:r>
            <w:r w:rsidR="003239C8" w:rsidRPr="00D20266">
              <w:rPr>
                <w:rFonts w:ascii="Times New Roman" w:hAnsi="Times New Roman" w:cs="Times New Roman"/>
                <w:noProof/>
                <w:position w:val="-9"/>
                <w:sz w:val="18"/>
                <w:szCs w:val="18"/>
              </w:rPr>
              <w:drawing>
                <wp:inline distT="0" distB="0" distL="0" distR="0" wp14:anchorId="097C863E" wp14:editId="520CEEC5">
                  <wp:extent cx="122555" cy="18415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sz w:val="18"/>
                <w:szCs w:val="18"/>
              </w:rPr>
              <w:t xml:space="preserve">на 0,10. </w:t>
            </w:r>
          </w:p>
          <w:p w14:paraId="77E41AC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3 Арматурные элементы выполняют из арматурных канатов К7 и К7О, размещенных в заполненной защитным пластичным материалом пластиковой оболочке (ГОСТ Р 58386).</w:t>
            </w:r>
          </w:p>
        </w:tc>
      </w:tr>
    </w:tbl>
    <w:p w14:paraId="4FC3A81B"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014F42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(Измененная редакция, Изм. N 1). </w:t>
      </w:r>
    </w:p>
    <w:p w14:paraId="5EE7DFB9" w14:textId="725D7B2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9.1.8 Потери от усадки бетона </w:t>
      </w:r>
      <w:r w:rsidR="003239C8" w:rsidRPr="00D20266">
        <w:rPr>
          <w:rFonts w:ascii="Times New Roman" w:hAnsi="Times New Roman" w:cs="Times New Roman"/>
          <w:noProof/>
          <w:position w:val="-11"/>
        </w:rPr>
        <w:drawing>
          <wp:inline distT="0" distB="0" distL="0" distR="0" wp14:anchorId="0936BF56" wp14:editId="6417712B">
            <wp:extent cx="409575" cy="23876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при натяжении арматуры на упоры определяют по формуле</w:t>
      </w:r>
    </w:p>
    <w:p w14:paraId="007EAEB4" w14:textId="77777777" w:rsidR="00D446D0" w:rsidRPr="00D20266" w:rsidRDefault="00D446D0">
      <w:pPr>
        <w:pStyle w:val="FORMATTEXT"/>
        <w:ind w:firstLine="568"/>
        <w:jc w:val="both"/>
        <w:rPr>
          <w:rFonts w:ascii="Times New Roman" w:hAnsi="Times New Roman" w:cs="Times New Roman"/>
        </w:rPr>
      </w:pPr>
    </w:p>
    <w:p w14:paraId="1700D17C" w14:textId="3F1581F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456EC4F" wp14:editId="0DCE5167">
            <wp:extent cx="1098550" cy="23876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00D446D0" w:rsidRPr="00D20266">
        <w:rPr>
          <w:rFonts w:ascii="Times New Roman" w:hAnsi="Times New Roman" w:cs="Times New Roman"/>
        </w:rPr>
        <w:t xml:space="preserve">,                                                          (9.8) </w:t>
      </w:r>
    </w:p>
    <w:p w14:paraId="36D6A80C" w14:textId="77777777" w:rsidR="00D446D0" w:rsidRPr="00D20266" w:rsidRDefault="00D446D0">
      <w:pPr>
        <w:pStyle w:val="FORMATTEXT"/>
        <w:jc w:val="both"/>
        <w:rPr>
          <w:rFonts w:ascii="Times New Roman" w:hAnsi="Times New Roman" w:cs="Times New Roman"/>
        </w:rPr>
      </w:pPr>
    </w:p>
    <w:p w14:paraId="63F9A70A" w14:textId="5DCDA59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5B450AA" wp14:editId="10B729DC">
            <wp:extent cx="313690" cy="23876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D20266">
        <w:rPr>
          <w:rFonts w:ascii="Times New Roman" w:hAnsi="Times New Roman" w:cs="Times New Roman"/>
        </w:rPr>
        <w:t xml:space="preserve">- деформации усадки бетона, значения которых можно приближенно принимать в зависимости от класса бетона равными: </w:t>
      </w:r>
    </w:p>
    <w:p w14:paraId="7B8A288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0,0002 - для бетона классов В35 и ниже;</w:t>
      </w:r>
    </w:p>
    <w:p w14:paraId="7E41096B" w14:textId="77777777" w:rsidR="00D446D0" w:rsidRPr="00D20266" w:rsidRDefault="00D446D0">
      <w:pPr>
        <w:pStyle w:val="FORMATTEXT"/>
        <w:ind w:firstLine="568"/>
        <w:jc w:val="both"/>
        <w:rPr>
          <w:rFonts w:ascii="Times New Roman" w:hAnsi="Times New Roman" w:cs="Times New Roman"/>
        </w:rPr>
      </w:pPr>
    </w:p>
    <w:p w14:paraId="20135A5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0,00025 - для бетона класса В40;</w:t>
      </w:r>
    </w:p>
    <w:p w14:paraId="217E6B71" w14:textId="77777777" w:rsidR="00D446D0" w:rsidRPr="00D20266" w:rsidRDefault="00D446D0">
      <w:pPr>
        <w:pStyle w:val="FORMATTEXT"/>
        <w:ind w:firstLine="568"/>
        <w:jc w:val="both"/>
        <w:rPr>
          <w:rFonts w:ascii="Times New Roman" w:hAnsi="Times New Roman" w:cs="Times New Roman"/>
        </w:rPr>
      </w:pPr>
    </w:p>
    <w:p w14:paraId="09EC96B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0,0003 - для бетона классов В45 и выше.</w:t>
      </w:r>
    </w:p>
    <w:p w14:paraId="545F651D" w14:textId="77777777" w:rsidR="00D446D0" w:rsidRPr="00D20266" w:rsidRDefault="00D446D0">
      <w:pPr>
        <w:pStyle w:val="FORMATTEXT"/>
        <w:ind w:firstLine="568"/>
        <w:jc w:val="both"/>
        <w:rPr>
          <w:rFonts w:ascii="Times New Roman" w:hAnsi="Times New Roman" w:cs="Times New Roman"/>
        </w:rPr>
      </w:pPr>
    </w:p>
    <w:p w14:paraId="6AB6F9ED" w14:textId="5EA8A2D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бетона, подвергнутого тепловой обработке при атмосферном давлении, потери от усадки бетона </w:t>
      </w:r>
      <w:r w:rsidR="003239C8" w:rsidRPr="00D20266">
        <w:rPr>
          <w:rFonts w:ascii="Times New Roman" w:hAnsi="Times New Roman" w:cs="Times New Roman"/>
          <w:noProof/>
          <w:position w:val="-11"/>
        </w:rPr>
        <w:drawing>
          <wp:inline distT="0" distB="0" distL="0" distR="0" wp14:anchorId="51876BEA" wp14:editId="22F9A7D7">
            <wp:extent cx="409575" cy="23876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вычисляют по формуле (9.8) с умножением полученного результата на коэффициент, равный 0,85.</w:t>
      </w:r>
    </w:p>
    <w:p w14:paraId="089EE4A0" w14:textId="77777777" w:rsidR="00D446D0" w:rsidRPr="00D20266" w:rsidRDefault="00D446D0">
      <w:pPr>
        <w:pStyle w:val="FORMATTEXT"/>
        <w:ind w:firstLine="568"/>
        <w:jc w:val="both"/>
        <w:rPr>
          <w:rFonts w:ascii="Times New Roman" w:hAnsi="Times New Roman" w:cs="Times New Roman"/>
        </w:rPr>
      </w:pPr>
    </w:p>
    <w:p w14:paraId="52B57456" w14:textId="1372E23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Потери от усадки бетона </w:t>
      </w:r>
      <w:r w:rsidR="003239C8" w:rsidRPr="00D20266">
        <w:rPr>
          <w:rFonts w:ascii="Times New Roman" w:hAnsi="Times New Roman" w:cs="Times New Roman"/>
          <w:noProof/>
          <w:position w:val="-11"/>
        </w:rPr>
        <w:drawing>
          <wp:inline distT="0" distB="0" distL="0" distR="0" wp14:anchorId="5343C7E6" wp14:editId="4F7D42A7">
            <wp:extent cx="409575" cy="23876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при натяжении арматуры на бетон определяют по формуле (9.8) с умножением полученного результата независимо от условий твердения бетона на коэффициент, равный 0,75.</w:t>
      </w:r>
    </w:p>
    <w:p w14:paraId="163CF983" w14:textId="77777777" w:rsidR="00D446D0" w:rsidRPr="00D20266" w:rsidRDefault="00D446D0">
      <w:pPr>
        <w:pStyle w:val="FORMATTEXT"/>
        <w:ind w:firstLine="568"/>
        <w:jc w:val="both"/>
        <w:rPr>
          <w:rFonts w:ascii="Times New Roman" w:hAnsi="Times New Roman" w:cs="Times New Roman"/>
        </w:rPr>
      </w:pPr>
    </w:p>
    <w:p w14:paraId="3C3CCA2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потери от усадки бетона определять более точными методами.</w:t>
      </w:r>
    </w:p>
    <w:p w14:paraId="03239FB9" w14:textId="77777777" w:rsidR="00D446D0" w:rsidRPr="00D20266" w:rsidRDefault="00D446D0">
      <w:pPr>
        <w:pStyle w:val="FORMATTEXT"/>
        <w:ind w:firstLine="568"/>
        <w:jc w:val="both"/>
        <w:rPr>
          <w:rFonts w:ascii="Times New Roman" w:hAnsi="Times New Roman" w:cs="Times New Roman"/>
        </w:rPr>
      </w:pPr>
    </w:p>
    <w:p w14:paraId="08B32B1E" w14:textId="5C74C35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9.1.9 Потери от ползучести бетона </w:t>
      </w:r>
      <w:r w:rsidR="003239C8" w:rsidRPr="00D20266">
        <w:rPr>
          <w:rFonts w:ascii="Times New Roman" w:hAnsi="Times New Roman" w:cs="Times New Roman"/>
          <w:noProof/>
          <w:position w:val="-11"/>
        </w:rPr>
        <w:drawing>
          <wp:inline distT="0" distB="0" distL="0" distR="0" wp14:anchorId="6A589EDD" wp14:editId="34C3F402">
            <wp:extent cx="409575" cy="23876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5C89C623" w14:textId="77777777" w:rsidR="00D446D0" w:rsidRPr="00D20266" w:rsidRDefault="00D446D0">
      <w:pPr>
        <w:pStyle w:val="FORMATTEXT"/>
        <w:ind w:firstLine="568"/>
        <w:jc w:val="both"/>
        <w:rPr>
          <w:rFonts w:ascii="Times New Roman" w:hAnsi="Times New Roman" w:cs="Times New Roman"/>
        </w:rPr>
      </w:pPr>
    </w:p>
    <w:p w14:paraId="2C830BF1" w14:textId="78B9385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32"/>
        </w:rPr>
        <w:drawing>
          <wp:inline distT="0" distB="0" distL="0" distR="0" wp14:anchorId="64D37C18" wp14:editId="7F54F147">
            <wp:extent cx="3152775" cy="77089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3152775" cy="770890"/>
                    </a:xfrm>
                    <a:prstGeom prst="rect">
                      <a:avLst/>
                    </a:prstGeom>
                    <a:noFill/>
                    <a:ln>
                      <a:noFill/>
                    </a:ln>
                  </pic:spPr>
                </pic:pic>
              </a:graphicData>
            </a:graphic>
          </wp:inline>
        </w:drawing>
      </w:r>
      <w:r w:rsidR="00D446D0" w:rsidRPr="00D20266">
        <w:rPr>
          <w:rFonts w:ascii="Times New Roman" w:hAnsi="Times New Roman" w:cs="Times New Roman"/>
        </w:rPr>
        <w:t xml:space="preserve">,                             (9.9) </w:t>
      </w:r>
    </w:p>
    <w:p w14:paraId="3A6DE1EF" w14:textId="77777777" w:rsidR="00D446D0" w:rsidRPr="00D20266" w:rsidRDefault="00D446D0">
      <w:pPr>
        <w:pStyle w:val="FORMATTEXT"/>
        <w:jc w:val="both"/>
        <w:rPr>
          <w:rFonts w:ascii="Times New Roman" w:hAnsi="Times New Roman" w:cs="Times New Roman"/>
        </w:rPr>
      </w:pPr>
    </w:p>
    <w:p w14:paraId="24816F4F" w14:textId="77777777" w:rsidR="00D446D0" w:rsidRPr="00D20266" w:rsidRDefault="00D446D0">
      <w:pPr>
        <w:pStyle w:val="FORMATTEXT"/>
        <w:jc w:val="both"/>
        <w:rPr>
          <w:rFonts w:ascii="Times New Roman" w:hAnsi="Times New Roman" w:cs="Times New Roman"/>
        </w:rPr>
      </w:pPr>
    </w:p>
    <w:p w14:paraId="1497E93E" w14:textId="515E98E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04C8F92" wp14:editId="15755585">
            <wp:extent cx="334645" cy="23876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 xml:space="preserve">- коэффициент ползучести бетона, определяемый согласно 6.1.16; </w:t>
      </w:r>
    </w:p>
    <w:p w14:paraId="22DBA433" w14:textId="34E08B1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42C8844" wp14:editId="3AADB409">
            <wp:extent cx="293370" cy="23876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D446D0" w:rsidRPr="00D20266">
        <w:rPr>
          <w:rFonts w:ascii="Times New Roman" w:hAnsi="Times New Roman" w:cs="Times New Roman"/>
        </w:rPr>
        <w:t xml:space="preserve">- напряжения в бетоне на уровне центра тяжести рассматриваемой </w:t>
      </w:r>
      <w:r w:rsidR="00D446D0" w:rsidRPr="00D20266">
        <w:rPr>
          <w:rFonts w:ascii="Times New Roman" w:hAnsi="Times New Roman" w:cs="Times New Roman"/>
          <w:i/>
          <w:iCs/>
        </w:rPr>
        <w:t>j</w:t>
      </w:r>
      <w:r w:rsidR="00D446D0" w:rsidRPr="00D20266">
        <w:rPr>
          <w:rFonts w:ascii="Times New Roman" w:hAnsi="Times New Roman" w:cs="Times New Roman"/>
        </w:rPr>
        <w:t>-й группы стержней напрягаемой арматуры;</w:t>
      </w:r>
    </w:p>
    <w:p w14:paraId="5F37069A" w14:textId="77777777" w:rsidR="00D446D0" w:rsidRPr="00D20266" w:rsidRDefault="00D446D0">
      <w:pPr>
        <w:pStyle w:val="FORMATTEXT"/>
        <w:ind w:firstLine="568"/>
        <w:jc w:val="both"/>
        <w:rPr>
          <w:rFonts w:ascii="Times New Roman" w:hAnsi="Times New Roman" w:cs="Times New Roman"/>
        </w:rPr>
      </w:pPr>
    </w:p>
    <w:p w14:paraId="5D05261F" w14:textId="5A57B77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B746355" wp14:editId="30C395D4">
            <wp:extent cx="218440" cy="23876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D446D0" w:rsidRPr="00D20266">
        <w:rPr>
          <w:rFonts w:ascii="Times New Roman" w:hAnsi="Times New Roman" w:cs="Times New Roman"/>
        </w:rPr>
        <w:t>- расстояние между центрами тяжести сечения рассматриваемой группы стержней напрягаемой арматуры и приведенного поперечного сечения элемента;</w:t>
      </w:r>
    </w:p>
    <w:p w14:paraId="29946DD9" w14:textId="77777777" w:rsidR="00D446D0" w:rsidRPr="00D20266" w:rsidRDefault="00D446D0">
      <w:pPr>
        <w:pStyle w:val="FORMATTEXT"/>
        <w:ind w:firstLine="568"/>
        <w:jc w:val="both"/>
        <w:rPr>
          <w:rFonts w:ascii="Times New Roman" w:hAnsi="Times New Roman" w:cs="Times New Roman"/>
        </w:rPr>
      </w:pPr>
    </w:p>
    <w:p w14:paraId="3E46D79A" w14:textId="41D6076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B138A6C" wp14:editId="3E93A963">
            <wp:extent cx="307340" cy="231775"/>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27B22335" wp14:editId="794F995B">
            <wp:extent cx="293370" cy="231775"/>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446D0" w:rsidRPr="00D20266">
        <w:rPr>
          <w:rFonts w:ascii="Times New Roman" w:hAnsi="Times New Roman" w:cs="Times New Roman"/>
        </w:rPr>
        <w:t>- площадь приведенного сечения элемента и ее момент инерции относительно центра тяжести приведенного сечения;</w:t>
      </w:r>
    </w:p>
    <w:p w14:paraId="3ECA0A82" w14:textId="77777777" w:rsidR="00D446D0" w:rsidRPr="00D20266" w:rsidRDefault="00D446D0">
      <w:pPr>
        <w:pStyle w:val="FORMATTEXT"/>
        <w:ind w:firstLine="568"/>
        <w:jc w:val="both"/>
        <w:rPr>
          <w:rFonts w:ascii="Times New Roman" w:hAnsi="Times New Roman" w:cs="Times New Roman"/>
        </w:rPr>
      </w:pPr>
    </w:p>
    <w:p w14:paraId="6801F5B7" w14:textId="5D8D454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77FD7726" wp14:editId="27901548">
            <wp:extent cx="273050" cy="23876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армирования, равный </w:t>
      </w:r>
      <w:r w:rsidRPr="00D20266">
        <w:rPr>
          <w:rFonts w:ascii="Times New Roman" w:hAnsi="Times New Roman" w:cs="Times New Roman"/>
          <w:noProof/>
          <w:position w:val="-11"/>
        </w:rPr>
        <w:drawing>
          <wp:inline distT="0" distB="0" distL="0" distR="0" wp14:anchorId="51D0F745" wp14:editId="03A0EE5C">
            <wp:extent cx="484505" cy="23876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D446D0" w:rsidRPr="00D20266">
        <w:rPr>
          <w:rFonts w:ascii="Times New Roman" w:hAnsi="Times New Roman" w:cs="Times New Roman"/>
        </w:rPr>
        <w:t xml:space="preserve">, где </w:t>
      </w:r>
      <w:r w:rsidRPr="00D20266">
        <w:rPr>
          <w:rFonts w:ascii="Times New Roman" w:hAnsi="Times New Roman" w:cs="Times New Roman"/>
          <w:noProof/>
          <w:position w:val="-8"/>
        </w:rPr>
        <w:drawing>
          <wp:inline distT="0" distB="0" distL="0" distR="0" wp14:anchorId="58AB05AE" wp14:editId="700760E6">
            <wp:extent cx="149860" cy="16383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3405C877" wp14:editId="6123FA72">
            <wp:extent cx="273050" cy="23876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446D0" w:rsidRPr="00D20266">
        <w:rPr>
          <w:rFonts w:ascii="Times New Roman" w:hAnsi="Times New Roman" w:cs="Times New Roman"/>
        </w:rPr>
        <w:t xml:space="preserve">- площади поперечного сечения элемента и рассматриваемой группы стержней напрягаемой арматуры соответственно. </w:t>
      </w:r>
    </w:p>
    <w:p w14:paraId="2E3C5B2D" w14:textId="77777777" w:rsidR="00D446D0" w:rsidRPr="00D20266" w:rsidRDefault="00D446D0">
      <w:pPr>
        <w:pStyle w:val="FORMATTEXT"/>
        <w:ind w:firstLine="568"/>
        <w:jc w:val="both"/>
        <w:rPr>
          <w:rFonts w:ascii="Times New Roman" w:hAnsi="Times New Roman" w:cs="Times New Roman"/>
        </w:rPr>
      </w:pPr>
    </w:p>
    <w:p w14:paraId="5C82A43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бетона, подвергнутого тепловой обработке, потери вычисляют по формуле (9.9) с умножением полученного результата на коэффициент, равный 0,85.</w:t>
      </w:r>
    </w:p>
    <w:p w14:paraId="1AE1B349" w14:textId="77777777" w:rsidR="00D446D0" w:rsidRPr="00D20266" w:rsidRDefault="00D446D0">
      <w:pPr>
        <w:pStyle w:val="FORMATTEXT"/>
        <w:ind w:firstLine="568"/>
        <w:jc w:val="both"/>
        <w:rPr>
          <w:rFonts w:ascii="Times New Roman" w:hAnsi="Times New Roman" w:cs="Times New Roman"/>
        </w:rPr>
      </w:pPr>
    </w:p>
    <w:p w14:paraId="5FA7B5E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потери от ползучести бетона определять более точными методами. </w:t>
      </w:r>
    </w:p>
    <w:p w14:paraId="3FFB776D" w14:textId="77777777" w:rsidR="00D446D0" w:rsidRPr="00D20266" w:rsidRDefault="00D446D0">
      <w:pPr>
        <w:pStyle w:val="FORMATTEXT"/>
        <w:ind w:firstLine="568"/>
        <w:jc w:val="both"/>
        <w:rPr>
          <w:rFonts w:ascii="Times New Roman" w:hAnsi="Times New Roman" w:cs="Times New Roman"/>
        </w:rPr>
      </w:pPr>
    </w:p>
    <w:p w14:paraId="2D217621" w14:textId="507AF03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Напряжения </w:t>
      </w:r>
      <w:r w:rsidR="003239C8" w:rsidRPr="00D20266">
        <w:rPr>
          <w:rFonts w:ascii="Times New Roman" w:hAnsi="Times New Roman" w:cs="Times New Roman"/>
          <w:noProof/>
          <w:position w:val="-11"/>
        </w:rPr>
        <w:drawing>
          <wp:inline distT="0" distB="0" distL="0" distR="0" wp14:anchorId="5CE8586B" wp14:editId="4F6E2B2B">
            <wp:extent cx="293370" cy="23876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 xml:space="preserve">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w:t>
      </w:r>
      <w:r w:rsidR="003239C8" w:rsidRPr="00D20266">
        <w:rPr>
          <w:rFonts w:ascii="Times New Roman" w:hAnsi="Times New Roman" w:cs="Times New Roman"/>
          <w:noProof/>
          <w:position w:val="-18"/>
        </w:rPr>
        <w:drawing>
          <wp:inline distT="0" distB="0" distL="0" distR="0" wp14:anchorId="5894DCE2" wp14:editId="2D0FA10B">
            <wp:extent cx="497840" cy="42989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97840" cy="429895"/>
                    </a:xfrm>
                    <a:prstGeom prst="rect">
                      <a:avLst/>
                    </a:prstGeom>
                    <a:noFill/>
                    <a:ln>
                      <a:noFill/>
                    </a:ln>
                  </pic:spPr>
                </pic:pic>
              </a:graphicData>
            </a:graphic>
          </wp:inline>
        </w:drawing>
      </w:r>
      <w:r w:rsidRPr="00D20266">
        <w:rPr>
          <w:rFonts w:ascii="Times New Roman" w:hAnsi="Times New Roman" w:cs="Times New Roman"/>
        </w:rPr>
        <w:t>, согласно 9.1.11.</w:t>
      </w:r>
    </w:p>
    <w:p w14:paraId="77BD882E" w14:textId="77777777" w:rsidR="00D446D0" w:rsidRPr="00D20266" w:rsidRDefault="00D446D0">
      <w:pPr>
        <w:pStyle w:val="FORMATTEXT"/>
        <w:ind w:firstLine="568"/>
        <w:jc w:val="both"/>
        <w:rPr>
          <w:rFonts w:ascii="Times New Roman" w:hAnsi="Times New Roman" w:cs="Times New Roman"/>
        </w:rPr>
      </w:pPr>
    </w:p>
    <w:p w14:paraId="3D1E55C1" w14:textId="42FA986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w:t>
      </w:r>
      <w:r w:rsidR="003239C8" w:rsidRPr="00D20266">
        <w:rPr>
          <w:rFonts w:ascii="Times New Roman" w:hAnsi="Times New Roman" w:cs="Times New Roman"/>
          <w:noProof/>
          <w:position w:val="-11"/>
        </w:rPr>
        <w:drawing>
          <wp:inline distT="0" distB="0" distL="0" distR="0" wp14:anchorId="61EAA609" wp14:editId="1EB5E40D">
            <wp:extent cx="429895" cy="23876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0 принимается </w:t>
      </w:r>
      <w:r w:rsidR="003239C8" w:rsidRPr="00D20266">
        <w:rPr>
          <w:rFonts w:ascii="Times New Roman" w:hAnsi="Times New Roman" w:cs="Times New Roman"/>
          <w:noProof/>
          <w:position w:val="-11"/>
        </w:rPr>
        <w:drawing>
          <wp:inline distT="0" distB="0" distL="0" distR="0" wp14:anchorId="01F0A29B" wp14:editId="4EDF21E1">
            <wp:extent cx="409575" cy="23876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=0 и </w:t>
      </w:r>
      <w:r w:rsidR="003239C8" w:rsidRPr="00D20266">
        <w:rPr>
          <w:rFonts w:ascii="Times New Roman" w:hAnsi="Times New Roman" w:cs="Times New Roman"/>
          <w:noProof/>
          <w:position w:val="-11"/>
        </w:rPr>
        <w:drawing>
          <wp:inline distT="0" distB="0" distL="0" distR="0" wp14:anchorId="079AC70A" wp14:editId="0BD2DF35">
            <wp:extent cx="409575" cy="23876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=0 .</w:t>
      </w:r>
    </w:p>
    <w:p w14:paraId="4FCCAF7E" w14:textId="77777777" w:rsidR="00D446D0" w:rsidRPr="00D20266" w:rsidRDefault="00D446D0">
      <w:pPr>
        <w:pStyle w:val="FORMATTEXT"/>
        <w:ind w:firstLine="568"/>
        <w:jc w:val="both"/>
        <w:rPr>
          <w:rFonts w:ascii="Times New Roman" w:hAnsi="Times New Roman" w:cs="Times New Roman"/>
        </w:rPr>
      </w:pPr>
    </w:p>
    <w:p w14:paraId="7A756191" w14:textId="7AC7866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криволинейном расположении вдоль длины конструкции арматуры без сцепления с бетоном для определения сжимающих напряжений </w:t>
      </w:r>
      <w:r w:rsidR="003239C8" w:rsidRPr="00D20266">
        <w:rPr>
          <w:rFonts w:ascii="Times New Roman" w:hAnsi="Times New Roman" w:cs="Times New Roman"/>
          <w:noProof/>
          <w:position w:val="-11"/>
        </w:rPr>
        <w:drawing>
          <wp:inline distT="0" distB="0" distL="0" distR="0" wp14:anchorId="57D27CFC" wp14:editId="182912EB">
            <wp:extent cx="293370" cy="238760"/>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 xml:space="preserve">по формуле (9.9) конструкцию разбивают на </w:t>
      </w:r>
      <w:r w:rsidR="003239C8" w:rsidRPr="00D20266">
        <w:rPr>
          <w:rFonts w:ascii="Times New Roman" w:hAnsi="Times New Roman" w:cs="Times New Roman"/>
          <w:noProof/>
          <w:position w:val="-8"/>
        </w:rPr>
        <w:drawing>
          <wp:inline distT="0" distB="0" distL="0" distR="0" wp14:anchorId="4111C2C7" wp14:editId="2767FFAC">
            <wp:extent cx="88900" cy="163830"/>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D20266">
        <w:rPr>
          <w:rFonts w:ascii="Times New Roman" w:hAnsi="Times New Roman" w:cs="Times New Roman"/>
        </w:rPr>
        <w:t xml:space="preserve">отдельных участков. Для каждого </w:t>
      </w:r>
      <w:r w:rsidR="003239C8" w:rsidRPr="00D20266">
        <w:rPr>
          <w:rFonts w:ascii="Times New Roman" w:hAnsi="Times New Roman" w:cs="Times New Roman"/>
          <w:noProof/>
          <w:position w:val="-8"/>
        </w:rPr>
        <w:drawing>
          <wp:inline distT="0" distB="0" distL="0" distR="0" wp14:anchorId="616A24C8" wp14:editId="64344CC4">
            <wp:extent cx="88900" cy="16383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D20266">
        <w:rPr>
          <w:rFonts w:ascii="Times New Roman" w:hAnsi="Times New Roman" w:cs="Times New Roman"/>
        </w:rPr>
        <w:t xml:space="preserve">-го участка сжимающие напряжения в бетоне на уровне рассматриваемой арматуры определяют по правилам расчета упругих тел и значение </w:t>
      </w:r>
      <w:r w:rsidR="003239C8" w:rsidRPr="00D20266">
        <w:rPr>
          <w:rFonts w:ascii="Times New Roman" w:hAnsi="Times New Roman" w:cs="Times New Roman"/>
          <w:noProof/>
          <w:position w:val="-11"/>
        </w:rPr>
        <w:drawing>
          <wp:inline distT="0" distB="0" distL="0" distR="0" wp14:anchorId="4011FA5A" wp14:editId="740BD9A0">
            <wp:extent cx="293370" cy="23876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принимают как среднее арифметическое напряжений во всех рассматриваемых участках</w:t>
      </w:r>
    </w:p>
    <w:p w14:paraId="042CEDFE" w14:textId="77777777" w:rsidR="00D446D0" w:rsidRPr="00D20266" w:rsidRDefault="00D446D0">
      <w:pPr>
        <w:pStyle w:val="FORMATTEXT"/>
        <w:ind w:firstLine="568"/>
        <w:jc w:val="both"/>
        <w:rPr>
          <w:rFonts w:ascii="Times New Roman" w:hAnsi="Times New Roman" w:cs="Times New Roman"/>
        </w:rPr>
      </w:pPr>
    </w:p>
    <w:p w14:paraId="4AB2D58E" w14:textId="38A648C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0CBE258A" wp14:editId="74A9FEF1">
            <wp:extent cx="1078230" cy="38925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078230" cy="389255"/>
                    </a:xfrm>
                    <a:prstGeom prst="rect">
                      <a:avLst/>
                    </a:prstGeom>
                    <a:noFill/>
                    <a:ln>
                      <a:noFill/>
                    </a:ln>
                  </pic:spPr>
                </pic:pic>
              </a:graphicData>
            </a:graphic>
          </wp:inline>
        </w:drawing>
      </w:r>
      <w:r w:rsidR="00D446D0" w:rsidRPr="00D20266">
        <w:rPr>
          <w:rFonts w:ascii="Times New Roman" w:hAnsi="Times New Roman" w:cs="Times New Roman"/>
        </w:rPr>
        <w:t xml:space="preserve">,                                                             (9.9а) </w:t>
      </w:r>
    </w:p>
    <w:p w14:paraId="49B78FD6" w14:textId="650F08C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5B2E69D" wp14:editId="74CC84C9">
            <wp:extent cx="238760" cy="23177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напряжение в бетоне на </w:t>
      </w:r>
      <w:r w:rsidR="003239C8" w:rsidRPr="00D20266">
        <w:rPr>
          <w:rFonts w:ascii="Times New Roman" w:hAnsi="Times New Roman" w:cs="Times New Roman"/>
          <w:noProof/>
          <w:position w:val="-8"/>
        </w:rPr>
        <w:drawing>
          <wp:inline distT="0" distB="0" distL="0" distR="0" wp14:anchorId="6B45F9D0" wp14:editId="13ACEFE5">
            <wp:extent cx="88900" cy="16383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D20266">
        <w:rPr>
          <w:rFonts w:ascii="Times New Roman" w:hAnsi="Times New Roman" w:cs="Times New Roman"/>
        </w:rPr>
        <w:t>-м участке, определяемое по среднему сечению этого участка;</w:t>
      </w:r>
    </w:p>
    <w:p w14:paraId="2215EA1F" w14:textId="77777777" w:rsidR="00D446D0" w:rsidRPr="00D20266" w:rsidRDefault="00D446D0">
      <w:pPr>
        <w:pStyle w:val="FORMATTEXT"/>
        <w:ind w:firstLine="568"/>
        <w:jc w:val="both"/>
        <w:rPr>
          <w:rFonts w:ascii="Times New Roman" w:hAnsi="Times New Roman" w:cs="Times New Roman"/>
        </w:rPr>
      </w:pPr>
    </w:p>
    <w:p w14:paraId="3DC377E3" w14:textId="37FCF5D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68D863D" wp14:editId="4BC0A168">
            <wp:extent cx="122555" cy="23177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00D446D0" w:rsidRPr="00D20266">
        <w:rPr>
          <w:rFonts w:ascii="Times New Roman" w:hAnsi="Times New Roman" w:cs="Times New Roman"/>
        </w:rPr>
        <w:t xml:space="preserve">- длина </w:t>
      </w:r>
      <w:r w:rsidRPr="00D20266">
        <w:rPr>
          <w:rFonts w:ascii="Times New Roman" w:hAnsi="Times New Roman" w:cs="Times New Roman"/>
          <w:noProof/>
          <w:position w:val="-8"/>
        </w:rPr>
        <w:drawing>
          <wp:inline distT="0" distB="0" distL="0" distR="0" wp14:anchorId="2E63BEBC" wp14:editId="51E808B0">
            <wp:extent cx="88900" cy="16383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D446D0" w:rsidRPr="00D20266">
        <w:rPr>
          <w:rFonts w:ascii="Times New Roman" w:hAnsi="Times New Roman" w:cs="Times New Roman"/>
        </w:rPr>
        <w:t>-го участка;</w:t>
      </w:r>
    </w:p>
    <w:p w14:paraId="0EDB0407" w14:textId="77777777" w:rsidR="00D446D0" w:rsidRPr="00D20266" w:rsidRDefault="00D446D0">
      <w:pPr>
        <w:pStyle w:val="FORMATTEXT"/>
        <w:ind w:firstLine="568"/>
        <w:jc w:val="both"/>
        <w:rPr>
          <w:rFonts w:ascii="Times New Roman" w:hAnsi="Times New Roman" w:cs="Times New Roman"/>
        </w:rPr>
      </w:pPr>
    </w:p>
    <w:p w14:paraId="03363BBE" w14:textId="40B58B9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4398ED6A" wp14:editId="6D96793A">
            <wp:extent cx="143510" cy="14986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43510" cy="149860"/>
                    </a:xfrm>
                    <a:prstGeom prst="rect">
                      <a:avLst/>
                    </a:prstGeom>
                    <a:noFill/>
                    <a:ln>
                      <a:noFill/>
                    </a:ln>
                  </pic:spPr>
                </pic:pic>
              </a:graphicData>
            </a:graphic>
          </wp:inline>
        </w:drawing>
      </w:r>
      <w:r w:rsidR="00D446D0" w:rsidRPr="00D20266">
        <w:rPr>
          <w:rFonts w:ascii="Times New Roman" w:hAnsi="Times New Roman" w:cs="Times New Roman"/>
        </w:rPr>
        <w:t xml:space="preserve">- полная длина конструкции в пределах рассматриваемой арматуры. </w:t>
      </w:r>
    </w:p>
    <w:p w14:paraId="529E882B" w14:textId="77777777" w:rsidR="00D446D0" w:rsidRPr="00D20266" w:rsidRDefault="00D446D0">
      <w:pPr>
        <w:pStyle w:val="FORMATTEXT"/>
        <w:ind w:firstLine="568"/>
        <w:jc w:val="both"/>
        <w:rPr>
          <w:rFonts w:ascii="Times New Roman" w:hAnsi="Times New Roman" w:cs="Times New Roman"/>
        </w:rPr>
      </w:pPr>
    </w:p>
    <w:p w14:paraId="26DAB08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 криволинейном расположении напрягаемой на бетон арматуры по длине конструкции расчет потерь от ползучести бетона производить по формуле</w:t>
      </w:r>
    </w:p>
    <w:p w14:paraId="2EB38396" w14:textId="77777777" w:rsidR="00D446D0" w:rsidRPr="00D20266" w:rsidRDefault="00D446D0">
      <w:pPr>
        <w:pStyle w:val="FORMATTEXT"/>
        <w:ind w:firstLine="568"/>
        <w:jc w:val="both"/>
        <w:rPr>
          <w:rFonts w:ascii="Times New Roman" w:hAnsi="Times New Roman" w:cs="Times New Roman"/>
        </w:rPr>
      </w:pPr>
    </w:p>
    <w:p w14:paraId="37CBE916" w14:textId="46E0906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CD8E169" wp14:editId="50BB9218">
            <wp:extent cx="1030605" cy="23876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00D446D0" w:rsidRPr="00D20266">
        <w:rPr>
          <w:rFonts w:ascii="Times New Roman" w:hAnsi="Times New Roman" w:cs="Times New Roman"/>
        </w:rPr>
        <w:t xml:space="preserve">,                                                           (9.9б) </w:t>
      </w:r>
    </w:p>
    <w:p w14:paraId="24B9B16F" w14:textId="42D8175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74C5430" wp14:editId="230646D5">
            <wp:extent cx="231775" cy="23876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 xml:space="preserve">- относительное укорочение бетона на уровне напрягаемой арматуры, расположенной в середине высоты поперечного сечения. Значение </w:t>
      </w:r>
      <w:r w:rsidR="003239C8" w:rsidRPr="00D20266">
        <w:rPr>
          <w:rFonts w:ascii="Times New Roman" w:hAnsi="Times New Roman" w:cs="Times New Roman"/>
          <w:noProof/>
          <w:position w:val="-11"/>
        </w:rPr>
        <w:drawing>
          <wp:inline distT="0" distB="0" distL="0" distR="0" wp14:anchorId="16465D27" wp14:editId="432257A5">
            <wp:extent cx="231775" cy="23876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02D8AAE5" w14:textId="77777777" w:rsidR="00D446D0" w:rsidRPr="00D20266" w:rsidRDefault="00D446D0">
      <w:pPr>
        <w:pStyle w:val="FORMATTEXT"/>
        <w:ind w:firstLine="568"/>
        <w:jc w:val="both"/>
        <w:rPr>
          <w:rFonts w:ascii="Times New Roman" w:hAnsi="Times New Roman" w:cs="Times New Roman"/>
        </w:rPr>
      </w:pPr>
    </w:p>
    <w:p w14:paraId="4D20D62D" w14:textId="127141F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24705EFC" wp14:editId="75748723">
            <wp:extent cx="1064260" cy="48450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064260" cy="484505"/>
                    </a:xfrm>
                    <a:prstGeom prst="rect">
                      <a:avLst/>
                    </a:prstGeom>
                    <a:noFill/>
                    <a:ln>
                      <a:noFill/>
                    </a:ln>
                  </pic:spPr>
                </pic:pic>
              </a:graphicData>
            </a:graphic>
          </wp:inline>
        </w:drawing>
      </w:r>
      <w:r w:rsidR="00D446D0" w:rsidRPr="00D20266">
        <w:rPr>
          <w:rFonts w:ascii="Times New Roman" w:hAnsi="Times New Roman" w:cs="Times New Roman"/>
        </w:rPr>
        <w:t xml:space="preserve">,                                                        (9.9в) </w:t>
      </w:r>
    </w:p>
    <w:p w14:paraId="52C17E81" w14:textId="623A76BB"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5F8BDC5" wp14:editId="27CC4331">
            <wp:extent cx="340995" cy="23876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коэффициент ползучести бетона, определяемый по 6.1.16.</w:t>
      </w:r>
    </w:p>
    <w:p w14:paraId="641F074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При применении в конструкции продольной арматуры из нескольких канатов, высокопрочной проволочной арматуры, стержней (или их групп), натягиваемых на бетон неодновременно, следует учитывать изменение (снижение или повышение) напряжений в арматуре, натянутой ранее, вследствие упругого обжатия бетона усилиями арматуры, натягиваемой позднее. Изменение напряжения в каждой рассматриваемой арматуре (или группе) принимают равным</w:t>
      </w:r>
    </w:p>
    <w:p w14:paraId="15674EFE" w14:textId="77777777" w:rsidR="00D446D0" w:rsidRPr="00D20266" w:rsidRDefault="00D446D0">
      <w:pPr>
        <w:pStyle w:val="FORMATTEXT"/>
        <w:ind w:firstLine="568"/>
        <w:jc w:val="both"/>
        <w:rPr>
          <w:rFonts w:ascii="Times New Roman" w:hAnsi="Times New Roman" w:cs="Times New Roman"/>
        </w:rPr>
      </w:pPr>
    </w:p>
    <w:p w14:paraId="374E2716" w14:textId="5AB0508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3294E856" wp14:editId="60ACA7DA">
            <wp:extent cx="1760855" cy="4572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760855" cy="457200"/>
                    </a:xfrm>
                    <a:prstGeom prst="rect">
                      <a:avLst/>
                    </a:prstGeom>
                    <a:noFill/>
                    <a:ln>
                      <a:noFill/>
                    </a:ln>
                  </pic:spPr>
                </pic:pic>
              </a:graphicData>
            </a:graphic>
          </wp:inline>
        </w:drawing>
      </w:r>
      <w:r w:rsidR="00D446D0" w:rsidRPr="00D20266">
        <w:rPr>
          <w:rFonts w:ascii="Times New Roman" w:hAnsi="Times New Roman" w:cs="Times New Roman"/>
        </w:rPr>
        <w:t xml:space="preserve">,                                          (9.9г) </w:t>
      </w:r>
    </w:p>
    <w:p w14:paraId="4C3E5567" w14:textId="524CEA1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5A206CF" wp14:editId="64BD6EB4">
            <wp:extent cx="334645" cy="231775"/>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D20266">
        <w:rPr>
          <w:rFonts w:ascii="Times New Roman" w:hAnsi="Times New Roman" w:cs="Times New Roman"/>
        </w:rPr>
        <w:t xml:space="preserve">- среднее напряжение в бетоне на участке длины рассматриваемой арматуры, натянутой ранее, на уровне его центра тяжести от силы натяжения каждой </w:t>
      </w:r>
      <w:r w:rsidR="003239C8" w:rsidRPr="00D20266">
        <w:rPr>
          <w:rFonts w:ascii="Times New Roman" w:hAnsi="Times New Roman" w:cs="Times New Roman"/>
          <w:noProof/>
          <w:position w:val="-8"/>
        </w:rPr>
        <w:drawing>
          <wp:inline distT="0" distB="0" distL="0" distR="0" wp14:anchorId="03EBE555" wp14:editId="10D4243A">
            <wp:extent cx="88900" cy="16383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D20266">
        <w:rPr>
          <w:rFonts w:ascii="Times New Roman" w:hAnsi="Times New Roman" w:cs="Times New Roman"/>
        </w:rPr>
        <w:t>-й группы арматуры, натягиваемой позже. Напряжения в арматуре этих групп принимают за вычетом первых потерь.</w:t>
      </w:r>
    </w:p>
    <w:p w14:paraId="0E5F252A" w14:textId="77777777" w:rsidR="00D446D0" w:rsidRPr="00D20266" w:rsidRDefault="00D446D0">
      <w:pPr>
        <w:pStyle w:val="FORMATTEXT"/>
        <w:ind w:firstLine="568"/>
        <w:jc w:val="both"/>
        <w:rPr>
          <w:rFonts w:ascii="Times New Roman" w:hAnsi="Times New Roman" w:cs="Times New Roman"/>
        </w:rPr>
      </w:pPr>
    </w:p>
    <w:p w14:paraId="73218071" w14:textId="428F471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Вычисленные значения </w:t>
      </w:r>
      <w:r w:rsidR="003239C8" w:rsidRPr="00D20266">
        <w:rPr>
          <w:rFonts w:ascii="Times New Roman" w:hAnsi="Times New Roman" w:cs="Times New Roman"/>
          <w:noProof/>
          <w:position w:val="-11"/>
        </w:rPr>
        <w:drawing>
          <wp:inline distT="0" distB="0" distL="0" distR="0" wp14:anchorId="0BC98EDA" wp14:editId="2F469A04">
            <wp:extent cx="293370" cy="23177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D20266">
        <w:rPr>
          <w:rFonts w:ascii="Times New Roman" w:hAnsi="Times New Roman" w:cs="Times New Roman"/>
        </w:rPr>
        <w:t>следует учитывать при назначении контролируемого напряжения для каждой группы арматуры, неодновременно натягиваемой на бетон.</w:t>
      </w:r>
    </w:p>
    <w:p w14:paraId="67495421" w14:textId="77777777" w:rsidR="00D446D0" w:rsidRPr="00D20266" w:rsidRDefault="00D446D0">
      <w:pPr>
        <w:pStyle w:val="FORMATTEXT"/>
        <w:ind w:firstLine="568"/>
        <w:jc w:val="both"/>
        <w:rPr>
          <w:rFonts w:ascii="Times New Roman" w:hAnsi="Times New Roman" w:cs="Times New Roman"/>
        </w:rPr>
      </w:pPr>
    </w:p>
    <w:p w14:paraId="032D512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потери предварительного напряжения от обжатия бетона при неодновременном натяжении арматуры на бетон определять по формуле</w:t>
      </w:r>
    </w:p>
    <w:p w14:paraId="7C90075B" w14:textId="77777777" w:rsidR="00D446D0" w:rsidRPr="00D20266" w:rsidRDefault="00D446D0">
      <w:pPr>
        <w:pStyle w:val="FORMATTEXT"/>
        <w:ind w:firstLine="568"/>
        <w:jc w:val="both"/>
        <w:rPr>
          <w:rFonts w:ascii="Times New Roman" w:hAnsi="Times New Roman" w:cs="Times New Roman"/>
        </w:rPr>
      </w:pPr>
    </w:p>
    <w:p w14:paraId="3C77305D" w14:textId="53B9A1E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E79F1AC" wp14:editId="28A81851">
            <wp:extent cx="846455" cy="23876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D446D0" w:rsidRPr="00D20266">
        <w:rPr>
          <w:rFonts w:ascii="Times New Roman" w:hAnsi="Times New Roman" w:cs="Times New Roman"/>
        </w:rPr>
        <w:t xml:space="preserve">,                                                        (9.9д) </w:t>
      </w:r>
    </w:p>
    <w:p w14:paraId="43872565" w14:textId="02B5641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37394155" wp14:editId="48085518">
            <wp:extent cx="184150" cy="231775"/>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усредненная деформация укорочения бетона, определяемая по формуле</w:t>
      </w:r>
    </w:p>
    <w:p w14:paraId="32B263B7" w14:textId="77777777" w:rsidR="00D446D0" w:rsidRPr="00D20266" w:rsidRDefault="00D446D0">
      <w:pPr>
        <w:pStyle w:val="FORMATTEXT"/>
        <w:ind w:firstLine="568"/>
        <w:jc w:val="both"/>
        <w:rPr>
          <w:rFonts w:ascii="Times New Roman" w:hAnsi="Times New Roman" w:cs="Times New Roman"/>
        </w:rPr>
      </w:pPr>
    </w:p>
    <w:p w14:paraId="00A83D06" w14:textId="1B77CFB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2A8C184C" wp14:editId="4C600A4B">
            <wp:extent cx="1153160" cy="45720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inline>
        </w:drawing>
      </w:r>
      <w:r w:rsidR="00D446D0" w:rsidRPr="00D20266">
        <w:rPr>
          <w:rFonts w:ascii="Times New Roman" w:hAnsi="Times New Roman" w:cs="Times New Roman"/>
        </w:rPr>
        <w:t xml:space="preserve">,                                                      (9.9е) </w:t>
      </w:r>
    </w:p>
    <w:p w14:paraId="5139C4FA" w14:textId="57D8A7D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B8CDAD9" wp14:editId="187B9390">
            <wp:extent cx="259080" cy="23876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модуль упругости предварительно напряженной арматуры;</w:t>
      </w:r>
    </w:p>
    <w:p w14:paraId="304694B2" w14:textId="77777777" w:rsidR="00D446D0" w:rsidRPr="00D20266" w:rsidRDefault="00D446D0">
      <w:pPr>
        <w:pStyle w:val="FORMATTEXT"/>
        <w:ind w:firstLine="568"/>
        <w:jc w:val="both"/>
        <w:rPr>
          <w:rFonts w:ascii="Times New Roman" w:hAnsi="Times New Roman" w:cs="Times New Roman"/>
        </w:rPr>
      </w:pPr>
    </w:p>
    <w:p w14:paraId="1EC348DB" w14:textId="7EBEB45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45B49C5C" wp14:editId="491326A7">
            <wp:extent cx="122555" cy="14351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446D0" w:rsidRPr="00D20266">
        <w:rPr>
          <w:rFonts w:ascii="Times New Roman" w:hAnsi="Times New Roman" w:cs="Times New Roman"/>
        </w:rPr>
        <w:t>- см. 9.1.5;</w:t>
      </w:r>
    </w:p>
    <w:p w14:paraId="44CECB61" w14:textId="77777777" w:rsidR="00D446D0" w:rsidRPr="00D20266" w:rsidRDefault="00D446D0">
      <w:pPr>
        <w:pStyle w:val="FORMATTEXT"/>
        <w:ind w:firstLine="568"/>
        <w:jc w:val="both"/>
        <w:rPr>
          <w:rFonts w:ascii="Times New Roman" w:hAnsi="Times New Roman" w:cs="Times New Roman"/>
        </w:rPr>
      </w:pPr>
    </w:p>
    <w:p w14:paraId="4C5D2F90" w14:textId="363C3C4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CDF53FB" wp14:editId="2DD096F7">
            <wp:extent cx="266065" cy="238760"/>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446D0" w:rsidRPr="00D20266">
        <w:rPr>
          <w:rFonts w:ascii="Times New Roman" w:hAnsi="Times New Roman" w:cs="Times New Roman"/>
        </w:rPr>
        <w:t>- начальный модуль упругости бетона, соответствующий передаточной прочности бетона;</w:t>
      </w:r>
    </w:p>
    <w:p w14:paraId="2DF693A9" w14:textId="77777777" w:rsidR="00D446D0" w:rsidRPr="00D20266" w:rsidRDefault="00D446D0">
      <w:pPr>
        <w:pStyle w:val="FORMATTEXT"/>
        <w:ind w:firstLine="568"/>
        <w:jc w:val="both"/>
        <w:rPr>
          <w:rFonts w:ascii="Times New Roman" w:hAnsi="Times New Roman" w:cs="Times New Roman"/>
        </w:rPr>
      </w:pPr>
    </w:p>
    <w:p w14:paraId="678B86E5" w14:textId="12B63BA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EA5A6DD" wp14:editId="66D19E63">
            <wp:extent cx="198120" cy="23177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площадь обжимаемого бетонного сечения за вычетом площади поперечного сечения предварительно напряженной арматуры;</w:t>
      </w:r>
    </w:p>
    <w:p w14:paraId="6EC2EA7C" w14:textId="77777777" w:rsidR="00D446D0" w:rsidRPr="00D20266" w:rsidRDefault="00D446D0">
      <w:pPr>
        <w:pStyle w:val="FORMATTEXT"/>
        <w:ind w:firstLine="568"/>
        <w:jc w:val="both"/>
        <w:rPr>
          <w:rFonts w:ascii="Times New Roman" w:hAnsi="Times New Roman" w:cs="Times New Roman"/>
        </w:rPr>
      </w:pPr>
    </w:p>
    <w:p w14:paraId="46AA9B72" w14:textId="6F4C873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13FF4E98" wp14:editId="10D5A5F6">
            <wp:extent cx="149860" cy="14986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446D0" w:rsidRPr="00D20266">
        <w:rPr>
          <w:rFonts w:ascii="Times New Roman" w:hAnsi="Times New Roman" w:cs="Times New Roman"/>
        </w:rPr>
        <w:t xml:space="preserve">- действующее в сечении сжимающее усилие от натяжения. </w:t>
      </w:r>
    </w:p>
    <w:p w14:paraId="1A1A3CC2" w14:textId="77777777" w:rsidR="00D446D0" w:rsidRPr="00D20266" w:rsidRDefault="00D446D0">
      <w:pPr>
        <w:pStyle w:val="FORMATTEXT"/>
        <w:ind w:firstLine="568"/>
        <w:jc w:val="both"/>
        <w:rPr>
          <w:rFonts w:ascii="Times New Roman" w:hAnsi="Times New Roman" w:cs="Times New Roman"/>
        </w:rPr>
      </w:pPr>
    </w:p>
    <w:p w14:paraId="7B9997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4E642518"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72EFF6E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9.1.10 Полные значения первых потерь предварительного напряжения арматуры (9.1.3-9.1.6) определяют по формуле</w:t>
      </w:r>
    </w:p>
    <w:p w14:paraId="7ADF5540" w14:textId="77777777" w:rsidR="00D446D0" w:rsidRPr="00D20266" w:rsidRDefault="00D446D0">
      <w:pPr>
        <w:pStyle w:val="FORMATTEXT"/>
        <w:ind w:firstLine="568"/>
        <w:jc w:val="both"/>
        <w:rPr>
          <w:rFonts w:ascii="Times New Roman" w:hAnsi="Times New Roman" w:cs="Times New Roman"/>
        </w:rPr>
      </w:pPr>
    </w:p>
    <w:p w14:paraId="64D682F1" w14:textId="2A25BFE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4476DCAF" wp14:editId="7AABC15B">
            <wp:extent cx="1146175" cy="33464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146175" cy="334645"/>
                    </a:xfrm>
                    <a:prstGeom prst="rect">
                      <a:avLst/>
                    </a:prstGeom>
                    <a:noFill/>
                    <a:ln>
                      <a:noFill/>
                    </a:ln>
                  </pic:spPr>
                </pic:pic>
              </a:graphicData>
            </a:graphic>
          </wp:inline>
        </w:drawing>
      </w:r>
      <w:r w:rsidR="00D446D0" w:rsidRPr="00D20266">
        <w:rPr>
          <w:rFonts w:ascii="Times New Roman" w:hAnsi="Times New Roman" w:cs="Times New Roman"/>
        </w:rPr>
        <w:t xml:space="preserve">,                                                        (9.10) </w:t>
      </w:r>
    </w:p>
    <w:p w14:paraId="146A39C9" w14:textId="77777777" w:rsidR="00D446D0" w:rsidRPr="00D20266" w:rsidRDefault="00D446D0">
      <w:pPr>
        <w:pStyle w:val="FORMATTEXT"/>
        <w:jc w:val="both"/>
        <w:rPr>
          <w:rFonts w:ascii="Times New Roman" w:hAnsi="Times New Roman" w:cs="Times New Roman"/>
        </w:rPr>
      </w:pPr>
    </w:p>
    <w:p w14:paraId="4A378C84" w14:textId="77777777" w:rsidR="00D446D0" w:rsidRPr="00D20266" w:rsidRDefault="00D446D0">
      <w:pPr>
        <w:pStyle w:val="FORMATTEXT"/>
        <w:jc w:val="both"/>
        <w:rPr>
          <w:rFonts w:ascii="Times New Roman" w:hAnsi="Times New Roman" w:cs="Times New Roman"/>
        </w:rPr>
      </w:pPr>
    </w:p>
    <w:p w14:paraId="50167C25" w14:textId="01F7F11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1EFCF9A5" wp14:editId="2C98EE3A">
            <wp:extent cx="88900" cy="16383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D20266">
        <w:rPr>
          <w:rFonts w:ascii="Times New Roman" w:hAnsi="Times New Roman" w:cs="Times New Roman"/>
        </w:rPr>
        <w:t xml:space="preserve">- номер потерь предварительного напряжения. </w:t>
      </w:r>
    </w:p>
    <w:p w14:paraId="09A5694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Усилие предварительного обжатия бетона с учетом первых потерь равно:</w:t>
      </w:r>
    </w:p>
    <w:p w14:paraId="29C416AB" w14:textId="77777777" w:rsidR="00D446D0" w:rsidRPr="00D20266" w:rsidRDefault="00D446D0">
      <w:pPr>
        <w:pStyle w:val="FORMATTEXT"/>
        <w:ind w:firstLine="568"/>
        <w:jc w:val="both"/>
        <w:rPr>
          <w:rFonts w:ascii="Times New Roman" w:hAnsi="Times New Roman" w:cs="Times New Roman"/>
        </w:rPr>
      </w:pPr>
    </w:p>
    <w:p w14:paraId="62A6641A" w14:textId="702414B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6A020123" wp14:editId="58DB4CF4">
            <wp:extent cx="1419225" cy="35496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19225" cy="354965"/>
                    </a:xfrm>
                    <a:prstGeom prst="rect">
                      <a:avLst/>
                    </a:prstGeom>
                    <a:noFill/>
                    <a:ln>
                      <a:noFill/>
                    </a:ln>
                  </pic:spPr>
                </pic:pic>
              </a:graphicData>
            </a:graphic>
          </wp:inline>
        </w:drawing>
      </w:r>
      <w:r w:rsidR="00D446D0" w:rsidRPr="00D20266">
        <w:rPr>
          <w:rFonts w:ascii="Times New Roman" w:hAnsi="Times New Roman" w:cs="Times New Roman"/>
        </w:rPr>
        <w:t xml:space="preserve">,                                                   (9.11) </w:t>
      </w:r>
    </w:p>
    <w:p w14:paraId="245B2C50" w14:textId="77777777" w:rsidR="00D446D0" w:rsidRPr="00D20266" w:rsidRDefault="00D446D0">
      <w:pPr>
        <w:pStyle w:val="FORMATTEXT"/>
        <w:jc w:val="both"/>
        <w:rPr>
          <w:rFonts w:ascii="Times New Roman" w:hAnsi="Times New Roman" w:cs="Times New Roman"/>
        </w:rPr>
      </w:pPr>
    </w:p>
    <w:p w14:paraId="58BFBDFF" w14:textId="77777777" w:rsidR="00D446D0" w:rsidRPr="00D20266" w:rsidRDefault="00D446D0">
      <w:pPr>
        <w:pStyle w:val="FORMATTEXT"/>
        <w:jc w:val="both"/>
        <w:rPr>
          <w:rFonts w:ascii="Times New Roman" w:hAnsi="Times New Roman" w:cs="Times New Roman"/>
        </w:rPr>
      </w:pPr>
    </w:p>
    <w:p w14:paraId="4EE8BDAC" w14:textId="1BE69BF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9F27F84" wp14:editId="5E7A7BA7">
            <wp:extent cx="273050" cy="23876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712E90F" wp14:editId="711E75AE">
            <wp:extent cx="450215" cy="23876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 площадь сечения </w:t>
      </w:r>
      <w:r w:rsidRPr="00D20266">
        <w:rPr>
          <w:rFonts w:ascii="Times New Roman" w:hAnsi="Times New Roman" w:cs="Times New Roman"/>
          <w:i/>
          <w:iCs/>
        </w:rPr>
        <w:t>j</w:t>
      </w:r>
      <w:r w:rsidRPr="00D20266">
        <w:rPr>
          <w:rFonts w:ascii="Times New Roman" w:hAnsi="Times New Roman" w:cs="Times New Roman"/>
        </w:rPr>
        <w:t>-й группы стержней напрягаемой арматуры в сечении элемента и предварительное напряжение в группе с учетом первых потерь</w:t>
      </w:r>
    </w:p>
    <w:p w14:paraId="51C147C0" w14:textId="7FE14463"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4B83B2D3" wp14:editId="6623A0EB">
            <wp:extent cx="1515110" cy="23876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515110" cy="238760"/>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7EEA6989" w14:textId="77777777" w:rsidR="00D446D0" w:rsidRPr="00D20266" w:rsidRDefault="00D446D0">
      <w:pPr>
        <w:pStyle w:val="FORMATTEXT"/>
        <w:jc w:val="both"/>
        <w:rPr>
          <w:rFonts w:ascii="Times New Roman" w:hAnsi="Times New Roman" w:cs="Times New Roman"/>
        </w:rPr>
      </w:pPr>
    </w:p>
    <w:p w14:paraId="01DFB658" w14:textId="77777777" w:rsidR="00D446D0" w:rsidRPr="00D20266" w:rsidRDefault="00D446D0">
      <w:pPr>
        <w:pStyle w:val="FORMATTEXT"/>
        <w:jc w:val="both"/>
        <w:rPr>
          <w:rFonts w:ascii="Times New Roman" w:hAnsi="Times New Roman" w:cs="Times New Roman"/>
        </w:rPr>
      </w:pPr>
    </w:p>
    <w:p w14:paraId="7E62EDF6" w14:textId="0DB9D02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16702258" wp14:editId="3EBDAD9A">
            <wp:extent cx="273050" cy="23876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 xml:space="preserve">- начальное предварительное напряжение рассматриваемой группы стержней арматуры. </w:t>
      </w:r>
    </w:p>
    <w:p w14:paraId="344FE5B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Полные значения первых и вторых потерь предварительного напряжения арматуры (см. 9.1.3-9.1.8) определяют по формуле</w:t>
      </w:r>
    </w:p>
    <w:p w14:paraId="782C64E2" w14:textId="77777777" w:rsidR="00D446D0" w:rsidRPr="00D20266" w:rsidRDefault="00D446D0">
      <w:pPr>
        <w:pStyle w:val="FORMATTEXT"/>
        <w:ind w:firstLine="568"/>
        <w:jc w:val="both"/>
        <w:rPr>
          <w:rFonts w:ascii="Times New Roman" w:hAnsi="Times New Roman" w:cs="Times New Roman"/>
        </w:rPr>
      </w:pPr>
    </w:p>
    <w:p w14:paraId="5A273646" w14:textId="1296227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66E24DB4" wp14:editId="6771C4C2">
            <wp:extent cx="1153160" cy="334645"/>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153160" cy="334645"/>
                    </a:xfrm>
                    <a:prstGeom prst="rect">
                      <a:avLst/>
                    </a:prstGeom>
                    <a:noFill/>
                    <a:ln>
                      <a:noFill/>
                    </a:ln>
                  </pic:spPr>
                </pic:pic>
              </a:graphicData>
            </a:graphic>
          </wp:inline>
        </w:drawing>
      </w:r>
      <w:r w:rsidR="00D446D0" w:rsidRPr="00D20266">
        <w:rPr>
          <w:rFonts w:ascii="Times New Roman" w:hAnsi="Times New Roman" w:cs="Times New Roman"/>
        </w:rPr>
        <w:t xml:space="preserve">.                                                        (9.12) </w:t>
      </w:r>
    </w:p>
    <w:p w14:paraId="2D5A052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Усилие в напрягаемой арматуре с учетом полных потерь равно</w:t>
      </w:r>
    </w:p>
    <w:p w14:paraId="71848E52" w14:textId="77777777" w:rsidR="00D446D0" w:rsidRPr="00D20266" w:rsidRDefault="00D446D0">
      <w:pPr>
        <w:pStyle w:val="FORMATTEXT"/>
        <w:ind w:firstLine="568"/>
        <w:jc w:val="both"/>
        <w:rPr>
          <w:rFonts w:ascii="Times New Roman" w:hAnsi="Times New Roman" w:cs="Times New Roman"/>
        </w:rPr>
      </w:pPr>
    </w:p>
    <w:p w14:paraId="0554C1E0" w14:textId="706DC9D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12CBD406" wp14:editId="411F7F92">
            <wp:extent cx="1460500" cy="354965"/>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460500" cy="354965"/>
                    </a:xfrm>
                    <a:prstGeom prst="rect">
                      <a:avLst/>
                    </a:prstGeom>
                    <a:noFill/>
                    <a:ln>
                      <a:noFill/>
                    </a:ln>
                  </pic:spPr>
                </pic:pic>
              </a:graphicData>
            </a:graphic>
          </wp:inline>
        </w:drawing>
      </w:r>
      <w:r w:rsidR="00D446D0" w:rsidRPr="00D20266">
        <w:rPr>
          <w:rFonts w:ascii="Times New Roman" w:hAnsi="Times New Roman" w:cs="Times New Roman"/>
        </w:rPr>
        <w:t xml:space="preserve">,                                                   (9.13) </w:t>
      </w:r>
    </w:p>
    <w:p w14:paraId="1F9E5903" w14:textId="77777777" w:rsidR="00D446D0" w:rsidRPr="00D20266" w:rsidRDefault="00D446D0">
      <w:pPr>
        <w:pStyle w:val="FORMATTEXT"/>
        <w:jc w:val="both"/>
        <w:rPr>
          <w:rFonts w:ascii="Times New Roman" w:hAnsi="Times New Roman" w:cs="Times New Roman"/>
        </w:rPr>
      </w:pPr>
    </w:p>
    <w:p w14:paraId="18C98921" w14:textId="77777777" w:rsidR="00D446D0" w:rsidRPr="00D20266" w:rsidRDefault="00D446D0">
      <w:pPr>
        <w:pStyle w:val="FORMATTEXT"/>
        <w:jc w:val="both"/>
        <w:rPr>
          <w:rFonts w:ascii="Times New Roman" w:hAnsi="Times New Roman" w:cs="Times New Roman"/>
        </w:rPr>
      </w:pPr>
    </w:p>
    <w:p w14:paraId="069E83F2" w14:textId="7B7A7FC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3091B7A8" wp14:editId="4872E9A7">
            <wp:extent cx="1535430" cy="23876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535430" cy="238760"/>
                    </a:xfrm>
                    <a:prstGeom prst="rect">
                      <a:avLst/>
                    </a:prstGeom>
                    <a:noFill/>
                    <a:ln>
                      <a:noFill/>
                    </a:ln>
                  </pic:spPr>
                </pic:pic>
              </a:graphicData>
            </a:graphic>
          </wp:inline>
        </w:drawing>
      </w:r>
      <w:r w:rsidRPr="00D20266">
        <w:rPr>
          <w:rFonts w:ascii="Times New Roman" w:hAnsi="Times New Roman" w:cs="Times New Roman"/>
        </w:rPr>
        <w:t xml:space="preserve">. </w:t>
      </w:r>
    </w:p>
    <w:p w14:paraId="0A387CEF" w14:textId="5476117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проектировании конструкций полные суммарные потери </w:t>
      </w:r>
      <w:r w:rsidR="003239C8" w:rsidRPr="00D20266">
        <w:rPr>
          <w:rFonts w:ascii="Times New Roman" w:hAnsi="Times New Roman" w:cs="Times New Roman"/>
          <w:noProof/>
          <w:position w:val="-11"/>
        </w:rPr>
        <w:drawing>
          <wp:inline distT="0" distB="0" distL="0" distR="0" wp14:anchorId="613F7AD3" wp14:editId="6C92BD53">
            <wp:extent cx="559435" cy="23876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r w:rsidRPr="00D20266">
        <w:rPr>
          <w:rFonts w:ascii="Times New Roman" w:hAnsi="Times New Roman" w:cs="Times New Roman"/>
        </w:rPr>
        <w:t>для арматуры, расположенной в растянутой при эксплуатации зоне сечения элемента (основной рабочей арматуры), следует принимать не менее 100 МПа.</w:t>
      </w:r>
    </w:p>
    <w:p w14:paraId="341DA222" w14:textId="77777777" w:rsidR="00D446D0" w:rsidRPr="00D20266" w:rsidRDefault="00D446D0">
      <w:pPr>
        <w:pStyle w:val="FORMATTEXT"/>
        <w:ind w:firstLine="568"/>
        <w:jc w:val="both"/>
        <w:rPr>
          <w:rFonts w:ascii="Times New Roman" w:hAnsi="Times New Roman" w:cs="Times New Roman"/>
        </w:rPr>
      </w:pPr>
    </w:p>
    <w:p w14:paraId="6FE1CCDD" w14:textId="2DFFA28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определении усилия предварительного обжатия бетона </w:t>
      </w:r>
      <w:r w:rsidR="003239C8" w:rsidRPr="00D20266">
        <w:rPr>
          <w:rFonts w:ascii="Times New Roman" w:hAnsi="Times New Roman" w:cs="Times New Roman"/>
          <w:noProof/>
          <w:position w:val="-8"/>
        </w:rPr>
        <w:drawing>
          <wp:inline distT="0" distB="0" distL="0" distR="0" wp14:anchorId="5B57E5D7" wp14:editId="08292867">
            <wp:extent cx="149860" cy="14986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с учетом полных потерь напряжений следует учитывать сжимающие напряжения в ненапрягаемой арматуре, численно равные сумме потерь от усадки и ползучести бетона на уровне этой арматуры.</w:t>
      </w:r>
    </w:p>
    <w:p w14:paraId="447D244F" w14:textId="77777777" w:rsidR="00D446D0" w:rsidRPr="00D20266" w:rsidRDefault="00D446D0">
      <w:pPr>
        <w:pStyle w:val="FORMATTEXT"/>
        <w:ind w:firstLine="568"/>
        <w:jc w:val="both"/>
        <w:rPr>
          <w:rFonts w:ascii="Times New Roman" w:hAnsi="Times New Roman" w:cs="Times New Roman"/>
        </w:rPr>
      </w:pPr>
    </w:p>
    <w:p w14:paraId="0FE6C571" w14:textId="695D475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определении усилий обжатия с учетом ненапрягаемой арматуры на уровне ненапрягаемой арматуры, потери от ползучести на этом уровне принимают равными </w:t>
      </w:r>
      <w:r w:rsidR="003239C8" w:rsidRPr="00D20266">
        <w:rPr>
          <w:rFonts w:ascii="Times New Roman" w:hAnsi="Times New Roman" w:cs="Times New Roman"/>
          <w:noProof/>
          <w:position w:val="-20"/>
        </w:rPr>
        <w:drawing>
          <wp:inline distT="0" distB="0" distL="0" distR="0" wp14:anchorId="5619463E" wp14:editId="7EE9C5FC">
            <wp:extent cx="723265" cy="45720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11"/>
        </w:rPr>
        <w:drawing>
          <wp:inline distT="0" distB="0" distL="0" distR="0" wp14:anchorId="22A889E6" wp14:editId="53CD10FB">
            <wp:extent cx="429895" cy="23876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 потери от ползучести для стержней напрягаемой арматуры, ближайшей к рассматриваемой ненапрягаемой арматуре; </w:t>
      </w:r>
      <w:r w:rsidR="003239C8" w:rsidRPr="00D20266">
        <w:rPr>
          <w:rFonts w:ascii="Times New Roman" w:hAnsi="Times New Roman" w:cs="Times New Roman"/>
          <w:noProof/>
          <w:position w:val="-11"/>
        </w:rPr>
        <w:drawing>
          <wp:inline distT="0" distB="0" distL="0" distR="0" wp14:anchorId="36BEFA12" wp14:editId="1DA8E2E9">
            <wp:extent cx="238760" cy="23177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78C633F" wp14:editId="30E464E9">
            <wp:extent cx="266065" cy="23876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напряжения в бетоне на уровне рассматриваемой ненапрягаемой и напрягаемой арматуры соответственно.</w:t>
      </w:r>
    </w:p>
    <w:p w14:paraId="23313241" w14:textId="77777777" w:rsidR="00D446D0" w:rsidRPr="00D20266" w:rsidRDefault="00D446D0">
      <w:pPr>
        <w:pStyle w:val="FORMATTEXT"/>
        <w:ind w:firstLine="568"/>
        <w:jc w:val="both"/>
        <w:rPr>
          <w:rFonts w:ascii="Times New Roman" w:hAnsi="Times New Roman" w:cs="Times New Roman"/>
        </w:rPr>
      </w:pPr>
    </w:p>
    <w:p w14:paraId="3161B5EA" w14:textId="233255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9.1.11 Предварительные напряжения в бетоне </w:t>
      </w:r>
      <w:r w:rsidR="003239C8" w:rsidRPr="00D20266">
        <w:rPr>
          <w:rFonts w:ascii="Times New Roman" w:hAnsi="Times New Roman" w:cs="Times New Roman"/>
          <w:noProof/>
          <w:position w:val="-11"/>
        </w:rPr>
        <w:drawing>
          <wp:inline distT="0" distB="0" distL="0" distR="0" wp14:anchorId="3FC85881" wp14:editId="672C2272">
            <wp:extent cx="266065" cy="238760"/>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при передаче усилия предварительного обжатия </w:t>
      </w:r>
      <w:r w:rsidR="003239C8" w:rsidRPr="00D20266">
        <w:rPr>
          <w:rFonts w:ascii="Times New Roman" w:hAnsi="Times New Roman" w:cs="Times New Roman"/>
          <w:noProof/>
          <w:position w:val="-11"/>
        </w:rPr>
        <w:drawing>
          <wp:inline distT="0" distB="0" distL="0" distR="0" wp14:anchorId="03F826EE" wp14:editId="4EFB1AB4">
            <wp:extent cx="259080" cy="23876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определяемого с учетом первых потерь, не должны превышать:</w:t>
      </w:r>
    </w:p>
    <w:p w14:paraId="0C8CA4BB" w14:textId="77777777" w:rsidR="00D446D0" w:rsidRPr="00D20266" w:rsidRDefault="00D446D0">
      <w:pPr>
        <w:pStyle w:val="FORMATTEXT"/>
        <w:ind w:firstLine="568"/>
        <w:jc w:val="both"/>
        <w:rPr>
          <w:rFonts w:ascii="Times New Roman" w:hAnsi="Times New Roman" w:cs="Times New Roman"/>
        </w:rPr>
      </w:pPr>
    </w:p>
    <w:p w14:paraId="0A9861CB" w14:textId="37FEE57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если напряжения уменьшаются или не изменяются при действии внешних нагрузок - 0,9</w:t>
      </w:r>
      <w:r w:rsidR="003239C8" w:rsidRPr="00D20266">
        <w:rPr>
          <w:rFonts w:ascii="Times New Roman" w:hAnsi="Times New Roman" w:cs="Times New Roman"/>
          <w:noProof/>
          <w:position w:val="-11"/>
        </w:rPr>
        <w:drawing>
          <wp:inline distT="0" distB="0" distL="0" distR="0" wp14:anchorId="61FA38AC" wp14:editId="5FEA3BA4">
            <wp:extent cx="266065" cy="238760"/>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w:t>
      </w:r>
    </w:p>
    <w:p w14:paraId="12EC63A5" w14:textId="77777777" w:rsidR="00D446D0" w:rsidRPr="00D20266" w:rsidRDefault="00D446D0">
      <w:pPr>
        <w:pStyle w:val="FORMATTEXT"/>
        <w:ind w:firstLine="568"/>
        <w:jc w:val="both"/>
        <w:rPr>
          <w:rFonts w:ascii="Times New Roman" w:hAnsi="Times New Roman" w:cs="Times New Roman"/>
        </w:rPr>
      </w:pPr>
    </w:p>
    <w:p w14:paraId="11B75B94" w14:textId="051896A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если напряжения увеличиваются при действии внешних нагрузок - 0,7</w:t>
      </w:r>
      <w:r w:rsidR="003239C8" w:rsidRPr="00D20266">
        <w:rPr>
          <w:rFonts w:ascii="Times New Roman" w:hAnsi="Times New Roman" w:cs="Times New Roman"/>
          <w:noProof/>
          <w:position w:val="-11"/>
        </w:rPr>
        <w:drawing>
          <wp:inline distT="0" distB="0" distL="0" distR="0" wp14:anchorId="575D11DF" wp14:editId="0FF6AB5C">
            <wp:extent cx="266065" cy="23876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w:t>
      </w:r>
    </w:p>
    <w:p w14:paraId="4240FDCE" w14:textId="77777777" w:rsidR="00D446D0" w:rsidRPr="00D20266" w:rsidRDefault="00D446D0">
      <w:pPr>
        <w:pStyle w:val="FORMATTEXT"/>
        <w:ind w:firstLine="568"/>
        <w:jc w:val="both"/>
        <w:rPr>
          <w:rFonts w:ascii="Times New Roman" w:hAnsi="Times New Roman" w:cs="Times New Roman"/>
        </w:rPr>
      </w:pPr>
    </w:p>
    <w:p w14:paraId="525594C9" w14:textId="391722E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Напряжения в бетоне </w:t>
      </w:r>
      <w:r w:rsidR="003239C8" w:rsidRPr="00D20266">
        <w:rPr>
          <w:rFonts w:ascii="Times New Roman" w:hAnsi="Times New Roman" w:cs="Times New Roman"/>
          <w:noProof/>
          <w:position w:val="-11"/>
        </w:rPr>
        <w:drawing>
          <wp:inline distT="0" distB="0" distL="0" distR="0" wp14:anchorId="28838DBA" wp14:editId="7C99F349">
            <wp:extent cx="266065" cy="23876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3839D1C4" w14:textId="77777777" w:rsidR="00D446D0" w:rsidRPr="00D20266" w:rsidRDefault="00D446D0">
      <w:pPr>
        <w:pStyle w:val="FORMATTEXT"/>
        <w:ind w:firstLine="568"/>
        <w:jc w:val="both"/>
        <w:rPr>
          <w:rFonts w:ascii="Times New Roman" w:hAnsi="Times New Roman" w:cs="Times New Roman"/>
        </w:rPr>
      </w:pPr>
    </w:p>
    <w:p w14:paraId="1D311184" w14:textId="6DC6BE5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9E0D9C2" wp14:editId="3D3678D8">
            <wp:extent cx="2087880" cy="457200"/>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087880" cy="457200"/>
                    </a:xfrm>
                    <a:prstGeom prst="rect">
                      <a:avLst/>
                    </a:prstGeom>
                    <a:noFill/>
                    <a:ln>
                      <a:noFill/>
                    </a:ln>
                  </pic:spPr>
                </pic:pic>
              </a:graphicData>
            </a:graphic>
          </wp:inline>
        </w:drawing>
      </w:r>
      <w:r w:rsidR="00D446D0" w:rsidRPr="00D20266">
        <w:rPr>
          <w:rFonts w:ascii="Times New Roman" w:hAnsi="Times New Roman" w:cs="Times New Roman"/>
        </w:rPr>
        <w:t xml:space="preserve">,                                          (9.14) </w:t>
      </w:r>
    </w:p>
    <w:p w14:paraId="7E79A91A" w14:textId="77777777" w:rsidR="00D446D0" w:rsidRPr="00D20266" w:rsidRDefault="00D446D0">
      <w:pPr>
        <w:pStyle w:val="FORMATTEXT"/>
        <w:jc w:val="both"/>
        <w:rPr>
          <w:rFonts w:ascii="Times New Roman" w:hAnsi="Times New Roman" w:cs="Times New Roman"/>
        </w:rPr>
      </w:pPr>
    </w:p>
    <w:p w14:paraId="1C593479" w14:textId="77777777" w:rsidR="00D446D0" w:rsidRPr="00D20266" w:rsidRDefault="00D446D0">
      <w:pPr>
        <w:pStyle w:val="FORMATTEXT"/>
        <w:jc w:val="both"/>
        <w:rPr>
          <w:rFonts w:ascii="Times New Roman" w:hAnsi="Times New Roman" w:cs="Times New Roman"/>
        </w:rPr>
      </w:pPr>
    </w:p>
    <w:p w14:paraId="253EBA55" w14:textId="6A72EAD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20EC25E" wp14:editId="4C977BBD">
            <wp:extent cx="259080" cy="23876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усилие предварительного обжатия с учетом первых потерь; </w:t>
      </w:r>
    </w:p>
    <w:p w14:paraId="727F2771" w14:textId="16FF4FC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2B43504A" wp14:editId="1093F3DE">
            <wp:extent cx="198120" cy="14986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00D446D0" w:rsidRPr="00D20266">
        <w:rPr>
          <w:rFonts w:ascii="Times New Roman" w:hAnsi="Times New Roman" w:cs="Times New Roman"/>
        </w:rPr>
        <w:t>- изгибающий момент от внешней нагрузки, действующий в стадии обжатия (собственный вес элемента);</w:t>
      </w:r>
    </w:p>
    <w:p w14:paraId="13190EB8" w14:textId="77777777" w:rsidR="00D446D0" w:rsidRPr="00D20266" w:rsidRDefault="00D446D0">
      <w:pPr>
        <w:pStyle w:val="FORMATTEXT"/>
        <w:ind w:firstLine="568"/>
        <w:jc w:val="both"/>
        <w:rPr>
          <w:rFonts w:ascii="Times New Roman" w:hAnsi="Times New Roman" w:cs="Times New Roman"/>
        </w:rPr>
      </w:pPr>
    </w:p>
    <w:p w14:paraId="43565547" w14:textId="393D0A1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506BECF1" wp14:editId="65383B05">
            <wp:extent cx="143510" cy="16383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 расстояние от центра тяжести сечения до рассматриваемого волокна;</w:t>
      </w:r>
    </w:p>
    <w:p w14:paraId="6212539E" w14:textId="77777777" w:rsidR="00D446D0" w:rsidRPr="00D20266" w:rsidRDefault="00D446D0">
      <w:pPr>
        <w:pStyle w:val="FORMATTEXT"/>
        <w:ind w:firstLine="568"/>
        <w:jc w:val="both"/>
        <w:rPr>
          <w:rFonts w:ascii="Times New Roman" w:hAnsi="Times New Roman" w:cs="Times New Roman"/>
        </w:rPr>
      </w:pPr>
    </w:p>
    <w:p w14:paraId="741EB188" w14:textId="5AC3800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76DAD05" wp14:editId="66E42DF2">
            <wp:extent cx="238760" cy="23876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xml:space="preserve">- эксцентриситет усилия </w:t>
      </w:r>
      <w:r w:rsidRPr="00D20266">
        <w:rPr>
          <w:rFonts w:ascii="Times New Roman" w:hAnsi="Times New Roman" w:cs="Times New Roman"/>
          <w:noProof/>
          <w:position w:val="-11"/>
        </w:rPr>
        <w:drawing>
          <wp:inline distT="0" distB="0" distL="0" distR="0" wp14:anchorId="25937FFF" wp14:editId="7FE6F9B2">
            <wp:extent cx="259080" cy="23876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относительно центра тяжести приведенного поперечного сечения элемента.</w:t>
      </w:r>
    </w:p>
    <w:p w14:paraId="588DA624" w14:textId="77777777" w:rsidR="00D446D0" w:rsidRPr="00D20266" w:rsidRDefault="00D446D0">
      <w:pPr>
        <w:pStyle w:val="FORMATTEXT"/>
        <w:ind w:firstLine="568"/>
        <w:jc w:val="both"/>
        <w:rPr>
          <w:rFonts w:ascii="Times New Roman" w:hAnsi="Times New Roman" w:cs="Times New Roman"/>
        </w:rPr>
      </w:pPr>
    </w:p>
    <w:p w14:paraId="4D2B97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9.1.12 Длину зоны передачи предварительного напряжения на бетон для арматуры без дополнительных анкерующих устройств определяют по формуле</w:t>
      </w:r>
    </w:p>
    <w:p w14:paraId="1C50D375" w14:textId="77777777" w:rsidR="00D446D0" w:rsidRPr="00D20266" w:rsidRDefault="00D446D0">
      <w:pPr>
        <w:pStyle w:val="FORMATTEXT"/>
        <w:ind w:firstLine="568"/>
        <w:jc w:val="both"/>
        <w:rPr>
          <w:rFonts w:ascii="Times New Roman" w:hAnsi="Times New Roman" w:cs="Times New Roman"/>
        </w:rPr>
      </w:pPr>
    </w:p>
    <w:p w14:paraId="63CCF184" w14:textId="47462E3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26A211AF" wp14:editId="7954DA43">
            <wp:extent cx="941705" cy="45720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941705" cy="457200"/>
                    </a:xfrm>
                    <a:prstGeom prst="rect">
                      <a:avLst/>
                    </a:prstGeom>
                    <a:noFill/>
                    <a:ln>
                      <a:noFill/>
                    </a:ln>
                  </pic:spPr>
                </pic:pic>
              </a:graphicData>
            </a:graphic>
          </wp:inline>
        </w:drawing>
      </w:r>
      <w:r w:rsidR="00D446D0" w:rsidRPr="00D20266">
        <w:rPr>
          <w:rFonts w:ascii="Times New Roman" w:hAnsi="Times New Roman" w:cs="Times New Roman"/>
        </w:rPr>
        <w:t xml:space="preserve">,                                                           (9.15) </w:t>
      </w:r>
    </w:p>
    <w:p w14:paraId="485A2FC4" w14:textId="77777777" w:rsidR="00D446D0" w:rsidRPr="00D20266" w:rsidRDefault="00D446D0">
      <w:pPr>
        <w:pStyle w:val="FORMATTEXT"/>
        <w:jc w:val="both"/>
        <w:rPr>
          <w:rFonts w:ascii="Times New Roman" w:hAnsi="Times New Roman" w:cs="Times New Roman"/>
        </w:rPr>
      </w:pPr>
    </w:p>
    <w:p w14:paraId="46E751BD" w14:textId="77777777" w:rsidR="00D446D0" w:rsidRPr="00D20266" w:rsidRDefault="00D446D0">
      <w:pPr>
        <w:pStyle w:val="FORMATTEXT"/>
        <w:jc w:val="both"/>
        <w:rPr>
          <w:rFonts w:ascii="Times New Roman" w:hAnsi="Times New Roman" w:cs="Times New Roman"/>
        </w:rPr>
      </w:pPr>
    </w:p>
    <w:p w14:paraId="333789D7" w14:textId="5DF38DC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но не менее 10</w:t>
      </w:r>
      <w:r w:rsidR="003239C8" w:rsidRPr="00D20266">
        <w:rPr>
          <w:rFonts w:ascii="Times New Roman" w:hAnsi="Times New Roman" w:cs="Times New Roman"/>
          <w:noProof/>
          <w:position w:val="-11"/>
        </w:rPr>
        <w:drawing>
          <wp:inline distT="0" distB="0" distL="0" distR="0" wp14:anchorId="328D3B52" wp14:editId="0F12C3F0">
            <wp:extent cx="191135" cy="231775"/>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и 200 мм, а для арматурных канатов также не менее 300 мм. </w:t>
      </w:r>
    </w:p>
    <w:p w14:paraId="74AFD03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формуле (9.15):</w:t>
      </w:r>
    </w:p>
    <w:p w14:paraId="17D31F3A" w14:textId="77777777" w:rsidR="00D446D0" w:rsidRPr="00D20266" w:rsidRDefault="00D446D0">
      <w:pPr>
        <w:pStyle w:val="FORMATTEXT"/>
        <w:ind w:firstLine="568"/>
        <w:jc w:val="both"/>
        <w:rPr>
          <w:rFonts w:ascii="Times New Roman" w:hAnsi="Times New Roman" w:cs="Times New Roman"/>
        </w:rPr>
      </w:pPr>
    </w:p>
    <w:p w14:paraId="1961C0BA" w14:textId="0B0C9E8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F297CF9" wp14:editId="4C524422">
            <wp:extent cx="259080" cy="23876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предварительное напряжение в напрягаемой арматуре с учетом первых потерь;</w:t>
      </w:r>
    </w:p>
    <w:p w14:paraId="562B4C14" w14:textId="77777777" w:rsidR="00D446D0" w:rsidRPr="00D20266" w:rsidRDefault="00D446D0">
      <w:pPr>
        <w:pStyle w:val="FORMATTEXT"/>
        <w:ind w:firstLine="568"/>
        <w:jc w:val="both"/>
        <w:rPr>
          <w:rFonts w:ascii="Times New Roman" w:hAnsi="Times New Roman" w:cs="Times New Roman"/>
        </w:rPr>
      </w:pPr>
    </w:p>
    <w:p w14:paraId="5612710F" w14:textId="433B22E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5AC418A" wp14:editId="52813E2D">
            <wp:extent cx="382270" cy="23177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00D446D0" w:rsidRPr="00D20266">
        <w:rPr>
          <w:rFonts w:ascii="Times New Roman" w:hAnsi="Times New Roman" w:cs="Times New Roman"/>
        </w:rPr>
        <w:t>- сопротивление сцепления напрягаемой арматуры с бетоном, отвечающее передаточной прочности бетона и определяемое согласно 10.3.24;</w:t>
      </w:r>
    </w:p>
    <w:p w14:paraId="1C882577" w14:textId="77777777" w:rsidR="00D446D0" w:rsidRPr="00D20266" w:rsidRDefault="00D446D0">
      <w:pPr>
        <w:pStyle w:val="FORMATTEXT"/>
        <w:ind w:firstLine="568"/>
        <w:jc w:val="both"/>
        <w:rPr>
          <w:rFonts w:ascii="Times New Roman" w:hAnsi="Times New Roman" w:cs="Times New Roman"/>
        </w:rPr>
      </w:pPr>
    </w:p>
    <w:p w14:paraId="2E1217FB" w14:textId="751AE80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C5AFFF5" wp14:editId="03733091">
            <wp:extent cx="191135" cy="231775"/>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2A1A3604" wp14:editId="113B6B7C">
            <wp:extent cx="184150" cy="231775"/>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площадь и периметр стержня арматуры.</w:t>
      </w:r>
    </w:p>
    <w:p w14:paraId="072EB22F" w14:textId="77777777" w:rsidR="00D446D0" w:rsidRPr="00D20266" w:rsidRDefault="00D446D0">
      <w:pPr>
        <w:pStyle w:val="FORMATTEXT"/>
        <w:ind w:firstLine="568"/>
        <w:jc w:val="both"/>
        <w:rPr>
          <w:rFonts w:ascii="Times New Roman" w:hAnsi="Times New Roman" w:cs="Times New Roman"/>
        </w:rPr>
      </w:pPr>
    </w:p>
    <w:p w14:paraId="7A3FB978" w14:textId="08443791" w:rsidR="00D446D0" w:rsidRPr="00E3723C"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Передачу предварительного напряжения с арматуры на бетон следует осуществлять плавно.</w:t>
      </w:r>
    </w:p>
    <w:p w14:paraId="79BB28ED"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lastRenderedPageBreak/>
        <w:t xml:space="preserve"> 9.2 Расчет элементов предварительно напряженных железобетонных конструкций по предельным состояниям первой группы </w:t>
      </w:r>
    </w:p>
    <w:p w14:paraId="1C1E018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предварительно напряженных железобетонных элементов по прочности</w:t>
      </w:r>
      <w:r w:rsidRPr="00D20266">
        <w:rPr>
          <w:rFonts w:ascii="Times New Roman" w:hAnsi="Times New Roman" w:cs="Times New Roman"/>
        </w:rPr>
        <w:t xml:space="preserve"> </w:t>
      </w:r>
    </w:p>
    <w:p w14:paraId="462CCA58" w14:textId="77777777" w:rsidR="00D446D0" w:rsidRPr="00D20266" w:rsidRDefault="00D446D0">
      <w:pPr>
        <w:pStyle w:val="FORMATTEXT"/>
        <w:ind w:firstLine="568"/>
        <w:jc w:val="both"/>
        <w:rPr>
          <w:rFonts w:ascii="Times New Roman" w:hAnsi="Times New Roman" w:cs="Times New Roman"/>
        </w:rPr>
      </w:pPr>
    </w:p>
    <w:p w14:paraId="3F5B5D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i/>
          <w:iCs/>
        </w:rPr>
        <w:t>Общие положения</w:t>
      </w:r>
    </w:p>
    <w:p w14:paraId="2F2FEDCC" w14:textId="77777777" w:rsidR="00D446D0" w:rsidRPr="00D20266" w:rsidRDefault="00D446D0">
      <w:pPr>
        <w:pStyle w:val="FORMATTEXT"/>
        <w:ind w:firstLine="568"/>
        <w:jc w:val="both"/>
        <w:rPr>
          <w:rFonts w:ascii="Times New Roman" w:hAnsi="Times New Roman" w:cs="Times New Roman"/>
        </w:rPr>
      </w:pPr>
    </w:p>
    <w:p w14:paraId="5CC27FA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14:paraId="2CA71922" w14:textId="77777777" w:rsidR="00D446D0" w:rsidRPr="00D20266" w:rsidRDefault="00D446D0">
      <w:pPr>
        <w:pStyle w:val="FORMATTEXT"/>
        <w:ind w:firstLine="568"/>
        <w:jc w:val="both"/>
        <w:rPr>
          <w:rFonts w:ascii="Times New Roman" w:hAnsi="Times New Roman" w:cs="Times New Roman"/>
        </w:rPr>
      </w:pPr>
    </w:p>
    <w:p w14:paraId="217BF8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14:paraId="2BF66DF4" w14:textId="77777777" w:rsidR="00D446D0" w:rsidRPr="00D20266" w:rsidRDefault="00D446D0">
      <w:pPr>
        <w:pStyle w:val="FORMATTEXT"/>
        <w:ind w:firstLine="568"/>
        <w:jc w:val="both"/>
        <w:rPr>
          <w:rFonts w:ascii="Times New Roman" w:hAnsi="Times New Roman" w:cs="Times New Roman"/>
        </w:rPr>
      </w:pPr>
    </w:p>
    <w:p w14:paraId="27E4E2E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по прочности нормальных сечений в общем случае производят на основе нелинейной деформационной модели согласно 9.2.13-9.2.15, а также на основе предельных усилий согласно 9.2.7-9.2.12.</w:t>
      </w:r>
    </w:p>
    <w:p w14:paraId="12E0EF9E" w14:textId="77777777" w:rsidR="00D446D0" w:rsidRPr="00D20266" w:rsidRDefault="00D446D0">
      <w:pPr>
        <w:pStyle w:val="FORMATTEXT"/>
        <w:ind w:firstLine="568"/>
        <w:jc w:val="both"/>
        <w:rPr>
          <w:rFonts w:ascii="Times New Roman" w:hAnsi="Times New Roman" w:cs="Times New Roman"/>
        </w:rPr>
      </w:pPr>
    </w:p>
    <w:p w14:paraId="5A55290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или должна удовлетворять расчету по прочности на действие момента образования трещин.</w:t>
      </w:r>
    </w:p>
    <w:p w14:paraId="10131CCD" w14:textId="77777777" w:rsidR="00D446D0" w:rsidRPr="00D20266" w:rsidRDefault="00D446D0">
      <w:pPr>
        <w:pStyle w:val="FORMATTEXT"/>
        <w:ind w:firstLine="568"/>
        <w:jc w:val="both"/>
        <w:rPr>
          <w:rFonts w:ascii="Times New Roman" w:hAnsi="Times New Roman" w:cs="Times New Roman"/>
        </w:rPr>
      </w:pPr>
    </w:p>
    <w:p w14:paraId="4844AD9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9.2.10-9.2.12.</w:t>
      </w:r>
    </w:p>
    <w:p w14:paraId="0DC4D194" w14:textId="77777777" w:rsidR="00D446D0" w:rsidRPr="00D20266" w:rsidRDefault="00D446D0">
      <w:pPr>
        <w:pStyle w:val="FORMATTEXT"/>
        <w:ind w:firstLine="568"/>
        <w:jc w:val="both"/>
        <w:rPr>
          <w:rFonts w:ascii="Times New Roman" w:hAnsi="Times New Roman" w:cs="Times New Roman"/>
        </w:rPr>
      </w:pPr>
    </w:p>
    <w:p w14:paraId="52A8CC1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подразделу 8.1.</w:t>
      </w:r>
    </w:p>
    <w:p w14:paraId="30A995F2" w14:textId="77777777" w:rsidR="00D446D0" w:rsidRPr="00D20266" w:rsidRDefault="00D446D0">
      <w:pPr>
        <w:pStyle w:val="FORMATTEXT"/>
        <w:ind w:firstLine="568"/>
        <w:jc w:val="both"/>
        <w:rPr>
          <w:rFonts w:ascii="Times New Roman" w:hAnsi="Times New Roman" w:cs="Times New Roman"/>
        </w:rPr>
      </w:pPr>
    </w:p>
    <w:p w14:paraId="74EA42B9" w14:textId="29E49A6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9.1.10, путем умножения значений </w:t>
      </w:r>
      <w:r w:rsidR="003239C8" w:rsidRPr="00D20266">
        <w:rPr>
          <w:rFonts w:ascii="Times New Roman" w:hAnsi="Times New Roman" w:cs="Times New Roman"/>
          <w:noProof/>
          <w:position w:val="-11"/>
        </w:rPr>
        <w:drawing>
          <wp:inline distT="0" distB="0" distL="0" distR="0" wp14:anchorId="4A971364" wp14:editId="3F7FEE45">
            <wp:extent cx="273050" cy="23876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 xml:space="preserve">(или усилия обжатия </w:t>
      </w:r>
      <w:r w:rsidR="003239C8" w:rsidRPr="00D20266">
        <w:rPr>
          <w:rFonts w:ascii="Times New Roman" w:hAnsi="Times New Roman" w:cs="Times New Roman"/>
          <w:noProof/>
          <w:position w:val="-11"/>
        </w:rPr>
        <w:drawing>
          <wp:inline distT="0" distB="0" distL="0" distR="0" wp14:anchorId="20CFB84D" wp14:editId="58E4A4DF">
            <wp:extent cx="191135" cy="23876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 xml:space="preserve">) для рассматриваемого </w:t>
      </w:r>
      <w:r w:rsidRPr="00D20266">
        <w:rPr>
          <w:rFonts w:ascii="Times New Roman" w:hAnsi="Times New Roman" w:cs="Times New Roman"/>
          <w:i/>
          <w:iCs/>
        </w:rPr>
        <w:t>j</w:t>
      </w:r>
      <w:r w:rsidRPr="00D20266">
        <w:rPr>
          <w:rFonts w:ascii="Times New Roman" w:hAnsi="Times New Roman" w:cs="Times New Roman"/>
        </w:rPr>
        <w:t xml:space="preserve">-го стержня или группы стержней напрягаемой арматуры на коэффициент </w:t>
      </w:r>
      <w:r w:rsidR="003239C8" w:rsidRPr="00D20266">
        <w:rPr>
          <w:rFonts w:ascii="Times New Roman" w:hAnsi="Times New Roman" w:cs="Times New Roman"/>
          <w:noProof/>
          <w:position w:val="-11"/>
        </w:rPr>
        <w:drawing>
          <wp:inline distT="0" distB="0" distL="0" distR="0" wp14:anchorId="5BDE14B3" wp14:editId="39480778">
            <wp:extent cx="231775" cy="23876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w:t>
      </w:r>
    </w:p>
    <w:p w14:paraId="5A0E9CEE" w14:textId="77777777" w:rsidR="00D446D0" w:rsidRPr="00D20266" w:rsidRDefault="00D446D0">
      <w:pPr>
        <w:pStyle w:val="FORMATTEXT"/>
        <w:ind w:firstLine="568"/>
        <w:jc w:val="both"/>
        <w:rPr>
          <w:rFonts w:ascii="Times New Roman" w:hAnsi="Times New Roman" w:cs="Times New Roman"/>
        </w:rPr>
      </w:pPr>
    </w:p>
    <w:p w14:paraId="7DA73BB0" w14:textId="334A8F5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коэффициента </w:t>
      </w:r>
      <w:r w:rsidR="003239C8" w:rsidRPr="00D20266">
        <w:rPr>
          <w:rFonts w:ascii="Times New Roman" w:hAnsi="Times New Roman" w:cs="Times New Roman"/>
          <w:noProof/>
          <w:position w:val="-11"/>
        </w:rPr>
        <w:drawing>
          <wp:inline distT="0" distB="0" distL="0" distR="0" wp14:anchorId="71CCEFBD" wp14:editId="06B39AE9">
            <wp:extent cx="231775" cy="23876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принимают равными:</w:t>
      </w:r>
    </w:p>
    <w:p w14:paraId="13A9B7FD" w14:textId="77777777" w:rsidR="00D446D0" w:rsidRPr="00D20266" w:rsidRDefault="00D446D0">
      <w:pPr>
        <w:pStyle w:val="FORMATTEXT"/>
        <w:ind w:firstLine="568"/>
        <w:jc w:val="both"/>
        <w:rPr>
          <w:rFonts w:ascii="Times New Roman" w:hAnsi="Times New Roman" w:cs="Times New Roman"/>
        </w:rPr>
      </w:pPr>
    </w:p>
    <w:p w14:paraId="710431D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0,9 - при благоприятном влиянии предварительного напряжения;</w:t>
      </w:r>
    </w:p>
    <w:p w14:paraId="48F9B3AA" w14:textId="77777777" w:rsidR="00D446D0" w:rsidRPr="00D20266" w:rsidRDefault="00D446D0">
      <w:pPr>
        <w:pStyle w:val="FORMATTEXT"/>
        <w:ind w:firstLine="568"/>
        <w:jc w:val="both"/>
        <w:rPr>
          <w:rFonts w:ascii="Times New Roman" w:hAnsi="Times New Roman" w:cs="Times New Roman"/>
        </w:rPr>
      </w:pPr>
    </w:p>
    <w:p w14:paraId="2E6E6C9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1,1 - при неблагоприятном влиянии предварительного напряжения.</w:t>
      </w:r>
    </w:p>
    <w:p w14:paraId="5D485237" w14:textId="77777777" w:rsidR="00D446D0" w:rsidRPr="00D20266" w:rsidRDefault="00D446D0">
      <w:pPr>
        <w:pStyle w:val="FORMATTEXT"/>
        <w:ind w:firstLine="568"/>
        <w:jc w:val="both"/>
        <w:rPr>
          <w:rFonts w:ascii="Times New Roman" w:hAnsi="Times New Roman" w:cs="Times New Roman"/>
        </w:rPr>
      </w:pPr>
    </w:p>
    <w:p w14:paraId="3A86E9C3" w14:textId="75CDD1F1"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b/>
          <w:bCs/>
        </w:rPr>
        <w:br w:type="page"/>
      </w:r>
      <w:r w:rsidR="00D446D0" w:rsidRPr="00D20266">
        <w:rPr>
          <w:rFonts w:ascii="Times New Roman" w:hAnsi="Times New Roman" w:cs="Times New Roman"/>
          <w:b/>
          <w:bCs/>
        </w:rPr>
        <w:lastRenderedPageBreak/>
        <w:t>Расчет предварительно напряженных элементов на действие изгибающих моментов в стадии эксплуатации по предельным усилиям</w:t>
      </w:r>
    </w:p>
    <w:p w14:paraId="64C2B940" w14:textId="77777777" w:rsidR="00D446D0" w:rsidRPr="00D20266" w:rsidRDefault="00D446D0">
      <w:pPr>
        <w:pStyle w:val="FORMATTEXT"/>
        <w:ind w:firstLine="568"/>
        <w:jc w:val="both"/>
        <w:rPr>
          <w:rFonts w:ascii="Times New Roman" w:hAnsi="Times New Roman" w:cs="Times New Roman"/>
        </w:rPr>
      </w:pPr>
    </w:p>
    <w:p w14:paraId="1D49BD2B" w14:textId="04D1FD6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9.2.7 Расчет по прочности нормальных сечений предварительно напряженных элементов со сцеплением арматуры с бетоном следует производить согласно подразделу 8.1 с учетом 9.2.8, 9.2.9. При этом в формулах подраздела 8.1 обозначения площадей сечения </w:t>
      </w:r>
      <w:r w:rsidR="003239C8" w:rsidRPr="00D20266">
        <w:rPr>
          <w:rFonts w:ascii="Times New Roman" w:hAnsi="Times New Roman" w:cs="Times New Roman"/>
          <w:noProof/>
          <w:position w:val="-11"/>
        </w:rPr>
        <w:drawing>
          <wp:inline distT="0" distB="0" distL="0" distR="0" wp14:anchorId="5E162842" wp14:editId="24F92375">
            <wp:extent cx="191135" cy="231775"/>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3135CE6" wp14:editId="48130573">
            <wp:extent cx="191135" cy="231775"/>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следует относить как к напрягаемой, так и к ненапрягаемой арматуре.</w:t>
      </w:r>
    </w:p>
    <w:p w14:paraId="30EAEA32" w14:textId="77777777" w:rsidR="00D446D0" w:rsidRPr="00D20266" w:rsidRDefault="00D446D0">
      <w:pPr>
        <w:pStyle w:val="FORMATTEXT"/>
        <w:ind w:firstLine="568"/>
        <w:jc w:val="both"/>
        <w:rPr>
          <w:rFonts w:ascii="Times New Roman" w:hAnsi="Times New Roman" w:cs="Times New Roman"/>
        </w:rPr>
      </w:pPr>
    </w:p>
    <w:p w14:paraId="3F275642" w14:textId="1A5B249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принимать для растянутой арматуры с условным пределом текучести напряжения выше </w:t>
      </w:r>
      <w:r w:rsidR="003239C8" w:rsidRPr="00D20266">
        <w:rPr>
          <w:rFonts w:ascii="Times New Roman" w:hAnsi="Times New Roman" w:cs="Times New Roman"/>
          <w:noProof/>
          <w:position w:val="-11"/>
        </w:rPr>
        <w:drawing>
          <wp:inline distT="0" distB="0" distL="0" distR="0" wp14:anchorId="68DF8CC3" wp14:editId="1920CCBD">
            <wp:extent cx="191135" cy="231775"/>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но не более 1,1 </w:t>
      </w:r>
      <w:r w:rsidR="003239C8" w:rsidRPr="00D20266">
        <w:rPr>
          <w:rFonts w:ascii="Times New Roman" w:hAnsi="Times New Roman" w:cs="Times New Roman"/>
          <w:noProof/>
          <w:position w:val="-11"/>
        </w:rPr>
        <w:drawing>
          <wp:inline distT="0" distB="0" distL="0" distR="0" wp14:anchorId="6328114B" wp14:editId="2A78BEBF">
            <wp:extent cx="191135" cy="231775"/>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в зависимости от соотношения </w:t>
      </w:r>
      <w:r w:rsidR="003239C8" w:rsidRPr="00D20266">
        <w:rPr>
          <w:rFonts w:ascii="Times New Roman" w:hAnsi="Times New Roman" w:cs="Times New Roman"/>
          <w:noProof/>
          <w:position w:val="-9"/>
        </w:rPr>
        <w:drawing>
          <wp:inline distT="0" distB="0" distL="0" distR="0" wp14:anchorId="132C5F23" wp14:editId="54BD83D3">
            <wp:extent cx="116205" cy="19812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0"/>
        </w:rPr>
        <w:drawing>
          <wp:inline distT="0" distB="0" distL="0" distR="0" wp14:anchorId="284A82FB" wp14:editId="37BCAF19">
            <wp:extent cx="198120" cy="21844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(см. 8.1.5). </w:t>
      </w:r>
    </w:p>
    <w:p w14:paraId="6324F080"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1B2B462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изгибаемых элементов с предварительно напряженной арматурой, не имеющей сцепления с бетоном, следует производить с учетом приложения М.</w:t>
      </w:r>
    </w:p>
    <w:p w14:paraId="662E1B7B" w14:textId="77777777" w:rsidR="00D446D0" w:rsidRPr="00D20266" w:rsidRDefault="00D446D0">
      <w:pPr>
        <w:pStyle w:val="FORMATTEXT"/>
        <w:ind w:firstLine="568"/>
        <w:jc w:val="both"/>
        <w:rPr>
          <w:rFonts w:ascii="Times New Roman" w:hAnsi="Times New Roman" w:cs="Times New Roman"/>
        </w:rPr>
      </w:pPr>
    </w:p>
    <w:p w14:paraId="11E1201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0497F29D" w14:textId="087933F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9.2.8 Значение </w:t>
      </w:r>
      <w:r w:rsidR="003239C8" w:rsidRPr="00D20266">
        <w:rPr>
          <w:rFonts w:ascii="Times New Roman" w:hAnsi="Times New Roman" w:cs="Times New Roman"/>
          <w:noProof/>
          <w:position w:val="-10"/>
        </w:rPr>
        <w:drawing>
          <wp:inline distT="0" distB="0" distL="0" distR="0" wp14:anchorId="4D8F92AD" wp14:editId="3D69373F">
            <wp:extent cx="198120" cy="21844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принимают по формуле (8.1), в которой значения относительной деформации арматуры растянутой зоны </w:t>
      </w:r>
      <w:r w:rsidR="003239C8" w:rsidRPr="00D20266">
        <w:rPr>
          <w:rFonts w:ascii="Times New Roman" w:hAnsi="Times New Roman" w:cs="Times New Roman"/>
          <w:noProof/>
          <w:position w:val="-11"/>
        </w:rPr>
        <w:drawing>
          <wp:inline distT="0" distB="0" distL="0" distR="0" wp14:anchorId="17FAD93B" wp14:editId="07CD4D63">
            <wp:extent cx="293370" cy="23876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следует определять по формулам:</w:t>
      </w:r>
    </w:p>
    <w:p w14:paraId="54431A9F" w14:textId="77777777" w:rsidR="00D446D0" w:rsidRPr="00D20266" w:rsidRDefault="00D446D0">
      <w:pPr>
        <w:pStyle w:val="FORMATTEXT"/>
        <w:ind w:firstLine="568"/>
        <w:jc w:val="both"/>
        <w:rPr>
          <w:rFonts w:ascii="Times New Roman" w:hAnsi="Times New Roman" w:cs="Times New Roman"/>
        </w:rPr>
      </w:pPr>
    </w:p>
    <w:p w14:paraId="2D61185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арматуры с условным пределом текучести</w:t>
      </w:r>
    </w:p>
    <w:p w14:paraId="00EF552A" w14:textId="77777777" w:rsidR="00D446D0" w:rsidRPr="00D20266" w:rsidRDefault="00D446D0">
      <w:pPr>
        <w:pStyle w:val="FORMATTEXT"/>
        <w:ind w:firstLine="568"/>
        <w:jc w:val="both"/>
        <w:rPr>
          <w:rFonts w:ascii="Times New Roman" w:hAnsi="Times New Roman" w:cs="Times New Roman"/>
        </w:rPr>
      </w:pPr>
    </w:p>
    <w:p w14:paraId="78A2EF64" w14:textId="3865F66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0D6C72DF" wp14:editId="399F8960">
            <wp:extent cx="1378585" cy="45720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378585" cy="457200"/>
                    </a:xfrm>
                    <a:prstGeom prst="rect">
                      <a:avLst/>
                    </a:prstGeom>
                    <a:noFill/>
                    <a:ln>
                      <a:noFill/>
                    </a:ln>
                  </pic:spPr>
                </pic:pic>
              </a:graphicData>
            </a:graphic>
          </wp:inline>
        </w:drawing>
      </w:r>
      <w:r w:rsidR="00D446D0" w:rsidRPr="00D20266">
        <w:rPr>
          <w:rFonts w:ascii="Times New Roman" w:hAnsi="Times New Roman" w:cs="Times New Roman"/>
        </w:rPr>
        <w:t xml:space="preserve">;                                                    (9.16) </w:t>
      </w:r>
    </w:p>
    <w:p w14:paraId="1DC6C5F1" w14:textId="77777777" w:rsidR="00D446D0" w:rsidRPr="00D20266" w:rsidRDefault="00D446D0">
      <w:pPr>
        <w:pStyle w:val="FORMATTEXT"/>
        <w:jc w:val="both"/>
        <w:rPr>
          <w:rFonts w:ascii="Times New Roman" w:hAnsi="Times New Roman" w:cs="Times New Roman"/>
        </w:rPr>
      </w:pPr>
    </w:p>
    <w:p w14:paraId="6DA4823E" w14:textId="77777777" w:rsidR="00D446D0" w:rsidRPr="00D20266" w:rsidRDefault="00D446D0">
      <w:pPr>
        <w:pStyle w:val="FORMATTEXT"/>
        <w:jc w:val="both"/>
        <w:rPr>
          <w:rFonts w:ascii="Times New Roman" w:hAnsi="Times New Roman" w:cs="Times New Roman"/>
        </w:rPr>
      </w:pPr>
    </w:p>
    <w:p w14:paraId="5B25809A" w14:textId="6B0F308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47F7E9A" wp14:editId="3BC40C0D">
            <wp:extent cx="259080" cy="23876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предварительное напряжение в арматуре с учетом всех потерь и </w:t>
      </w:r>
      <w:r w:rsidR="003239C8" w:rsidRPr="00D20266">
        <w:rPr>
          <w:rFonts w:ascii="Times New Roman" w:hAnsi="Times New Roman" w:cs="Times New Roman"/>
          <w:noProof/>
          <w:position w:val="-11"/>
        </w:rPr>
        <w:drawing>
          <wp:inline distT="0" distB="0" distL="0" distR="0" wp14:anchorId="7A288626" wp14:editId="2B87EF99">
            <wp:extent cx="231775" cy="23876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 xml:space="preserve">=0,9; значения </w:t>
      </w:r>
      <w:r w:rsidR="003239C8" w:rsidRPr="00D20266">
        <w:rPr>
          <w:rFonts w:ascii="Times New Roman" w:hAnsi="Times New Roman" w:cs="Times New Roman"/>
          <w:noProof/>
          <w:position w:val="-11"/>
        </w:rPr>
        <w:drawing>
          <wp:inline distT="0" distB="0" distL="0" distR="0" wp14:anchorId="7FAF6673" wp14:editId="750182D9">
            <wp:extent cx="191135" cy="231775"/>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6FA335B" wp14:editId="6B1767BB">
            <wp:extent cx="259080" cy="23876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790DAFD" wp14:editId="0223270A">
            <wp:extent cx="198120" cy="231775"/>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в формуле (9.16) принимают в МПа. </w:t>
      </w:r>
    </w:p>
    <w:p w14:paraId="48C38C5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ненапрягаемой арматуры с физическим пределом текучести</w:t>
      </w:r>
    </w:p>
    <w:p w14:paraId="10EC54EE" w14:textId="77777777" w:rsidR="00D446D0" w:rsidRPr="00D20266" w:rsidRDefault="00D446D0">
      <w:pPr>
        <w:pStyle w:val="FORMATTEXT"/>
        <w:ind w:firstLine="568"/>
        <w:jc w:val="both"/>
        <w:rPr>
          <w:rFonts w:ascii="Times New Roman" w:hAnsi="Times New Roman" w:cs="Times New Roman"/>
        </w:rPr>
      </w:pPr>
    </w:p>
    <w:p w14:paraId="5582E814" w14:textId="31C0C94B"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8"/>
        </w:rPr>
        <w:drawing>
          <wp:inline distT="0" distB="0" distL="0" distR="0" wp14:anchorId="1B2DE6D7" wp14:editId="43DA88D9">
            <wp:extent cx="655320" cy="429895"/>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1A0E3B42" w14:textId="5C1C526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9.2.9 Для напрягаемой арматуры, расположенной в сжатой зоне, расчетное сопротивление сжатию </w:t>
      </w:r>
      <w:r w:rsidR="003239C8" w:rsidRPr="00D20266">
        <w:rPr>
          <w:rFonts w:ascii="Times New Roman" w:hAnsi="Times New Roman" w:cs="Times New Roman"/>
          <w:noProof/>
          <w:position w:val="-11"/>
        </w:rPr>
        <w:drawing>
          <wp:inline distT="0" distB="0" distL="0" distR="0" wp14:anchorId="4AFD9228" wp14:editId="2519714D">
            <wp:extent cx="238760" cy="231775"/>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следует заменить напряжением </w:t>
      </w:r>
      <w:r w:rsidR="003239C8" w:rsidRPr="00D20266">
        <w:rPr>
          <w:rFonts w:ascii="Times New Roman" w:hAnsi="Times New Roman" w:cs="Times New Roman"/>
          <w:noProof/>
          <w:position w:val="-11"/>
        </w:rPr>
        <w:drawing>
          <wp:inline distT="0" distB="0" distL="0" distR="0" wp14:anchorId="7CDCF061" wp14:editId="5B57029B">
            <wp:extent cx="238760" cy="231775"/>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равным:</w:t>
      </w:r>
    </w:p>
    <w:p w14:paraId="2F040D59" w14:textId="77777777" w:rsidR="00D446D0" w:rsidRPr="00D20266" w:rsidRDefault="00D446D0">
      <w:pPr>
        <w:pStyle w:val="FORMATTEXT"/>
        <w:ind w:firstLine="568"/>
        <w:jc w:val="both"/>
        <w:rPr>
          <w:rFonts w:ascii="Times New Roman" w:hAnsi="Times New Roman" w:cs="Times New Roman"/>
        </w:rPr>
      </w:pPr>
    </w:p>
    <w:p w14:paraId="4980D5EA" w14:textId="7113700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2FEB000" wp14:editId="77180F64">
            <wp:extent cx="621030" cy="23876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00D446D0" w:rsidRPr="00D20266">
        <w:rPr>
          <w:rFonts w:ascii="Times New Roman" w:hAnsi="Times New Roman" w:cs="Times New Roman"/>
        </w:rPr>
        <w:t xml:space="preserve">- при учете коэффициента условий работы бетона </w:t>
      </w:r>
      <w:r w:rsidRPr="00D20266">
        <w:rPr>
          <w:rFonts w:ascii="Times New Roman" w:hAnsi="Times New Roman" w:cs="Times New Roman"/>
          <w:noProof/>
          <w:position w:val="-11"/>
        </w:rPr>
        <w:drawing>
          <wp:inline distT="0" distB="0" distL="0" distR="0" wp14:anchorId="3FB2C618" wp14:editId="02208503">
            <wp:extent cx="231775" cy="231775"/>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=0,9 (см. 6.1.12);</w:t>
      </w:r>
    </w:p>
    <w:p w14:paraId="6E9B4FE4" w14:textId="77777777" w:rsidR="00D446D0" w:rsidRPr="00D20266" w:rsidRDefault="00D446D0">
      <w:pPr>
        <w:pStyle w:val="FORMATTEXT"/>
        <w:ind w:firstLine="568"/>
        <w:jc w:val="both"/>
        <w:rPr>
          <w:rFonts w:ascii="Times New Roman" w:hAnsi="Times New Roman" w:cs="Times New Roman"/>
        </w:rPr>
      </w:pPr>
    </w:p>
    <w:p w14:paraId="5754CE85" w14:textId="7BB9B7A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866553E" wp14:editId="7E180D0D">
            <wp:extent cx="621030" cy="23876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00D446D0" w:rsidRPr="00D20266">
        <w:rPr>
          <w:rFonts w:ascii="Times New Roman" w:hAnsi="Times New Roman" w:cs="Times New Roman"/>
        </w:rPr>
        <w:t xml:space="preserve">- при </w:t>
      </w:r>
      <w:r w:rsidRPr="00D20266">
        <w:rPr>
          <w:rFonts w:ascii="Times New Roman" w:hAnsi="Times New Roman" w:cs="Times New Roman"/>
          <w:noProof/>
          <w:position w:val="-11"/>
        </w:rPr>
        <w:drawing>
          <wp:inline distT="0" distB="0" distL="0" distR="0" wp14:anchorId="18E11327" wp14:editId="60D10260">
            <wp:extent cx="231775" cy="23177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=1,0.</w:t>
      </w:r>
    </w:p>
    <w:p w14:paraId="6B83A559" w14:textId="77777777" w:rsidR="00D446D0" w:rsidRPr="00D20266" w:rsidRDefault="00D446D0">
      <w:pPr>
        <w:pStyle w:val="FORMATTEXT"/>
        <w:ind w:firstLine="568"/>
        <w:jc w:val="both"/>
        <w:rPr>
          <w:rFonts w:ascii="Times New Roman" w:hAnsi="Times New Roman" w:cs="Times New Roman"/>
        </w:rPr>
      </w:pPr>
    </w:p>
    <w:p w14:paraId="346B29CA" w14:textId="468DA23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0DA87AAA" wp14:editId="11535FC4">
            <wp:extent cx="259080" cy="23876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принимают в МПа.</w:t>
      </w:r>
    </w:p>
    <w:p w14:paraId="0E2EF7F0" w14:textId="77777777" w:rsidR="00D446D0" w:rsidRPr="00D20266" w:rsidRDefault="00D446D0">
      <w:pPr>
        <w:pStyle w:val="FORMATTEXT"/>
        <w:ind w:firstLine="568"/>
        <w:jc w:val="both"/>
        <w:rPr>
          <w:rFonts w:ascii="Times New Roman" w:hAnsi="Times New Roman" w:cs="Times New Roman"/>
        </w:rPr>
      </w:pPr>
    </w:p>
    <w:p w14:paraId="3AEA6597" w14:textId="491A9BE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137687C7" wp14:editId="16229E2B">
            <wp:extent cx="259080" cy="23876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определяют с коэффициентом </w:t>
      </w:r>
      <w:r w:rsidR="003239C8" w:rsidRPr="00D20266">
        <w:rPr>
          <w:rFonts w:ascii="Times New Roman" w:hAnsi="Times New Roman" w:cs="Times New Roman"/>
          <w:noProof/>
          <w:position w:val="-11"/>
        </w:rPr>
        <w:drawing>
          <wp:inline distT="0" distB="0" distL="0" distR="0" wp14:anchorId="4543A3BA" wp14:editId="7B51F5F7">
            <wp:extent cx="231775" cy="23876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=1,1.</w:t>
      </w:r>
    </w:p>
    <w:p w14:paraId="4D481C8F" w14:textId="77777777" w:rsidR="00D446D0" w:rsidRPr="00D20266" w:rsidRDefault="00D446D0">
      <w:pPr>
        <w:pStyle w:val="FORMATTEXT"/>
        <w:ind w:firstLine="568"/>
        <w:jc w:val="both"/>
        <w:rPr>
          <w:rFonts w:ascii="Times New Roman" w:hAnsi="Times New Roman" w:cs="Times New Roman"/>
        </w:rPr>
      </w:pPr>
    </w:p>
    <w:p w14:paraId="5BFFB7B7" w14:textId="241A643D"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 xml:space="preserve">Во всех случаях напряжение </w:t>
      </w:r>
      <w:r w:rsidR="003239C8" w:rsidRPr="00D20266">
        <w:rPr>
          <w:rFonts w:ascii="Times New Roman" w:hAnsi="Times New Roman" w:cs="Times New Roman"/>
          <w:noProof/>
          <w:position w:val="-11"/>
        </w:rPr>
        <w:drawing>
          <wp:inline distT="0" distB="0" distL="0" distR="0" wp14:anchorId="4EECE685" wp14:editId="783854CE">
            <wp:extent cx="238760" cy="231775"/>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принимают не более </w:t>
      </w:r>
      <w:r w:rsidR="003239C8" w:rsidRPr="00D20266">
        <w:rPr>
          <w:rFonts w:ascii="Times New Roman" w:hAnsi="Times New Roman" w:cs="Times New Roman"/>
          <w:noProof/>
          <w:position w:val="-11"/>
        </w:rPr>
        <w:drawing>
          <wp:inline distT="0" distB="0" distL="0" distR="0" wp14:anchorId="71544EE2" wp14:editId="746EC022">
            <wp:extent cx="238760" cy="231775"/>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w:t>
      </w:r>
    </w:p>
    <w:p w14:paraId="7C37DD1D" w14:textId="3C14675B"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b/>
          <w:bCs/>
        </w:rPr>
        <w:br w:type="page"/>
      </w:r>
      <w:r w:rsidR="00D446D0" w:rsidRPr="00D20266">
        <w:rPr>
          <w:rFonts w:ascii="Times New Roman" w:hAnsi="Times New Roman" w:cs="Times New Roman"/>
          <w:b/>
          <w:bCs/>
        </w:rPr>
        <w:lastRenderedPageBreak/>
        <w:t>Расчет предварительно напряженных элементов в стадии предварительного обжатия</w:t>
      </w:r>
    </w:p>
    <w:p w14:paraId="062AA87C" w14:textId="77777777" w:rsidR="00D446D0" w:rsidRPr="00D20266" w:rsidRDefault="00D446D0">
      <w:pPr>
        <w:pStyle w:val="FORMATTEXT"/>
        <w:ind w:firstLine="568"/>
        <w:jc w:val="both"/>
        <w:rPr>
          <w:rFonts w:ascii="Times New Roman" w:hAnsi="Times New Roman" w:cs="Times New Roman"/>
        </w:rPr>
      </w:pPr>
    </w:p>
    <w:p w14:paraId="2D8E55C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9.2.10 При расчете элемента в стадии предварительного обжатия усилие в напрягаемой арматуре вводится в расчет как внешняя продольная сила, равная</w:t>
      </w:r>
    </w:p>
    <w:p w14:paraId="487D2D4C" w14:textId="77777777" w:rsidR="00D446D0" w:rsidRPr="00D20266" w:rsidRDefault="00D446D0">
      <w:pPr>
        <w:pStyle w:val="FORMATTEXT"/>
        <w:ind w:firstLine="568"/>
        <w:jc w:val="both"/>
        <w:rPr>
          <w:rFonts w:ascii="Times New Roman" w:hAnsi="Times New Roman" w:cs="Times New Roman"/>
        </w:rPr>
      </w:pPr>
    </w:p>
    <w:p w14:paraId="053FA86F" w14:textId="068804B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A633ABF" wp14:editId="57D7A2A9">
            <wp:extent cx="1978660" cy="23876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978660" cy="238760"/>
                    </a:xfrm>
                    <a:prstGeom prst="rect">
                      <a:avLst/>
                    </a:prstGeom>
                    <a:noFill/>
                    <a:ln>
                      <a:noFill/>
                    </a:ln>
                  </pic:spPr>
                </pic:pic>
              </a:graphicData>
            </a:graphic>
          </wp:inline>
        </w:drawing>
      </w:r>
      <w:r w:rsidR="00D446D0" w:rsidRPr="00D20266">
        <w:rPr>
          <w:rFonts w:ascii="Times New Roman" w:hAnsi="Times New Roman" w:cs="Times New Roman"/>
        </w:rPr>
        <w:t xml:space="preserve">,                                           (9.17) </w:t>
      </w:r>
    </w:p>
    <w:p w14:paraId="762D6C68" w14:textId="77777777" w:rsidR="00D446D0" w:rsidRPr="00D20266" w:rsidRDefault="00D446D0">
      <w:pPr>
        <w:pStyle w:val="FORMATTEXT"/>
        <w:jc w:val="both"/>
        <w:rPr>
          <w:rFonts w:ascii="Times New Roman" w:hAnsi="Times New Roman" w:cs="Times New Roman"/>
        </w:rPr>
      </w:pPr>
    </w:p>
    <w:p w14:paraId="47A4D9ED" w14:textId="77777777" w:rsidR="00D446D0" w:rsidRPr="00D20266" w:rsidRDefault="00D446D0">
      <w:pPr>
        <w:pStyle w:val="FORMATTEXT"/>
        <w:jc w:val="both"/>
        <w:rPr>
          <w:rFonts w:ascii="Times New Roman" w:hAnsi="Times New Roman" w:cs="Times New Roman"/>
        </w:rPr>
      </w:pPr>
    </w:p>
    <w:p w14:paraId="1A493496" w14:textId="6C8DFF0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BD19AF6" wp14:editId="1FB7E30C">
            <wp:extent cx="238760" cy="238760"/>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332A696" wp14:editId="5A54C529">
            <wp:extent cx="259080" cy="23876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площади сечения напрягаемой арматуры, расположенной соответственно в наиболее обжатой и в растянутой (менее обжатой) зонах сечения; </w:t>
      </w:r>
    </w:p>
    <w:p w14:paraId="05733005" w14:textId="4CA0DD3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92D8C74" wp14:editId="6B984BCD">
            <wp:extent cx="259080" cy="23876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03720E51" wp14:editId="778500FA">
            <wp:extent cx="259080" cy="23876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xml:space="preserve">- предварительные напряжения с учетом первых потерь и коэффициента </w:t>
      </w:r>
      <w:r w:rsidRPr="00D20266">
        <w:rPr>
          <w:rFonts w:ascii="Times New Roman" w:hAnsi="Times New Roman" w:cs="Times New Roman"/>
          <w:noProof/>
          <w:position w:val="-11"/>
        </w:rPr>
        <w:drawing>
          <wp:inline distT="0" distB="0" distL="0" distR="0" wp14:anchorId="499BFA8A" wp14:editId="65FE1B77">
            <wp:extent cx="231775" cy="23876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446D0" w:rsidRPr="00D20266">
        <w:rPr>
          <w:rFonts w:ascii="Times New Roman" w:hAnsi="Times New Roman" w:cs="Times New Roman"/>
        </w:rPr>
        <w:t xml:space="preserve">=1,1 в арматуре с площадью сечения </w:t>
      </w:r>
      <w:r w:rsidRPr="00D20266">
        <w:rPr>
          <w:rFonts w:ascii="Times New Roman" w:hAnsi="Times New Roman" w:cs="Times New Roman"/>
          <w:noProof/>
          <w:position w:val="-11"/>
        </w:rPr>
        <w:drawing>
          <wp:inline distT="0" distB="0" distL="0" distR="0" wp14:anchorId="7FE7540D" wp14:editId="20BC8018">
            <wp:extent cx="238760" cy="23876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68906158" wp14:editId="1E0EACD6">
            <wp:extent cx="259080" cy="23876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w:t>
      </w:r>
    </w:p>
    <w:p w14:paraId="2F05D4E8" w14:textId="77777777" w:rsidR="00D446D0" w:rsidRPr="00D20266" w:rsidRDefault="00D446D0">
      <w:pPr>
        <w:pStyle w:val="FORMATTEXT"/>
        <w:ind w:firstLine="568"/>
        <w:jc w:val="both"/>
        <w:rPr>
          <w:rFonts w:ascii="Times New Roman" w:hAnsi="Times New Roman" w:cs="Times New Roman"/>
        </w:rPr>
      </w:pPr>
    </w:p>
    <w:p w14:paraId="0DC59EC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предварительно напряженных элементов с натяжением арматуры на бетон расчет по прочности в стадии предварительного обжатия производят, принимая в правой части формулы (9.17) первое слагаемое равным нулю.</w:t>
      </w:r>
    </w:p>
    <w:p w14:paraId="7167F6C0" w14:textId="77777777" w:rsidR="00D446D0" w:rsidRPr="00D20266" w:rsidRDefault="00D446D0">
      <w:pPr>
        <w:pStyle w:val="FORMATTEXT"/>
        <w:ind w:firstLine="568"/>
        <w:jc w:val="both"/>
        <w:rPr>
          <w:rFonts w:ascii="Times New Roman" w:hAnsi="Times New Roman" w:cs="Times New Roman"/>
        </w:rPr>
      </w:pPr>
    </w:p>
    <w:p w14:paraId="3C721D2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00D4851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9.2.11 Расчет по прочности элементов прямоугольного сечения в стадии предварительного обжатия производят из условия</w:t>
      </w:r>
    </w:p>
    <w:p w14:paraId="74024766" w14:textId="77777777" w:rsidR="00D446D0" w:rsidRPr="00D20266" w:rsidRDefault="00D446D0">
      <w:pPr>
        <w:pStyle w:val="FORMATTEXT"/>
        <w:ind w:firstLine="568"/>
        <w:jc w:val="both"/>
        <w:rPr>
          <w:rFonts w:ascii="Times New Roman" w:hAnsi="Times New Roman" w:cs="Times New Roman"/>
        </w:rPr>
      </w:pPr>
    </w:p>
    <w:p w14:paraId="167A0CEB" w14:textId="393D2BE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5F35918" wp14:editId="70C463FF">
            <wp:extent cx="2715895" cy="23876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715895" cy="238760"/>
                    </a:xfrm>
                    <a:prstGeom prst="rect">
                      <a:avLst/>
                    </a:prstGeom>
                    <a:noFill/>
                    <a:ln>
                      <a:noFill/>
                    </a:ln>
                  </pic:spPr>
                </pic:pic>
              </a:graphicData>
            </a:graphic>
          </wp:inline>
        </w:drawing>
      </w:r>
      <w:r w:rsidR="00D446D0" w:rsidRPr="00D20266">
        <w:rPr>
          <w:rFonts w:ascii="Times New Roman" w:hAnsi="Times New Roman" w:cs="Times New Roman"/>
        </w:rPr>
        <w:t xml:space="preserve">,                             (9.18) </w:t>
      </w:r>
    </w:p>
    <w:p w14:paraId="634E51EF" w14:textId="77777777" w:rsidR="00D446D0" w:rsidRPr="00D20266" w:rsidRDefault="00D446D0">
      <w:pPr>
        <w:pStyle w:val="FORMATTEXT"/>
        <w:jc w:val="both"/>
        <w:rPr>
          <w:rFonts w:ascii="Times New Roman" w:hAnsi="Times New Roman" w:cs="Times New Roman"/>
        </w:rPr>
      </w:pPr>
    </w:p>
    <w:p w14:paraId="4EAA315D" w14:textId="77777777" w:rsidR="00D446D0" w:rsidRPr="00D20266" w:rsidRDefault="00D446D0">
      <w:pPr>
        <w:pStyle w:val="FORMATTEXT"/>
        <w:jc w:val="both"/>
        <w:rPr>
          <w:rFonts w:ascii="Times New Roman" w:hAnsi="Times New Roman" w:cs="Times New Roman"/>
        </w:rPr>
      </w:pPr>
    </w:p>
    <w:p w14:paraId="72349A11" w14:textId="4CE8F87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3ADA550" wp14:editId="7F286CF5">
            <wp:extent cx="191135" cy="23876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 xml:space="preserve">- расстояние от точки приложения продольной силы </w:t>
      </w:r>
      <w:r w:rsidR="003239C8" w:rsidRPr="00D20266">
        <w:rPr>
          <w:rFonts w:ascii="Times New Roman" w:hAnsi="Times New Roman" w:cs="Times New Roman"/>
          <w:noProof/>
          <w:position w:val="-11"/>
        </w:rPr>
        <w:drawing>
          <wp:inline distT="0" distB="0" distL="0" distR="0" wp14:anchorId="17ABE5BA" wp14:editId="4EC2279D">
            <wp:extent cx="238760" cy="23876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с учетом влияния изгибающего момента </w:t>
      </w:r>
      <w:r w:rsidR="003239C8" w:rsidRPr="00D20266">
        <w:rPr>
          <w:rFonts w:ascii="Times New Roman" w:hAnsi="Times New Roman" w:cs="Times New Roman"/>
          <w:noProof/>
          <w:position w:val="-8"/>
        </w:rPr>
        <w:drawing>
          <wp:inline distT="0" distB="0" distL="0" distR="0" wp14:anchorId="3898C71E" wp14:editId="22CB21ED">
            <wp:extent cx="198120" cy="14986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(см. рисунок 9.1), определяемое по формуле</w:t>
      </w:r>
    </w:p>
    <w:p w14:paraId="670783D9" w14:textId="3702FA7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81BACBA" wp14:editId="554E46E7">
            <wp:extent cx="1569720" cy="45720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pic:spPr>
                </pic:pic>
              </a:graphicData>
            </a:graphic>
          </wp:inline>
        </w:drawing>
      </w:r>
      <w:r w:rsidR="00D446D0" w:rsidRPr="00D20266">
        <w:rPr>
          <w:rFonts w:ascii="Times New Roman" w:hAnsi="Times New Roman" w:cs="Times New Roman"/>
        </w:rPr>
        <w:t xml:space="preserve">,                                                (9.19) </w:t>
      </w:r>
    </w:p>
    <w:p w14:paraId="2659F779" w14:textId="3B66728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8BE4BD0" wp14:editId="675B7A0F">
            <wp:extent cx="238760" cy="23876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xml:space="preserve">- расстояние от точки приложения силы </w:t>
      </w:r>
      <w:r w:rsidRPr="00D20266">
        <w:rPr>
          <w:rFonts w:ascii="Times New Roman" w:hAnsi="Times New Roman" w:cs="Times New Roman"/>
          <w:noProof/>
          <w:position w:val="-11"/>
        </w:rPr>
        <w:drawing>
          <wp:inline distT="0" distB="0" distL="0" distR="0" wp14:anchorId="776F4825" wp14:editId="500F6A1A">
            <wp:extent cx="238760" cy="23876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до центра тяжести сечения элемента;</w:t>
      </w:r>
    </w:p>
    <w:p w14:paraId="6477960D" w14:textId="77777777" w:rsidR="00D446D0" w:rsidRPr="00D20266" w:rsidRDefault="00D446D0">
      <w:pPr>
        <w:pStyle w:val="FORMATTEXT"/>
        <w:ind w:firstLine="568"/>
        <w:jc w:val="both"/>
        <w:rPr>
          <w:rFonts w:ascii="Times New Roman" w:hAnsi="Times New Roman" w:cs="Times New Roman"/>
        </w:rPr>
      </w:pPr>
    </w:p>
    <w:p w14:paraId="5AC45A4C" w14:textId="78DBF26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32FAEA1" wp14:editId="30E5BEF8">
            <wp:extent cx="198120" cy="231775"/>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xml:space="preserve">- расчетное сопротивление бетона сжатию, принимаемое по линейной интерполяции (см.таблицу 6.8) как для класса бетона по прочности на сжатие, численно равного передаточной прочности бетона </w:t>
      </w:r>
      <w:r w:rsidRPr="00D20266">
        <w:rPr>
          <w:rFonts w:ascii="Times New Roman" w:hAnsi="Times New Roman" w:cs="Times New Roman"/>
          <w:noProof/>
          <w:position w:val="-11"/>
        </w:rPr>
        <w:drawing>
          <wp:inline distT="0" distB="0" distL="0" distR="0" wp14:anchorId="574AFB47" wp14:editId="07B944FA">
            <wp:extent cx="266065" cy="23876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446D0" w:rsidRPr="00D20266">
        <w:rPr>
          <w:rFonts w:ascii="Times New Roman" w:hAnsi="Times New Roman" w:cs="Times New Roman"/>
        </w:rPr>
        <w:t>;</w:t>
      </w:r>
    </w:p>
    <w:p w14:paraId="39C8ECD4" w14:textId="77777777" w:rsidR="00D446D0" w:rsidRPr="00D20266" w:rsidRDefault="00D446D0">
      <w:pPr>
        <w:pStyle w:val="FORMATTEXT"/>
        <w:ind w:firstLine="568"/>
        <w:jc w:val="both"/>
        <w:rPr>
          <w:rFonts w:ascii="Times New Roman" w:hAnsi="Times New Roman" w:cs="Times New Roman"/>
        </w:rPr>
      </w:pPr>
    </w:p>
    <w:p w14:paraId="6C3244F9" w14:textId="4E67D99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296B3C0" wp14:editId="167CD79A">
            <wp:extent cx="238760" cy="231775"/>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расчетное сопротивление ненапрягаемой арматуры сжатию, принимаемое в стадии предварительного обжатия не более 330 МПа;</w:t>
      </w:r>
    </w:p>
    <w:p w14:paraId="5F8CFAFE" w14:textId="77777777" w:rsidR="00D446D0" w:rsidRPr="00D20266" w:rsidRDefault="00D446D0">
      <w:pPr>
        <w:pStyle w:val="FORMATTEXT"/>
        <w:ind w:firstLine="568"/>
        <w:jc w:val="both"/>
        <w:rPr>
          <w:rFonts w:ascii="Times New Roman" w:hAnsi="Times New Roman" w:cs="Times New Roman"/>
        </w:rPr>
      </w:pPr>
    </w:p>
    <w:p w14:paraId="3E85C9E6" w14:textId="5766E92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A7ABF3E" wp14:editId="64777F98">
            <wp:extent cx="191135" cy="231775"/>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площадь сечения ненапрягаемой арматуры, расположенной в наиболее сжатой зоне сечения элемента.</w:t>
      </w:r>
    </w:p>
    <w:p w14:paraId="2D9F5E6A" w14:textId="77777777" w:rsidR="00D446D0" w:rsidRPr="00D20266" w:rsidRDefault="00D446D0">
      <w:pPr>
        <w:pStyle w:val="FORMATTEXT"/>
        <w:ind w:firstLine="568"/>
        <w:jc w:val="both"/>
        <w:rPr>
          <w:rFonts w:ascii="Times New Roman" w:hAnsi="Times New Roman" w:cs="Times New Roman"/>
        </w:rPr>
      </w:pPr>
    </w:p>
    <w:p w14:paraId="55F5C486" w14:textId="5A3C38A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Высоту сжатой зоны бетона определяют в зависимости от величины </w:t>
      </w:r>
      <w:r w:rsidR="003239C8" w:rsidRPr="00D20266">
        <w:rPr>
          <w:rFonts w:ascii="Times New Roman" w:hAnsi="Times New Roman" w:cs="Times New Roman"/>
          <w:noProof/>
          <w:position w:val="-10"/>
        </w:rPr>
        <w:drawing>
          <wp:inline distT="0" distB="0" distL="0" distR="0" wp14:anchorId="720775FA" wp14:editId="1C328C47">
            <wp:extent cx="198120" cy="21844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 определяемой по формуле (8.1) с подстановкой в нее значения </w:t>
      </w:r>
      <w:r w:rsidR="003239C8" w:rsidRPr="00D20266">
        <w:rPr>
          <w:rFonts w:ascii="Times New Roman" w:hAnsi="Times New Roman" w:cs="Times New Roman"/>
          <w:noProof/>
          <w:position w:val="-18"/>
        </w:rPr>
        <w:drawing>
          <wp:inline distT="0" distB="0" distL="0" distR="0" wp14:anchorId="2345EA76" wp14:editId="71AAC7D0">
            <wp:extent cx="655320" cy="429895"/>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11"/>
        </w:rPr>
        <w:drawing>
          <wp:inline distT="0" distB="0" distL="0" distR="0" wp14:anchorId="4C408769" wp14:editId="6792B4E2">
            <wp:extent cx="191135" cy="231775"/>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расчетное сопротивление растянутой ненапрягаемой арматуры </w:t>
      </w:r>
      <w:r w:rsidR="003239C8" w:rsidRPr="00D20266">
        <w:rPr>
          <w:rFonts w:ascii="Times New Roman" w:hAnsi="Times New Roman" w:cs="Times New Roman"/>
          <w:noProof/>
          <w:position w:val="-11"/>
        </w:rPr>
        <w:drawing>
          <wp:inline distT="0" distB="0" distL="0" distR="0" wp14:anchorId="6297991D" wp14:editId="139FE736">
            <wp:extent cx="191135" cy="23177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и </w:t>
      </w:r>
      <w:r w:rsidR="003239C8" w:rsidRPr="00D20266">
        <w:rPr>
          <w:rFonts w:ascii="Times New Roman" w:hAnsi="Times New Roman" w:cs="Times New Roman"/>
          <w:noProof/>
          <w:position w:val="-11"/>
        </w:rPr>
        <w:drawing>
          <wp:inline distT="0" distB="0" distL="0" distR="0" wp14:anchorId="6CD9E2CC" wp14:editId="073F6B43">
            <wp:extent cx="334645" cy="23876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=0,003:</w:t>
      </w:r>
    </w:p>
    <w:p w14:paraId="5081357A" w14:textId="77777777" w:rsidR="00D446D0" w:rsidRPr="00D20266" w:rsidRDefault="00D446D0">
      <w:pPr>
        <w:pStyle w:val="FORMATTEXT"/>
        <w:ind w:firstLine="568"/>
        <w:jc w:val="both"/>
        <w:rPr>
          <w:rFonts w:ascii="Times New Roman" w:hAnsi="Times New Roman" w:cs="Times New Roman"/>
        </w:rPr>
      </w:pPr>
    </w:p>
    <w:p w14:paraId="07ED5946" w14:textId="6D92863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при </w:t>
      </w:r>
      <w:r w:rsidR="003239C8" w:rsidRPr="00D20266">
        <w:rPr>
          <w:rFonts w:ascii="Times New Roman" w:hAnsi="Times New Roman" w:cs="Times New Roman"/>
          <w:noProof/>
          <w:position w:val="-18"/>
        </w:rPr>
        <w:drawing>
          <wp:inline distT="0" distB="0" distL="0" distR="0" wp14:anchorId="7DDE9036" wp14:editId="2BB583EB">
            <wp:extent cx="750570" cy="429895"/>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(см. рисунок 9.1) по формуле</w:t>
      </w:r>
    </w:p>
    <w:p w14:paraId="37867EA3" w14:textId="77777777" w:rsidR="00D446D0" w:rsidRPr="00D20266" w:rsidRDefault="00D446D0">
      <w:pPr>
        <w:pStyle w:val="FORMATTEXT"/>
        <w:ind w:firstLine="568"/>
        <w:jc w:val="both"/>
        <w:rPr>
          <w:rFonts w:ascii="Times New Roman" w:hAnsi="Times New Roman" w:cs="Times New Roman"/>
        </w:rPr>
      </w:pPr>
    </w:p>
    <w:p w14:paraId="3DB51380" w14:textId="4411A99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5E4F5B3B" wp14:editId="4A0BDC5D">
            <wp:extent cx="1569720" cy="45720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pic:spPr>
                </pic:pic>
              </a:graphicData>
            </a:graphic>
          </wp:inline>
        </w:drawing>
      </w:r>
      <w:r w:rsidR="00D446D0" w:rsidRPr="00D20266">
        <w:rPr>
          <w:rFonts w:ascii="Times New Roman" w:hAnsi="Times New Roman" w:cs="Times New Roman"/>
        </w:rPr>
        <w:t xml:space="preserve">,                                                 (9.20) </w:t>
      </w:r>
    </w:p>
    <w:p w14:paraId="66B9D8A2" w14:textId="0EFF0F5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при </w:t>
      </w:r>
      <w:r w:rsidR="003239C8" w:rsidRPr="00D20266">
        <w:rPr>
          <w:rFonts w:ascii="Times New Roman" w:hAnsi="Times New Roman" w:cs="Times New Roman"/>
          <w:noProof/>
          <w:position w:val="-18"/>
        </w:rPr>
        <w:drawing>
          <wp:inline distT="0" distB="0" distL="0" distR="0" wp14:anchorId="256BCAC4" wp14:editId="49459F5A">
            <wp:extent cx="750570" cy="429895"/>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 xml:space="preserve">по формуле </w:t>
      </w:r>
    </w:p>
    <w:p w14:paraId="02B8B578" w14:textId="480F457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03165E51" w14:textId="25E654C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35"/>
        </w:rPr>
        <w:drawing>
          <wp:inline distT="0" distB="0" distL="0" distR="0" wp14:anchorId="334E7CFF" wp14:editId="0DE50465">
            <wp:extent cx="1992630" cy="83947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992630" cy="839470"/>
                    </a:xfrm>
                    <a:prstGeom prst="rect">
                      <a:avLst/>
                    </a:prstGeom>
                    <a:noFill/>
                    <a:ln>
                      <a:noFill/>
                    </a:ln>
                  </pic:spPr>
                </pic:pic>
              </a:graphicData>
            </a:graphic>
          </wp:inline>
        </w:drawing>
      </w:r>
      <w:r w:rsidR="00D446D0" w:rsidRPr="00D20266">
        <w:rPr>
          <w:rFonts w:ascii="Times New Roman" w:hAnsi="Times New Roman" w:cs="Times New Roman"/>
        </w:rPr>
        <w:t xml:space="preserve">,                                                                       (9.21) </w:t>
      </w:r>
    </w:p>
    <w:p w14:paraId="336DE3EB" w14:textId="24B73C93"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1).</w:t>
      </w:r>
    </w:p>
    <w:p w14:paraId="19CD8635"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D20266" w:rsidRPr="00D20266" w14:paraId="7E3214BA"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7CA26CBA" w14:textId="799402B4"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8"/>
                <w:sz w:val="24"/>
                <w:szCs w:val="24"/>
              </w:rPr>
              <w:drawing>
                <wp:inline distT="0" distB="0" distL="0" distR="0" wp14:anchorId="651E1A87" wp14:editId="13107638">
                  <wp:extent cx="4360545" cy="1931035"/>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360545" cy="1931035"/>
                          </a:xfrm>
                          <a:prstGeom prst="rect">
                            <a:avLst/>
                          </a:prstGeom>
                          <a:noFill/>
                          <a:ln>
                            <a:noFill/>
                          </a:ln>
                        </pic:spPr>
                      </pic:pic>
                    </a:graphicData>
                  </a:graphic>
                </wp:inline>
              </w:drawing>
            </w:r>
          </w:p>
        </w:tc>
      </w:tr>
    </w:tbl>
    <w:p w14:paraId="028F8790" w14:textId="7E6C8748" w:rsidR="00D446D0" w:rsidRPr="00D20266" w:rsidRDefault="00D446D0" w:rsidP="00E3723C">
      <w:pPr>
        <w:pStyle w:val="FORMATTEXT"/>
        <w:rPr>
          <w:rFonts w:ascii="Times New Roman" w:hAnsi="Times New Roman" w:cs="Times New Roman"/>
        </w:rPr>
      </w:pPr>
      <w:r w:rsidRPr="00D20266">
        <w:rPr>
          <w:rFonts w:ascii="Times New Roman" w:hAnsi="Times New Roman" w:cs="Times New Roman"/>
        </w:rPr>
        <w:t>   </w:t>
      </w:r>
    </w:p>
    <w:p w14:paraId="57504D2B"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9.1 - Схема усилий и эпюра напряжений в сечении, нормальном к продольной оси изгибаемого предварительно напряженного элемента при его расчете по прочности в стадии обжатия </w:t>
      </w:r>
    </w:p>
    <w:p w14:paraId="1576C95D" w14:textId="77777777" w:rsidR="00E3723C" w:rsidRDefault="00E3723C">
      <w:pPr>
        <w:pStyle w:val="FORMATTEXT"/>
        <w:ind w:firstLine="568"/>
        <w:jc w:val="both"/>
        <w:rPr>
          <w:rFonts w:ascii="Times New Roman" w:hAnsi="Times New Roman" w:cs="Times New Roman"/>
        </w:rPr>
      </w:pPr>
    </w:p>
    <w:p w14:paraId="3EAD4AC2" w14:textId="248ECDB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p>
    <w:p w14:paraId="1919C0AE" w14:textId="77777777" w:rsidR="00D446D0" w:rsidRPr="00D20266" w:rsidRDefault="00D446D0">
      <w:pPr>
        <w:pStyle w:val="FORMATTEXT"/>
        <w:ind w:firstLine="568"/>
        <w:jc w:val="both"/>
        <w:rPr>
          <w:rFonts w:ascii="Times New Roman" w:hAnsi="Times New Roman" w:cs="Times New Roman"/>
        </w:rPr>
      </w:pPr>
    </w:p>
    <w:p w14:paraId="0C01A2A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если граница сжатой зоны проходит в полке (см. рисунок 8.2, а), т.е. соблюдается условие</w:t>
      </w:r>
    </w:p>
    <w:p w14:paraId="35C90F5F" w14:textId="77777777" w:rsidR="00D446D0" w:rsidRPr="00D20266" w:rsidRDefault="00D446D0">
      <w:pPr>
        <w:pStyle w:val="FORMATTEXT"/>
        <w:ind w:firstLine="568"/>
        <w:jc w:val="both"/>
        <w:rPr>
          <w:rFonts w:ascii="Times New Roman" w:hAnsi="Times New Roman" w:cs="Times New Roman"/>
        </w:rPr>
      </w:pPr>
    </w:p>
    <w:p w14:paraId="7D5F8646" w14:textId="5BC4A2B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EEC895B" wp14:editId="0AF45DF1">
            <wp:extent cx="1945005" cy="23876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945005" cy="238760"/>
                    </a:xfrm>
                    <a:prstGeom prst="rect">
                      <a:avLst/>
                    </a:prstGeom>
                    <a:noFill/>
                    <a:ln>
                      <a:noFill/>
                    </a:ln>
                  </pic:spPr>
                </pic:pic>
              </a:graphicData>
            </a:graphic>
          </wp:inline>
        </w:drawing>
      </w:r>
      <w:r w:rsidR="00D446D0" w:rsidRPr="00D20266">
        <w:rPr>
          <w:rFonts w:ascii="Times New Roman" w:hAnsi="Times New Roman" w:cs="Times New Roman"/>
        </w:rPr>
        <w:t xml:space="preserve">,                                            (9.22) </w:t>
      </w:r>
    </w:p>
    <w:p w14:paraId="54AF38AB" w14:textId="77777777" w:rsidR="00D446D0" w:rsidRPr="00D20266" w:rsidRDefault="00D446D0">
      <w:pPr>
        <w:pStyle w:val="FORMATTEXT"/>
        <w:jc w:val="both"/>
        <w:rPr>
          <w:rFonts w:ascii="Times New Roman" w:hAnsi="Times New Roman" w:cs="Times New Roman"/>
        </w:rPr>
      </w:pPr>
    </w:p>
    <w:p w14:paraId="611DE118" w14:textId="77777777" w:rsidR="00D446D0" w:rsidRPr="00D20266" w:rsidRDefault="00D446D0">
      <w:pPr>
        <w:pStyle w:val="FORMATTEXT"/>
        <w:jc w:val="both"/>
        <w:rPr>
          <w:rFonts w:ascii="Times New Roman" w:hAnsi="Times New Roman" w:cs="Times New Roman"/>
        </w:rPr>
      </w:pPr>
    </w:p>
    <w:p w14:paraId="525141EA" w14:textId="7B9A385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расчет производят как для прямоугольного сечения шириной </w:t>
      </w:r>
      <w:r w:rsidR="003239C8" w:rsidRPr="00D20266">
        <w:rPr>
          <w:rFonts w:ascii="Times New Roman" w:hAnsi="Times New Roman" w:cs="Times New Roman"/>
          <w:noProof/>
          <w:position w:val="-11"/>
        </w:rPr>
        <w:drawing>
          <wp:inline distT="0" distB="0" distL="0" distR="0" wp14:anchorId="635E3981" wp14:editId="37A2CCDE">
            <wp:extent cx="191135" cy="238760"/>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согласно 9.2.11;</w:t>
      </w:r>
    </w:p>
    <w:p w14:paraId="125A92F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 если граница сжатой зоны проходит в ребре (см. рисунок 8.2, б), т.е. условие (9.22) не соблюдается, расчет производят из условия</w:t>
      </w:r>
    </w:p>
    <w:p w14:paraId="37C3CE5D" w14:textId="77777777" w:rsidR="00D446D0" w:rsidRPr="00D20266" w:rsidRDefault="00D446D0">
      <w:pPr>
        <w:pStyle w:val="FORMATTEXT"/>
        <w:ind w:firstLine="568"/>
        <w:jc w:val="both"/>
        <w:rPr>
          <w:rFonts w:ascii="Times New Roman" w:hAnsi="Times New Roman" w:cs="Times New Roman"/>
        </w:rPr>
      </w:pPr>
    </w:p>
    <w:p w14:paraId="6DD0A312" w14:textId="0FC1C3F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0D0F4B6" wp14:editId="675DACF9">
            <wp:extent cx="4428490" cy="238760"/>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428490" cy="238760"/>
                    </a:xfrm>
                    <a:prstGeom prst="rect">
                      <a:avLst/>
                    </a:prstGeom>
                    <a:noFill/>
                    <a:ln>
                      <a:noFill/>
                    </a:ln>
                  </pic:spPr>
                </pic:pic>
              </a:graphicData>
            </a:graphic>
          </wp:inline>
        </w:drawing>
      </w:r>
      <w:r w:rsidR="00D446D0" w:rsidRPr="00D20266">
        <w:rPr>
          <w:rFonts w:ascii="Times New Roman" w:hAnsi="Times New Roman" w:cs="Times New Roman"/>
        </w:rPr>
        <w:t xml:space="preserve">,      (9.23) </w:t>
      </w:r>
    </w:p>
    <w:p w14:paraId="780CC8D8" w14:textId="77777777" w:rsidR="00D446D0" w:rsidRPr="00D20266" w:rsidRDefault="00D446D0">
      <w:pPr>
        <w:pStyle w:val="FORMATTEXT"/>
        <w:jc w:val="both"/>
        <w:rPr>
          <w:rFonts w:ascii="Times New Roman" w:hAnsi="Times New Roman" w:cs="Times New Roman"/>
        </w:rPr>
      </w:pPr>
    </w:p>
    <w:p w14:paraId="1D820879" w14:textId="77777777" w:rsidR="00D446D0" w:rsidRPr="00D20266" w:rsidRDefault="00D446D0">
      <w:pPr>
        <w:pStyle w:val="FORMATTEXT"/>
        <w:jc w:val="both"/>
        <w:rPr>
          <w:rFonts w:ascii="Times New Roman" w:hAnsi="Times New Roman" w:cs="Times New Roman"/>
        </w:rPr>
      </w:pPr>
    </w:p>
    <w:p w14:paraId="208BC321" w14:textId="17B3E79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20"/>
        </w:rPr>
        <w:drawing>
          <wp:inline distT="0" distB="0" distL="0" distR="0" wp14:anchorId="5B48C4B4" wp14:editId="5DF1937C">
            <wp:extent cx="1228090" cy="45720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228090" cy="45720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11AF1E63" wp14:editId="00BAD38E">
            <wp:extent cx="238760" cy="23876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 см. 9.2.11; </w:t>
      </w:r>
    </w:p>
    <w:p w14:paraId="2CC9932B" w14:textId="5500FF2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62D6C26" wp14:editId="665B3B5B">
            <wp:extent cx="163830" cy="231775"/>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D446D0" w:rsidRPr="00D20266">
        <w:rPr>
          <w:rFonts w:ascii="Times New Roman" w:hAnsi="Times New Roman" w:cs="Times New Roman"/>
        </w:rPr>
        <w:t>- расстояние от центра тяжести сечения элемента до растянутой (наименее сжатой) ненапрягаемой арматуры.</w:t>
      </w:r>
    </w:p>
    <w:p w14:paraId="4C1FABB7" w14:textId="77777777" w:rsidR="00D446D0" w:rsidRPr="00D20266" w:rsidRDefault="00D446D0">
      <w:pPr>
        <w:pStyle w:val="FORMATTEXT"/>
        <w:ind w:firstLine="568"/>
        <w:jc w:val="both"/>
        <w:rPr>
          <w:rFonts w:ascii="Times New Roman" w:hAnsi="Times New Roman" w:cs="Times New Roman"/>
        </w:rPr>
      </w:pPr>
    </w:p>
    <w:p w14:paraId="760B76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Высоту сжатой зоны определяют по формулам:</w:t>
      </w:r>
    </w:p>
    <w:p w14:paraId="30C18F5D" w14:textId="77777777" w:rsidR="00D446D0" w:rsidRPr="00D20266" w:rsidRDefault="00D446D0">
      <w:pPr>
        <w:pStyle w:val="FORMATTEXT"/>
        <w:ind w:firstLine="568"/>
        <w:jc w:val="both"/>
        <w:rPr>
          <w:rFonts w:ascii="Times New Roman" w:hAnsi="Times New Roman" w:cs="Times New Roman"/>
        </w:rPr>
      </w:pPr>
    </w:p>
    <w:p w14:paraId="0CA5B5BC" w14:textId="5E1E305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при </w:t>
      </w:r>
      <w:r w:rsidR="003239C8" w:rsidRPr="00D20266">
        <w:rPr>
          <w:rFonts w:ascii="Times New Roman" w:hAnsi="Times New Roman" w:cs="Times New Roman"/>
          <w:noProof/>
          <w:position w:val="-18"/>
        </w:rPr>
        <w:drawing>
          <wp:inline distT="0" distB="0" distL="0" distR="0" wp14:anchorId="179A996A" wp14:editId="23B47CA3">
            <wp:extent cx="750570" cy="429895"/>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r w:rsidRPr="00D20266">
        <w:rPr>
          <w:rFonts w:ascii="Times New Roman" w:hAnsi="Times New Roman" w:cs="Times New Roman"/>
        </w:rPr>
        <w:t>(</w:t>
      </w:r>
      <w:r w:rsidR="003239C8" w:rsidRPr="00D20266">
        <w:rPr>
          <w:rFonts w:ascii="Times New Roman" w:hAnsi="Times New Roman" w:cs="Times New Roman"/>
          <w:noProof/>
          <w:position w:val="-10"/>
        </w:rPr>
        <w:drawing>
          <wp:inline distT="0" distB="0" distL="0" distR="0" wp14:anchorId="20FC4669" wp14:editId="0895BF85">
            <wp:extent cx="198120" cy="21844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 - см. 9.2.11)</w:t>
      </w:r>
    </w:p>
    <w:p w14:paraId="4C39A3B2" w14:textId="77777777" w:rsidR="00D446D0" w:rsidRPr="00D20266" w:rsidRDefault="00D446D0">
      <w:pPr>
        <w:pStyle w:val="FORMATTEXT"/>
        <w:ind w:firstLine="568"/>
        <w:jc w:val="both"/>
        <w:rPr>
          <w:rFonts w:ascii="Times New Roman" w:hAnsi="Times New Roman" w:cs="Times New Roman"/>
        </w:rPr>
      </w:pPr>
    </w:p>
    <w:p w14:paraId="5A49B88E" w14:textId="65BA0B1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0925E7E4" wp14:editId="55457C2F">
            <wp:extent cx="2470150" cy="45720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470150" cy="457200"/>
                    </a:xfrm>
                    <a:prstGeom prst="rect">
                      <a:avLst/>
                    </a:prstGeom>
                    <a:noFill/>
                    <a:ln>
                      <a:noFill/>
                    </a:ln>
                  </pic:spPr>
                </pic:pic>
              </a:graphicData>
            </a:graphic>
          </wp:inline>
        </w:drawing>
      </w:r>
      <w:r w:rsidR="00D446D0" w:rsidRPr="00D20266">
        <w:rPr>
          <w:rFonts w:ascii="Times New Roman" w:hAnsi="Times New Roman" w:cs="Times New Roman"/>
        </w:rPr>
        <w:t xml:space="preserve">;                                     (9.24) </w:t>
      </w:r>
    </w:p>
    <w:p w14:paraId="593A1812" w14:textId="4C22458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при </w:t>
      </w:r>
      <w:r w:rsidR="003239C8" w:rsidRPr="00D20266">
        <w:rPr>
          <w:rFonts w:ascii="Times New Roman" w:hAnsi="Times New Roman" w:cs="Times New Roman"/>
          <w:noProof/>
          <w:position w:val="-18"/>
        </w:rPr>
        <w:drawing>
          <wp:inline distT="0" distB="0" distL="0" distR="0" wp14:anchorId="0E3DBCB8" wp14:editId="7CF7DE90">
            <wp:extent cx="750570" cy="429895"/>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50570" cy="429895"/>
                    </a:xfrm>
                    <a:prstGeom prst="rect">
                      <a:avLst/>
                    </a:prstGeom>
                    <a:noFill/>
                    <a:ln>
                      <a:noFill/>
                    </a:ln>
                  </pic:spPr>
                </pic:pic>
              </a:graphicData>
            </a:graphic>
          </wp:inline>
        </w:drawing>
      </w:r>
    </w:p>
    <w:p w14:paraId="24BA4761" w14:textId="77777777" w:rsidR="00D446D0" w:rsidRPr="00D20266" w:rsidRDefault="00D446D0">
      <w:pPr>
        <w:pStyle w:val="FORMATTEXT"/>
        <w:ind w:firstLine="568"/>
        <w:jc w:val="both"/>
        <w:rPr>
          <w:rFonts w:ascii="Times New Roman" w:hAnsi="Times New Roman" w:cs="Times New Roman"/>
        </w:rPr>
      </w:pPr>
    </w:p>
    <w:p w14:paraId="195109BD" w14:textId="4015EE2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35"/>
        </w:rPr>
        <w:drawing>
          <wp:inline distT="0" distB="0" distL="0" distR="0" wp14:anchorId="717D9CBB" wp14:editId="27E2BA68">
            <wp:extent cx="2790825" cy="83947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790825" cy="839470"/>
                    </a:xfrm>
                    <a:prstGeom prst="rect">
                      <a:avLst/>
                    </a:prstGeom>
                    <a:noFill/>
                    <a:ln>
                      <a:noFill/>
                    </a:ln>
                  </pic:spPr>
                </pic:pic>
              </a:graphicData>
            </a:graphic>
          </wp:inline>
        </w:drawing>
      </w:r>
      <w:r w:rsidR="00D446D0" w:rsidRPr="00D20266">
        <w:rPr>
          <w:rFonts w:ascii="Times New Roman" w:hAnsi="Times New Roman" w:cs="Times New Roman"/>
        </w:rPr>
        <w:t xml:space="preserve">.                              (9.25) </w:t>
      </w:r>
    </w:p>
    <w:p w14:paraId="54EF65A9" w14:textId="0917AD23"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b/>
          <w:bCs/>
        </w:rPr>
        <w:br w:type="page"/>
      </w:r>
      <w:r w:rsidR="00D446D0" w:rsidRPr="00D20266">
        <w:rPr>
          <w:rFonts w:ascii="Times New Roman" w:hAnsi="Times New Roman" w:cs="Times New Roman"/>
          <w:b/>
          <w:bCs/>
        </w:rPr>
        <w:lastRenderedPageBreak/>
        <w:t>Расчет по прочности нормальных сечений на основе нелинейной деформационной модели</w:t>
      </w:r>
    </w:p>
    <w:p w14:paraId="7F1BE19A" w14:textId="77777777" w:rsidR="00D446D0" w:rsidRPr="00D20266" w:rsidRDefault="00D446D0">
      <w:pPr>
        <w:pStyle w:val="FORMATTEXT"/>
        <w:ind w:firstLine="568"/>
        <w:jc w:val="both"/>
        <w:rPr>
          <w:rFonts w:ascii="Times New Roman" w:hAnsi="Times New Roman" w:cs="Times New Roman"/>
        </w:rPr>
      </w:pPr>
    </w:p>
    <w:p w14:paraId="6BAACFA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применением положений 8.1.20-8.1.22.</w:t>
      </w:r>
    </w:p>
    <w:p w14:paraId="12ECF324" w14:textId="77777777" w:rsidR="00D446D0" w:rsidRPr="00D20266" w:rsidRDefault="00D446D0">
      <w:pPr>
        <w:pStyle w:val="FORMATTEXT"/>
        <w:ind w:firstLine="568"/>
        <w:jc w:val="both"/>
        <w:rPr>
          <w:rFonts w:ascii="Times New Roman" w:hAnsi="Times New Roman" w:cs="Times New Roman"/>
        </w:rPr>
      </w:pPr>
    </w:p>
    <w:p w14:paraId="27386B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9.2.14 При расчете нормальных сечений по прочности (см. рисунок 9.2) в общем случае применяют:</w:t>
      </w:r>
    </w:p>
    <w:p w14:paraId="3A8E070D" w14:textId="77777777" w:rsidR="00D446D0" w:rsidRPr="00D20266" w:rsidRDefault="00D446D0">
      <w:pPr>
        <w:pStyle w:val="FORMATTEXT"/>
        <w:ind w:firstLine="568"/>
        <w:jc w:val="both"/>
        <w:rPr>
          <w:rFonts w:ascii="Times New Roman" w:hAnsi="Times New Roman" w:cs="Times New Roman"/>
        </w:rPr>
      </w:pPr>
    </w:p>
    <w:p w14:paraId="75B13F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уравнения равновесия внешних сил и внутренних усилий в нормальном сечении элемента:</w:t>
      </w:r>
    </w:p>
    <w:p w14:paraId="2BDB6AA1" w14:textId="77777777" w:rsidR="00D446D0" w:rsidRPr="00D20266" w:rsidRDefault="00D446D0">
      <w:pPr>
        <w:pStyle w:val="FORMATTEXT"/>
        <w:ind w:firstLine="568"/>
        <w:jc w:val="both"/>
        <w:rPr>
          <w:rFonts w:ascii="Times New Roman" w:hAnsi="Times New Roman" w:cs="Times New Roman"/>
        </w:rPr>
      </w:pPr>
    </w:p>
    <w:p w14:paraId="1B966C25" w14:textId="30CFE64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7AF2B37B" wp14:editId="52B2CF84">
            <wp:extent cx="3582670" cy="354965"/>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582670" cy="354965"/>
                    </a:xfrm>
                    <a:prstGeom prst="rect">
                      <a:avLst/>
                    </a:prstGeom>
                    <a:noFill/>
                    <a:ln>
                      <a:noFill/>
                    </a:ln>
                  </pic:spPr>
                </pic:pic>
              </a:graphicData>
            </a:graphic>
          </wp:inline>
        </w:drawing>
      </w:r>
      <w:r w:rsidR="00D446D0" w:rsidRPr="00D20266">
        <w:rPr>
          <w:rFonts w:ascii="Times New Roman" w:hAnsi="Times New Roman" w:cs="Times New Roman"/>
        </w:rPr>
        <w:t xml:space="preserve">;                     (9.26) </w:t>
      </w:r>
    </w:p>
    <w:p w14:paraId="74BF901E"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408D671" w14:textId="0A315D6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4BDC7822" wp14:editId="26B50945">
            <wp:extent cx="3582670" cy="354965"/>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582670" cy="354965"/>
                    </a:xfrm>
                    <a:prstGeom prst="rect">
                      <a:avLst/>
                    </a:prstGeom>
                    <a:noFill/>
                    <a:ln>
                      <a:noFill/>
                    </a:ln>
                  </pic:spPr>
                </pic:pic>
              </a:graphicData>
            </a:graphic>
          </wp:inline>
        </w:drawing>
      </w:r>
      <w:r w:rsidR="00D446D0" w:rsidRPr="00D20266">
        <w:rPr>
          <w:rFonts w:ascii="Times New Roman" w:hAnsi="Times New Roman" w:cs="Times New Roman"/>
        </w:rPr>
        <w:t xml:space="preserve">;                     (9.27) </w:t>
      </w:r>
    </w:p>
    <w:p w14:paraId="12179D85"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2F02C385" w14:textId="61688CE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63F99354" wp14:editId="2DEFBE69">
            <wp:extent cx="2477135" cy="35496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477135" cy="354965"/>
                    </a:xfrm>
                    <a:prstGeom prst="rect">
                      <a:avLst/>
                    </a:prstGeom>
                    <a:noFill/>
                    <a:ln>
                      <a:noFill/>
                    </a:ln>
                  </pic:spPr>
                </pic:pic>
              </a:graphicData>
            </a:graphic>
          </wp:inline>
        </w:drawing>
      </w:r>
      <w:r w:rsidR="00D446D0" w:rsidRPr="00D20266">
        <w:rPr>
          <w:rFonts w:ascii="Times New Roman" w:hAnsi="Times New Roman" w:cs="Times New Roman"/>
        </w:rPr>
        <w:t xml:space="preserve">;                                    (9.28) </w:t>
      </w:r>
    </w:p>
    <w:p w14:paraId="181394B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уравнения, определяющие распределение деформаций от действия внешней нагрузки по сечению элемента:</w:t>
      </w:r>
    </w:p>
    <w:p w14:paraId="423E052E" w14:textId="77777777" w:rsidR="00D446D0" w:rsidRPr="00D20266" w:rsidRDefault="00D446D0">
      <w:pPr>
        <w:pStyle w:val="FORMATTEXT"/>
        <w:ind w:firstLine="568"/>
        <w:jc w:val="both"/>
        <w:rPr>
          <w:rFonts w:ascii="Times New Roman" w:hAnsi="Times New Roman" w:cs="Times New Roman"/>
        </w:rPr>
      </w:pPr>
    </w:p>
    <w:p w14:paraId="60598C7A" w14:textId="0632DD4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7895FBB1" wp14:editId="4C843004">
            <wp:extent cx="1781175" cy="45720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r w:rsidR="00D446D0" w:rsidRPr="00D20266">
        <w:rPr>
          <w:rFonts w:ascii="Times New Roman" w:hAnsi="Times New Roman" w:cs="Times New Roman"/>
        </w:rPr>
        <w:t xml:space="preserve">;                                               (9.29) </w:t>
      </w:r>
    </w:p>
    <w:p w14:paraId="666F0B32"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4D0D6610" w14:textId="111CEFA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2CE5B102" wp14:editId="71E8F571">
            <wp:extent cx="1753870" cy="45720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r w:rsidR="00D446D0" w:rsidRPr="00D20266">
        <w:rPr>
          <w:rFonts w:ascii="Times New Roman" w:hAnsi="Times New Roman" w:cs="Times New Roman"/>
        </w:rPr>
        <w:t xml:space="preserve">;                                               (9.30) </w:t>
      </w:r>
    </w:p>
    <w:p w14:paraId="1611590B"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3291BDAF" w14:textId="5E4CFF2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02C46F60" wp14:editId="716F84F8">
            <wp:extent cx="1753870" cy="45720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r w:rsidR="00D446D0" w:rsidRPr="00D20266">
        <w:rPr>
          <w:rFonts w:ascii="Times New Roman" w:hAnsi="Times New Roman" w:cs="Times New Roman"/>
        </w:rPr>
        <w:t xml:space="preserve">;                                               (9.31) </w:t>
      </w:r>
    </w:p>
    <w:p w14:paraId="1C26AF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зависимости, связывающие напряжения и относительные деформации бетона и арматуры:</w:t>
      </w:r>
    </w:p>
    <w:p w14:paraId="1322D6AF" w14:textId="77777777" w:rsidR="00D446D0" w:rsidRPr="00D20266" w:rsidRDefault="00D446D0">
      <w:pPr>
        <w:pStyle w:val="FORMATTEXT"/>
        <w:ind w:firstLine="568"/>
        <w:jc w:val="both"/>
        <w:rPr>
          <w:rFonts w:ascii="Times New Roman" w:hAnsi="Times New Roman" w:cs="Times New Roman"/>
        </w:rPr>
      </w:pPr>
    </w:p>
    <w:p w14:paraId="3A92C52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бетона</w:t>
      </w:r>
    </w:p>
    <w:p w14:paraId="2BA13664" w14:textId="77777777" w:rsidR="00D446D0" w:rsidRPr="00D20266" w:rsidRDefault="00D446D0">
      <w:pPr>
        <w:pStyle w:val="FORMATTEXT"/>
        <w:ind w:firstLine="568"/>
        <w:jc w:val="both"/>
        <w:rPr>
          <w:rFonts w:ascii="Times New Roman" w:hAnsi="Times New Roman" w:cs="Times New Roman"/>
        </w:rPr>
      </w:pPr>
    </w:p>
    <w:p w14:paraId="62B06508" w14:textId="233E8A4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4F15A97" wp14:editId="3F971CF4">
            <wp:extent cx="1105535" cy="231775"/>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05535" cy="231775"/>
                    </a:xfrm>
                    <a:prstGeom prst="rect">
                      <a:avLst/>
                    </a:prstGeom>
                    <a:noFill/>
                    <a:ln>
                      <a:noFill/>
                    </a:ln>
                  </pic:spPr>
                </pic:pic>
              </a:graphicData>
            </a:graphic>
          </wp:inline>
        </w:drawing>
      </w:r>
      <w:r w:rsidR="00D446D0" w:rsidRPr="00D20266">
        <w:rPr>
          <w:rFonts w:ascii="Times New Roman" w:hAnsi="Times New Roman" w:cs="Times New Roman"/>
        </w:rPr>
        <w:t xml:space="preserve">;                                                       (9.32) </w:t>
      </w:r>
    </w:p>
    <w:p w14:paraId="2420C16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ненапрягаемой арматуры</w:t>
      </w:r>
    </w:p>
    <w:p w14:paraId="17A8F3B9" w14:textId="77777777" w:rsidR="00D446D0" w:rsidRPr="00D20266" w:rsidRDefault="00D446D0">
      <w:pPr>
        <w:pStyle w:val="FORMATTEXT"/>
        <w:ind w:firstLine="568"/>
        <w:jc w:val="both"/>
        <w:rPr>
          <w:rFonts w:ascii="Times New Roman" w:hAnsi="Times New Roman" w:cs="Times New Roman"/>
        </w:rPr>
      </w:pPr>
    </w:p>
    <w:p w14:paraId="479ACF7B" w14:textId="7AB03EF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A2D2CD8" wp14:editId="638183F5">
            <wp:extent cx="1105535" cy="23876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05535" cy="238760"/>
                    </a:xfrm>
                    <a:prstGeom prst="rect">
                      <a:avLst/>
                    </a:prstGeom>
                    <a:noFill/>
                    <a:ln>
                      <a:noFill/>
                    </a:ln>
                  </pic:spPr>
                </pic:pic>
              </a:graphicData>
            </a:graphic>
          </wp:inline>
        </w:drawing>
      </w:r>
      <w:r w:rsidR="00D446D0" w:rsidRPr="00D20266">
        <w:rPr>
          <w:rFonts w:ascii="Times New Roman" w:hAnsi="Times New Roman" w:cs="Times New Roman"/>
        </w:rPr>
        <w:t xml:space="preserve">;                                                       (9.33) </w:t>
      </w:r>
    </w:p>
    <w:p w14:paraId="1916824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напрягаемой арматуры</w:t>
      </w:r>
    </w:p>
    <w:p w14:paraId="0F9049B7" w14:textId="77777777" w:rsidR="00D446D0" w:rsidRPr="00D20266" w:rsidRDefault="00D446D0">
      <w:pPr>
        <w:pStyle w:val="FORMATTEXT"/>
        <w:ind w:firstLine="568"/>
        <w:jc w:val="both"/>
        <w:rPr>
          <w:rFonts w:ascii="Times New Roman" w:hAnsi="Times New Roman" w:cs="Times New Roman"/>
        </w:rPr>
      </w:pPr>
    </w:p>
    <w:p w14:paraId="2D68B13F" w14:textId="66AFD77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21E5115" wp14:editId="048B14F6">
            <wp:extent cx="1521460" cy="23876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521460" cy="238760"/>
                    </a:xfrm>
                    <a:prstGeom prst="rect">
                      <a:avLst/>
                    </a:prstGeom>
                    <a:noFill/>
                    <a:ln>
                      <a:noFill/>
                    </a:ln>
                  </pic:spPr>
                </pic:pic>
              </a:graphicData>
            </a:graphic>
          </wp:inline>
        </w:drawing>
      </w:r>
      <w:r w:rsidR="00D446D0" w:rsidRPr="00D20266">
        <w:rPr>
          <w:rFonts w:ascii="Times New Roman" w:hAnsi="Times New Roman" w:cs="Times New Roman"/>
        </w:rPr>
        <w:t xml:space="preserve">.                                                 (9.34) </w:t>
      </w:r>
    </w:p>
    <w:p w14:paraId="24648778"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950"/>
      </w:tblGrid>
      <w:tr w:rsidR="00D20266" w:rsidRPr="00D20266" w14:paraId="08EA3DA5" w14:textId="77777777">
        <w:tblPrEx>
          <w:tblCellMar>
            <w:top w:w="0" w:type="dxa"/>
            <w:bottom w:w="0" w:type="dxa"/>
          </w:tblCellMar>
        </w:tblPrEx>
        <w:trPr>
          <w:jc w:val="center"/>
        </w:trPr>
        <w:tc>
          <w:tcPr>
            <w:tcW w:w="4950" w:type="dxa"/>
            <w:tcBorders>
              <w:top w:val="nil"/>
              <w:left w:val="nil"/>
              <w:bottom w:val="nil"/>
              <w:right w:val="nil"/>
            </w:tcBorders>
            <w:tcMar>
              <w:top w:w="114" w:type="dxa"/>
              <w:left w:w="28" w:type="dxa"/>
              <w:bottom w:w="114" w:type="dxa"/>
              <w:right w:w="28" w:type="dxa"/>
            </w:tcMar>
          </w:tcPr>
          <w:p w14:paraId="3FADC84E" w14:textId="566C4185"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08"/>
                <w:sz w:val="24"/>
                <w:szCs w:val="24"/>
              </w:rPr>
              <w:drawing>
                <wp:inline distT="0" distB="0" distL="0" distR="0" wp14:anchorId="50195AC9" wp14:editId="1153C9AA">
                  <wp:extent cx="2286000" cy="2695575"/>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286000" cy="2695575"/>
                          </a:xfrm>
                          <a:prstGeom prst="rect">
                            <a:avLst/>
                          </a:prstGeom>
                          <a:noFill/>
                          <a:ln>
                            <a:noFill/>
                          </a:ln>
                        </pic:spPr>
                      </pic:pic>
                    </a:graphicData>
                  </a:graphic>
                </wp:inline>
              </w:drawing>
            </w:r>
          </w:p>
        </w:tc>
      </w:tr>
    </w:tbl>
    <w:p w14:paraId="1D4B863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5697479"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69A64D80"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9.2 - Расчетная схема нормального сечения предварительно напряженного железобетонного элемента </w:t>
      </w:r>
    </w:p>
    <w:p w14:paraId="2BF817F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уравнениях (9.26)-(9.34):</w:t>
      </w:r>
    </w:p>
    <w:p w14:paraId="67BC5138" w14:textId="77777777" w:rsidR="00D446D0" w:rsidRPr="00D20266" w:rsidRDefault="00D446D0">
      <w:pPr>
        <w:pStyle w:val="FORMATTEXT"/>
        <w:ind w:firstLine="568"/>
        <w:jc w:val="both"/>
        <w:rPr>
          <w:rFonts w:ascii="Times New Roman" w:hAnsi="Times New Roman" w:cs="Times New Roman"/>
        </w:rPr>
      </w:pPr>
    </w:p>
    <w:p w14:paraId="3E84C02A" w14:textId="3CF5644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7BCA7C9" wp14:editId="7D839B9A">
            <wp:extent cx="231775" cy="231775"/>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1B7DB0E6" wp14:editId="09F6EA1F">
            <wp:extent cx="273050" cy="231775"/>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FF82A2B" wp14:editId="47B92C2E">
            <wp:extent cx="273050" cy="23876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2E767975" wp14:editId="65118795">
            <wp:extent cx="231775" cy="231775"/>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площадь, координаты центра тяжести </w:t>
      </w:r>
      <w:r w:rsidR="00D446D0" w:rsidRPr="00D20266">
        <w:rPr>
          <w:rFonts w:ascii="Times New Roman" w:hAnsi="Times New Roman" w:cs="Times New Roman"/>
          <w:i/>
          <w:iCs/>
        </w:rPr>
        <w:t>i</w:t>
      </w:r>
      <w:r w:rsidR="00D446D0" w:rsidRPr="00D20266">
        <w:rPr>
          <w:rFonts w:ascii="Times New Roman" w:hAnsi="Times New Roman" w:cs="Times New Roman"/>
        </w:rPr>
        <w:t>-го стержня напрягаемой арматуры и напряжение в нем;</w:t>
      </w:r>
    </w:p>
    <w:p w14:paraId="05CCD78A" w14:textId="77777777" w:rsidR="00D446D0" w:rsidRPr="00D20266" w:rsidRDefault="00D446D0">
      <w:pPr>
        <w:pStyle w:val="FORMATTEXT"/>
        <w:ind w:firstLine="568"/>
        <w:jc w:val="both"/>
        <w:rPr>
          <w:rFonts w:ascii="Times New Roman" w:hAnsi="Times New Roman" w:cs="Times New Roman"/>
        </w:rPr>
      </w:pPr>
    </w:p>
    <w:p w14:paraId="1E75792A" w14:textId="777A676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21E3C12" wp14:editId="194B43F2">
            <wp:extent cx="198120" cy="231775"/>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rPr>
        <w:t xml:space="preserve">- относительная деформация </w:t>
      </w:r>
      <w:r w:rsidR="00D446D0" w:rsidRPr="00D20266">
        <w:rPr>
          <w:rFonts w:ascii="Times New Roman" w:hAnsi="Times New Roman" w:cs="Times New Roman"/>
          <w:i/>
          <w:iCs/>
        </w:rPr>
        <w:t>i</w:t>
      </w:r>
      <w:r w:rsidR="00D446D0" w:rsidRPr="00D20266">
        <w:rPr>
          <w:rFonts w:ascii="Times New Roman" w:hAnsi="Times New Roman" w:cs="Times New Roman"/>
        </w:rPr>
        <w:t>-го стержня напрягаемой арматуры от действия внешней нагрузки;</w:t>
      </w:r>
    </w:p>
    <w:p w14:paraId="1BB6044C" w14:textId="77777777" w:rsidR="00D446D0" w:rsidRPr="00D20266" w:rsidRDefault="00D446D0">
      <w:pPr>
        <w:pStyle w:val="FORMATTEXT"/>
        <w:ind w:firstLine="568"/>
        <w:jc w:val="both"/>
        <w:rPr>
          <w:rFonts w:ascii="Times New Roman" w:hAnsi="Times New Roman" w:cs="Times New Roman"/>
        </w:rPr>
      </w:pPr>
    </w:p>
    <w:p w14:paraId="30CF8864" w14:textId="5D0D6CD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CF34BB7" wp14:editId="00C9E972">
            <wp:extent cx="259080" cy="23876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относительная деформация предварительного напряжения арматуры, определяемая с учетом потерь предварительного напряжения, соответствующих рассматриваемой расчетной стадии;</w:t>
      </w:r>
    </w:p>
    <w:p w14:paraId="24B02152" w14:textId="77777777" w:rsidR="00D446D0" w:rsidRPr="00D20266" w:rsidRDefault="00D446D0">
      <w:pPr>
        <w:pStyle w:val="FORMATTEXT"/>
        <w:ind w:firstLine="568"/>
        <w:jc w:val="both"/>
        <w:rPr>
          <w:rFonts w:ascii="Times New Roman" w:hAnsi="Times New Roman" w:cs="Times New Roman"/>
        </w:rPr>
      </w:pPr>
    </w:p>
    <w:p w14:paraId="13FB1B16" w14:textId="78FBD99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CAC88C5" wp14:editId="29F00BA7">
            <wp:extent cx="231775" cy="231775"/>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модуль упругости </w:t>
      </w:r>
      <w:r w:rsidR="00D446D0" w:rsidRPr="00D20266">
        <w:rPr>
          <w:rFonts w:ascii="Times New Roman" w:hAnsi="Times New Roman" w:cs="Times New Roman"/>
          <w:i/>
          <w:iCs/>
        </w:rPr>
        <w:t>i</w:t>
      </w:r>
      <w:r w:rsidR="00D446D0" w:rsidRPr="00D20266">
        <w:rPr>
          <w:rFonts w:ascii="Times New Roman" w:hAnsi="Times New Roman" w:cs="Times New Roman"/>
        </w:rPr>
        <w:t>-го стержня напрягаемой арматуры;</w:t>
      </w:r>
    </w:p>
    <w:p w14:paraId="234ADBBB" w14:textId="77777777" w:rsidR="00D446D0" w:rsidRPr="00D20266" w:rsidRDefault="00D446D0">
      <w:pPr>
        <w:pStyle w:val="FORMATTEXT"/>
        <w:ind w:firstLine="568"/>
        <w:jc w:val="both"/>
        <w:rPr>
          <w:rFonts w:ascii="Times New Roman" w:hAnsi="Times New Roman" w:cs="Times New Roman"/>
        </w:rPr>
      </w:pPr>
    </w:p>
    <w:p w14:paraId="09DC6C61" w14:textId="35AA0E8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207A683" wp14:editId="683789B0">
            <wp:extent cx="218440" cy="231775"/>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упругости </w:t>
      </w:r>
      <w:r w:rsidR="00D446D0" w:rsidRPr="00D20266">
        <w:rPr>
          <w:rFonts w:ascii="Times New Roman" w:hAnsi="Times New Roman" w:cs="Times New Roman"/>
          <w:i/>
          <w:iCs/>
        </w:rPr>
        <w:t>i</w:t>
      </w:r>
      <w:r w:rsidR="00D446D0" w:rsidRPr="00D20266">
        <w:rPr>
          <w:rFonts w:ascii="Times New Roman" w:hAnsi="Times New Roman" w:cs="Times New Roman"/>
        </w:rPr>
        <w:t>-го стержня ненапрягаемой арматуры, остальные параметры - см. 8.1.23.</w:t>
      </w:r>
    </w:p>
    <w:p w14:paraId="683677BD" w14:textId="77777777" w:rsidR="00D446D0" w:rsidRPr="00D20266" w:rsidRDefault="00D446D0">
      <w:pPr>
        <w:pStyle w:val="FORMATTEXT"/>
        <w:ind w:firstLine="568"/>
        <w:jc w:val="both"/>
        <w:rPr>
          <w:rFonts w:ascii="Times New Roman" w:hAnsi="Times New Roman" w:cs="Times New Roman"/>
        </w:rPr>
      </w:pPr>
    </w:p>
    <w:p w14:paraId="0C9C77D6" w14:textId="6799E8C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Значения коэффициентов </w:t>
      </w:r>
      <w:r w:rsidR="003239C8" w:rsidRPr="00D20266">
        <w:rPr>
          <w:rFonts w:ascii="Times New Roman" w:hAnsi="Times New Roman" w:cs="Times New Roman"/>
          <w:noProof/>
          <w:position w:val="-11"/>
        </w:rPr>
        <w:drawing>
          <wp:inline distT="0" distB="0" distL="0" distR="0" wp14:anchorId="0A8BCB3B" wp14:editId="348EDBFB">
            <wp:extent cx="231775" cy="231775"/>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30004F88" wp14:editId="3BC81849">
            <wp:extent cx="198120" cy="18415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D20266">
        <w:rPr>
          <w:rFonts w:ascii="Times New Roman" w:hAnsi="Times New Roman" w:cs="Times New Roman"/>
        </w:rPr>
        <w:t xml:space="preserve">определяют по указаниям 8.1.23, а значения коэффициентов </w:t>
      </w:r>
      <w:r w:rsidR="003239C8" w:rsidRPr="00D20266">
        <w:rPr>
          <w:rFonts w:ascii="Times New Roman" w:hAnsi="Times New Roman" w:cs="Times New Roman"/>
          <w:noProof/>
          <w:position w:val="-11"/>
        </w:rPr>
        <w:drawing>
          <wp:inline distT="0" distB="0" distL="0" distR="0" wp14:anchorId="16F7D79F" wp14:editId="71F6642F">
            <wp:extent cx="218440" cy="231775"/>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по формуле</w:t>
      </w:r>
    </w:p>
    <w:p w14:paraId="69AE0EFA" w14:textId="77777777" w:rsidR="00D446D0" w:rsidRPr="00D20266" w:rsidRDefault="00D446D0">
      <w:pPr>
        <w:pStyle w:val="FORMATTEXT"/>
        <w:ind w:firstLine="568"/>
        <w:jc w:val="both"/>
        <w:rPr>
          <w:rFonts w:ascii="Times New Roman" w:hAnsi="Times New Roman" w:cs="Times New Roman"/>
        </w:rPr>
      </w:pPr>
    </w:p>
    <w:p w14:paraId="55817C8A" w14:textId="3B9A8FA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3D179F9E" wp14:editId="5BFAB264">
            <wp:extent cx="1344295" cy="45720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344295" cy="457200"/>
                    </a:xfrm>
                    <a:prstGeom prst="rect">
                      <a:avLst/>
                    </a:prstGeom>
                    <a:noFill/>
                    <a:ln>
                      <a:noFill/>
                    </a:ln>
                  </pic:spPr>
                </pic:pic>
              </a:graphicData>
            </a:graphic>
          </wp:inline>
        </w:drawing>
      </w:r>
      <w:r w:rsidR="00D446D0" w:rsidRPr="00D20266">
        <w:rPr>
          <w:rFonts w:ascii="Times New Roman" w:hAnsi="Times New Roman" w:cs="Times New Roman"/>
        </w:rPr>
        <w:t xml:space="preserve">.                                                     (9.35) </w:t>
      </w:r>
    </w:p>
    <w:p w14:paraId="63938D4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9.2.15 Расчет нормальных сечений железобетонных элементов по прочности производят из условий, приведенных в 8.1.24.</w:t>
      </w:r>
    </w:p>
    <w:p w14:paraId="2EA0B4A4" w14:textId="77777777" w:rsidR="00D446D0" w:rsidRPr="00D20266" w:rsidRDefault="00D446D0">
      <w:pPr>
        <w:pStyle w:val="FORMATTEXT"/>
        <w:ind w:firstLine="568"/>
        <w:jc w:val="both"/>
        <w:rPr>
          <w:rFonts w:ascii="Times New Roman" w:hAnsi="Times New Roman" w:cs="Times New Roman"/>
        </w:rPr>
      </w:pPr>
    </w:p>
    <w:p w14:paraId="663EC01B" w14:textId="77777777" w:rsidR="00D446D0" w:rsidRPr="00D20266" w:rsidRDefault="00D446D0">
      <w:pPr>
        <w:pStyle w:val="FORMATTEXT"/>
        <w:ind w:firstLine="568"/>
        <w:jc w:val="both"/>
        <w:rPr>
          <w:rFonts w:ascii="Times New Roman" w:hAnsi="Times New Roman" w:cs="Times New Roman"/>
        </w:rPr>
      </w:pPr>
    </w:p>
    <w:p w14:paraId="105CC56C"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39.3 Расчет предварительно напряженных элементов железобетонных конструкций по предельным состояниям второй группы</w:instrText>
      </w:r>
      <w:r w:rsidRPr="00D20266">
        <w:rPr>
          <w:rFonts w:ascii="Times New Roman" w:hAnsi="Times New Roman" w:cs="Times New Roman"/>
        </w:rPr>
        <w:instrText>"</w:instrText>
      </w:r>
      <w:r>
        <w:rPr>
          <w:rFonts w:ascii="Times New Roman" w:hAnsi="Times New Roman" w:cs="Times New Roman"/>
        </w:rPr>
        <w:fldChar w:fldCharType="end"/>
      </w:r>
    </w:p>
    <w:p w14:paraId="520E6C24" w14:textId="77777777" w:rsidR="00D446D0" w:rsidRPr="00D20266" w:rsidRDefault="00D446D0">
      <w:pPr>
        <w:pStyle w:val="HEADERTEXT"/>
        <w:rPr>
          <w:rFonts w:ascii="Times New Roman" w:hAnsi="Times New Roman" w:cs="Times New Roman"/>
          <w:b/>
          <w:bCs/>
          <w:color w:val="auto"/>
        </w:rPr>
      </w:pPr>
    </w:p>
    <w:p w14:paraId="0E578BDB"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9.3 Расчет предварительно напряженных элементов железобетонных конструкций по предельным состояниям второй группы</w:t>
      </w:r>
    </w:p>
    <w:p w14:paraId="4F9CFDD1" w14:textId="77777777" w:rsidR="00D446D0" w:rsidRPr="00D20266" w:rsidRDefault="00D446D0">
      <w:pPr>
        <w:pStyle w:val="HEADERTEXT"/>
        <w:ind w:firstLine="568"/>
        <w:jc w:val="both"/>
        <w:outlineLvl w:val="3"/>
        <w:rPr>
          <w:rFonts w:ascii="Times New Roman" w:hAnsi="Times New Roman" w:cs="Times New Roman"/>
          <w:b/>
          <w:bCs/>
          <w:color w:val="auto"/>
        </w:rPr>
      </w:pPr>
    </w:p>
    <w:p w14:paraId="54C209AD" w14:textId="77777777" w:rsidR="00D446D0" w:rsidRPr="00D20266" w:rsidRDefault="00D446D0">
      <w:pPr>
        <w:pStyle w:val="HEADERTEXT"/>
        <w:rPr>
          <w:rFonts w:ascii="Times New Roman" w:hAnsi="Times New Roman" w:cs="Times New Roman"/>
          <w:b/>
          <w:bCs/>
          <w:color w:val="auto"/>
        </w:rPr>
      </w:pPr>
    </w:p>
    <w:p w14:paraId="32FA0804"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Общие положения </w:t>
      </w:r>
    </w:p>
    <w:p w14:paraId="3D1256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9.3.1 Расчеты по предельным состояниям второй группы включают:</w:t>
      </w:r>
    </w:p>
    <w:p w14:paraId="039E656C" w14:textId="77777777" w:rsidR="00D446D0" w:rsidRPr="00D20266" w:rsidRDefault="00D446D0">
      <w:pPr>
        <w:pStyle w:val="FORMATTEXT"/>
        <w:ind w:firstLine="568"/>
        <w:jc w:val="both"/>
        <w:rPr>
          <w:rFonts w:ascii="Times New Roman" w:hAnsi="Times New Roman" w:cs="Times New Roman"/>
        </w:rPr>
      </w:pPr>
    </w:p>
    <w:p w14:paraId="6EA59C1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образованию трещин;</w:t>
      </w:r>
    </w:p>
    <w:p w14:paraId="6262704E" w14:textId="77777777" w:rsidR="00D446D0" w:rsidRPr="00D20266" w:rsidRDefault="00D446D0">
      <w:pPr>
        <w:pStyle w:val="FORMATTEXT"/>
        <w:ind w:firstLine="568"/>
        <w:jc w:val="both"/>
        <w:rPr>
          <w:rFonts w:ascii="Times New Roman" w:hAnsi="Times New Roman" w:cs="Times New Roman"/>
        </w:rPr>
      </w:pPr>
    </w:p>
    <w:p w14:paraId="757B38A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раскрытию трещин;</w:t>
      </w:r>
    </w:p>
    <w:p w14:paraId="133A249C" w14:textId="77777777" w:rsidR="00D446D0" w:rsidRPr="00D20266" w:rsidRDefault="00D446D0">
      <w:pPr>
        <w:pStyle w:val="FORMATTEXT"/>
        <w:ind w:firstLine="568"/>
        <w:jc w:val="both"/>
        <w:rPr>
          <w:rFonts w:ascii="Times New Roman" w:hAnsi="Times New Roman" w:cs="Times New Roman"/>
        </w:rPr>
      </w:pPr>
    </w:p>
    <w:p w14:paraId="389B2D8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по деформациям.</w:t>
      </w:r>
    </w:p>
    <w:p w14:paraId="342F022B" w14:textId="77777777" w:rsidR="00D446D0" w:rsidRPr="00D20266" w:rsidRDefault="00D446D0">
      <w:pPr>
        <w:pStyle w:val="FORMATTEXT"/>
        <w:ind w:firstLine="568"/>
        <w:jc w:val="both"/>
        <w:rPr>
          <w:rFonts w:ascii="Times New Roman" w:hAnsi="Times New Roman" w:cs="Times New Roman"/>
        </w:rPr>
      </w:pPr>
    </w:p>
    <w:p w14:paraId="0A72E8D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14:paraId="755B42F0" w14:textId="77777777" w:rsidR="00D446D0" w:rsidRPr="00D20266" w:rsidRDefault="00D446D0">
      <w:pPr>
        <w:pStyle w:val="FORMATTEXT"/>
        <w:ind w:firstLine="568"/>
        <w:jc w:val="both"/>
        <w:rPr>
          <w:rFonts w:ascii="Times New Roman" w:hAnsi="Times New Roman" w:cs="Times New Roman"/>
        </w:rPr>
      </w:pPr>
    </w:p>
    <w:p w14:paraId="4923F24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14:paraId="0312D987" w14:textId="77777777" w:rsidR="00D446D0" w:rsidRPr="00D20266" w:rsidRDefault="00D446D0">
      <w:pPr>
        <w:pStyle w:val="FORMATTEXT"/>
        <w:ind w:firstLine="568"/>
        <w:jc w:val="both"/>
        <w:rPr>
          <w:rFonts w:ascii="Times New Roman" w:hAnsi="Times New Roman" w:cs="Times New Roman"/>
        </w:rPr>
      </w:pPr>
    </w:p>
    <w:p w14:paraId="052FBEF4" w14:textId="113DA00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9.3.3 При расчете по образованию трещин в целях их недопущения коэффициент надежности по нагрузке принимают </w:t>
      </w:r>
      <w:r w:rsidR="003239C8" w:rsidRPr="00D20266">
        <w:rPr>
          <w:rFonts w:ascii="Times New Roman" w:hAnsi="Times New Roman" w:cs="Times New Roman"/>
          <w:noProof/>
          <w:position w:val="-11"/>
        </w:rPr>
        <w:drawing>
          <wp:inline distT="0" distB="0" distL="0" distR="0" wp14:anchorId="4E53345C" wp14:editId="36DB2C42">
            <wp:extent cx="340995" cy="23876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sidR="003239C8" w:rsidRPr="00D20266">
        <w:rPr>
          <w:rFonts w:ascii="Times New Roman" w:hAnsi="Times New Roman" w:cs="Times New Roman"/>
          <w:noProof/>
          <w:position w:val="-11"/>
        </w:rPr>
        <w:drawing>
          <wp:inline distT="0" distB="0" distL="0" distR="0" wp14:anchorId="690C7D98" wp14:editId="66728AE0">
            <wp:extent cx="198120" cy="23876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D20266">
        <w:rPr>
          <w:rFonts w:ascii="Times New Roman" w:hAnsi="Times New Roman" w:cs="Times New Roman"/>
        </w:rPr>
        <w:t>=1,0.</w:t>
      </w:r>
    </w:p>
    <w:p w14:paraId="13BD3EE2" w14:textId="77777777" w:rsidR="00D446D0" w:rsidRPr="00D20266" w:rsidRDefault="00D446D0">
      <w:pPr>
        <w:pStyle w:val="FORMATTEXT"/>
        <w:ind w:firstLine="568"/>
        <w:jc w:val="both"/>
        <w:rPr>
          <w:rFonts w:ascii="Times New Roman" w:hAnsi="Times New Roman" w:cs="Times New Roman"/>
        </w:rPr>
      </w:pPr>
    </w:p>
    <w:p w14:paraId="5E221CF6" w14:textId="7FF1755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изгибающего момента </w:t>
      </w:r>
      <w:r w:rsidR="003239C8" w:rsidRPr="00D20266">
        <w:rPr>
          <w:rFonts w:ascii="Times New Roman" w:hAnsi="Times New Roman" w:cs="Times New Roman"/>
          <w:noProof/>
          <w:position w:val="-8"/>
        </w:rPr>
        <w:drawing>
          <wp:inline distT="0" distB="0" distL="0" distR="0" wp14:anchorId="1F3B17B2" wp14:editId="669F14E5">
            <wp:extent cx="198120" cy="149860"/>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и продольной силы </w:t>
      </w:r>
      <w:r w:rsidR="003239C8" w:rsidRPr="00D20266">
        <w:rPr>
          <w:rFonts w:ascii="Times New Roman" w:hAnsi="Times New Roman" w:cs="Times New Roman"/>
          <w:noProof/>
          <w:position w:val="-11"/>
        </w:rPr>
        <w:drawing>
          <wp:inline distT="0" distB="0" distL="0" distR="0" wp14:anchorId="3908DB96" wp14:editId="3A59DDEF">
            <wp:extent cx="238760" cy="238760"/>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 равной усилию предварительного обжатия </w:t>
      </w:r>
      <w:r w:rsidR="003239C8" w:rsidRPr="00D20266">
        <w:rPr>
          <w:rFonts w:ascii="Times New Roman" w:hAnsi="Times New Roman" w:cs="Times New Roman"/>
          <w:noProof/>
          <w:position w:val="-8"/>
        </w:rPr>
        <w:drawing>
          <wp:inline distT="0" distB="0" distL="0" distR="0" wp14:anchorId="23DCCDC1" wp14:editId="0A507C85">
            <wp:extent cx="149860" cy="14986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При этом для элементов с предварительно напряженной арматурой без ее сцепления с бетоном характеристики приведенного сечения определяют с учетом только ненапрягаемой арматуры.</w:t>
      </w:r>
    </w:p>
    <w:p w14:paraId="5DBDF526" w14:textId="77777777" w:rsidR="00D446D0" w:rsidRPr="00D20266" w:rsidRDefault="00D446D0">
      <w:pPr>
        <w:pStyle w:val="FORMATTEXT"/>
        <w:ind w:firstLine="568"/>
        <w:jc w:val="both"/>
        <w:rPr>
          <w:rFonts w:ascii="Times New Roman" w:hAnsi="Times New Roman" w:cs="Times New Roman"/>
        </w:rPr>
      </w:pPr>
    </w:p>
    <w:p w14:paraId="5B72AA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5916933C" w14:textId="6C59BB9A"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b/>
          <w:bCs/>
        </w:rPr>
        <w:br w:type="page"/>
      </w:r>
      <w:r w:rsidR="00D446D0" w:rsidRPr="00D20266">
        <w:rPr>
          <w:rFonts w:ascii="Times New Roman" w:hAnsi="Times New Roman" w:cs="Times New Roman"/>
          <w:b/>
          <w:bCs/>
        </w:rPr>
        <w:lastRenderedPageBreak/>
        <w:t>Расчет предварительно напряженных железобетонных элементов по образованию и раскрытию трещин</w:t>
      </w:r>
    </w:p>
    <w:p w14:paraId="521B5124" w14:textId="77777777" w:rsidR="00D446D0" w:rsidRPr="00D20266" w:rsidRDefault="00D446D0">
      <w:pPr>
        <w:pStyle w:val="FORMATTEXT"/>
        <w:ind w:firstLine="568"/>
        <w:jc w:val="both"/>
        <w:rPr>
          <w:rFonts w:ascii="Times New Roman" w:hAnsi="Times New Roman" w:cs="Times New Roman"/>
        </w:rPr>
      </w:pPr>
    </w:p>
    <w:p w14:paraId="7D04C4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9.3.5 Расчет предварительно напряженных изгибаемых элементов по раскрытию трещин производят согласно общим положениям подраздела 8.2 и 9.3.6-9.3.10.</w:t>
      </w:r>
    </w:p>
    <w:p w14:paraId="3B043CD9" w14:textId="77777777" w:rsidR="00D446D0" w:rsidRPr="00D20266" w:rsidRDefault="00D446D0">
      <w:pPr>
        <w:pStyle w:val="FORMATTEXT"/>
        <w:ind w:firstLine="568"/>
        <w:jc w:val="both"/>
        <w:rPr>
          <w:rFonts w:ascii="Times New Roman" w:hAnsi="Times New Roman" w:cs="Times New Roman"/>
        </w:rPr>
      </w:pPr>
    </w:p>
    <w:p w14:paraId="2C9F2E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Определение момента образования трещин, нормальных к продольной оси элемента</w:t>
      </w:r>
    </w:p>
    <w:p w14:paraId="71D5D2E9" w14:textId="77777777" w:rsidR="00D446D0" w:rsidRPr="00D20266" w:rsidRDefault="00D446D0">
      <w:pPr>
        <w:pStyle w:val="FORMATTEXT"/>
        <w:ind w:firstLine="568"/>
        <w:jc w:val="both"/>
        <w:rPr>
          <w:rFonts w:ascii="Times New Roman" w:hAnsi="Times New Roman" w:cs="Times New Roman"/>
        </w:rPr>
      </w:pPr>
    </w:p>
    <w:p w14:paraId="330933CD" w14:textId="5808579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9.3.6 Изгибающий момент </w:t>
      </w:r>
      <w:r w:rsidR="003239C8" w:rsidRPr="00D20266">
        <w:rPr>
          <w:rFonts w:ascii="Times New Roman" w:hAnsi="Times New Roman" w:cs="Times New Roman"/>
          <w:noProof/>
          <w:position w:val="-11"/>
        </w:rPr>
        <w:drawing>
          <wp:inline distT="0" distB="0" distL="0" distR="0" wp14:anchorId="68CE2ACB" wp14:editId="0292E282">
            <wp:extent cx="340995" cy="231775"/>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при образовании трещин в общем случае определяется по деформационной модели согласно 9.3.10.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9.3.7.</w:t>
      </w:r>
    </w:p>
    <w:p w14:paraId="0314FC65" w14:textId="77777777" w:rsidR="00D446D0" w:rsidRPr="00D20266" w:rsidRDefault="00D446D0">
      <w:pPr>
        <w:pStyle w:val="FORMATTEXT"/>
        <w:ind w:firstLine="568"/>
        <w:jc w:val="both"/>
        <w:rPr>
          <w:rFonts w:ascii="Times New Roman" w:hAnsi="Times New Roman" w:cs="Times New Roman"/>
        </w:rPr>
      </w:pPr>
    </w:p>
    <w:p w14:paraId="572355A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9.3.7 Определение момента образования трещин производят с учетом неупругих деформаций растянутого бетона согласно 9.3.8.</w:t>
      </w:r>
    </w:p>
    <w:p w14:paraId="0199D2E6" w14:textId="77777777" w:rsidR="00D446D0" w:rsidRPr="00D20266" w:rsidRDefault="00D446D0">
      <w:pPr>
        <w:pStyle w:val="FORMATTEXT"/>
        <w:ind w:firstLine="568"/>
        <w:jc w:val="both"/>
        <w:rPr>
          <w:rFonts w:ascii="Times New Roman" w:hAnsi="Times New Roman" w:cs="Times New Roman"/>
        </w:rPr>
      </w:pPr>
    </w:p>
    <w:p w14:paraId="053C62E7" w14:textId="64EAF55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момент образования трещин определять без учета неупругих деформаций растянутого бетона, принимая в формуле (9.36) </w:t>
      </w:r>
      <w:r w:rsidR="003239C8" w:rsidRPr="00D20266">
        <w:rPr>
          <w:rFonts w:ascii="Times New Roman" w:hAnsi="Times New Roman" w:cs="Times New Roman"/>
          <w:noProof/>
          <w:position w:val="-11"/>
        </w:rPr>
        <w:drawing>
          <wp:inline distT="0" distB="0" distL="0" distR="0" wp14:anchorId="484CAB1A" wp14:editId="364DE22F">
            <wp:extent cx="716280" cy="23876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D20266">
        <w:rPr>
          <w:rFonts w:ascii="Times New Roman" w:hAnsi="Times New Roman" w:cs="Times New Roman"/>
        </w:rPr>
        <w:t>. Если при этом условия (8.118) и (8.139) не удовлетворяются, то момент образования трещин следует определять с учетом неупругих деформаций растянутого бетона.</w:t>
      </w:r>
    </w:p>
    <w:p w14:paraId="78AAE4DF" w14:textId="77777777" w:rsidR="00D446D0" w:rsidRPr="00D20266" w:rsidRDefault="00D446D0">
      <w:pPr>
        <w:pStyle w:val="FORMATTEXT"/>
        <w:ind w:firstLine="568"/>
        <w:jc w:val="both"/>
        <w:rPr>
          <w:rFonts w:ascii="Times New Roman" w:hAnsi="Times New Roman" w:cs="Times New Roman"/>
        </w:rPr>
      </w:pPr>
    </w:p>
    <w:p w14:paraId="4F1B4A1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p>
    <w:p w14:paraId="64F701F1" w14:textId="77777777" w:rsidR="00D446D0" w:rsidRPr="00D20266" w:rsidRDefault="00D446D0">
      <w:pPr>
        <w:pStyle w:val="FORMATTEXT"/>
        <w:ind w:firstLine="568"/>
        <w:jc w:val="both"/>
        <w:rPr>
          <w:rFonts w:ascii="Times New Roman" w:hAnsi="Times New Roman" w:cs="Times New Roman"/>
        </w:rPr>
      </w:pPr>
    </w:p>
    <w:p w14:paraId="7312585C" w14:textId="0B80554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04CD9DD" wp14:editId="7DB45DD3">
            <wp:extent cx="1726565" cy="23876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726565" cy="238760"/>
                    </a:xfrm>
                    <a:prstGeom prst="rect">
                      <a:avLst/>
                    </a:prstGeom>
                    <a:noFill/>
                    <a:ln>
                      <a:noFill/>
                    </a:ln>
                  </pic:spPr>
                </pic:pic>
              </a:graphicData>
            </a:graphic>
          </wp:inline>
        </w:drawing>
      </w:r>
      <w:r w:rsidR="00D446D0" w:rsidRPr="00D20266">
        <w:rPr>
          <w:rFonts w:ascii="Times New Roman" w:hAnsi="Times New Roman" w:cs="Times New Roman"/>
        </w:rPr>
        <w:t xml:space="preserve">,                                                (9.36) </w:t>
      </w:r>
    </w:p>
    <w:p w14:paraId="21D4AB26" w14:textId="77777777" w:rsidR="00D446D0" w:rsidRPr="00D20266" w:rsidRDefault="00D446D0">
      <w:pPr>
        <w:pStyle w:val="FORMATTEXT"/>
        <w:jc w:val="both"/>
        <w:rPr>
          <w:rFonts w:ascii="Times New Roman" w:hAnsi="Times New Roman" w:cs="Times New Roman"/>
        </w:rPr>
      </w:pPr>
    </w:p>
    <w:p w14:paraId="76B68FAB" w14:textId="77777777" w:rsidR="00D446D0" w:rsidRPr="00D20266" w:rsidRDefault="00D446D0">
      <w:pPr>
        <w:pStyle w:val="FORMATTEXT"/>
        <w:jc w:val="both"/>
        <w:rPr>
          <w:rFonts w:ascii="Times New Roman" w:hAnsi="Times New Roman" w:cs="Times New Roman"/>
        </w:rPr>
      </w:pPr>
    </w:p>
    <w:p w14:paraId="54B27C2B" w14:textId="5EEF6DD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F4ECFD2" wp14:editId="708FFD25">
            <wp:extent cx="266065" cy="23876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 момент сопротивления приведенного сечения для крайнего растянутого волокна с учетом 8.2.10; </w:t>
      </w:r>
    </w:p>
    <w:p w14:paraId="5E5270EF" w14:textId="132762E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D8791A3" wp14:editId="09FB9247">
            <wp:extent cx="839470" cy="23876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00D446D0" w:rsidRPr="00D20266">
        <w:rPr>
          <w:rFonts w:ascii="Times New Roman" w:hAnsi="Times New Roman" w:cs="Times New Roman"/>
        </w:rPr>
        <w:t xml:space="preserve">- расстояние от точки приложения усилия предварительного обжатия </w:t>
      </w:r>
      <w:r w:rsidRPr="00D20266">
        <w:rPr>
          <w:rFonts w:ascii="Times New Roman" w:hAnsi="Times New Roman" w:cs="Times New Roman"/>
          <w:noProof/>
          <w:position w:val="-8"/>
        </w:rPr>
        <w:drawing>
          <wp:inline distT="0" distB="0" distL="0" distR="0" wp14:anchorId="04EB1F11" wp14:editId="1FD4BA99">
            <wp:extent cx="149860" cy="16383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D446D0" w:rsidRPr="00D20266">
        <w:rPr>
          <w:rFonts w:ascii="Times New Roman" w:hAnsi="Times New Roman" w:cs="Times New Roman"/>
        </w:rPr>
        <w:t>до ядровой точки, наиболее удаленной от растянутой зоны, трещинообразование которой проверяется;</w:t>
      </w:r>
    </w:p>
    <w:p w14:paraId="1BC36F92" w14:textId="77777777" w:rsidR="00D446D0" w:rsidRPr="00D20266" w:rsidRDefault="00D446D0">
      <w:pPr>
        <w:pStyle w:val="FORMATTEXT"/>
        <w:ind w:firstLine="568"/>
        <w:jc w:val="both"/>
        <w:rPr>
          <w:rFonts w:ascii="Times New Roman" w:hAnsi="Times New Roman" w:cs="Times New Roman"/>
        </w:rPr>
      </w:pPr>
    </w:p>
    <w:p w14:paraId="339BF959" w14:textId="26A702C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B138499" wp14:editId="1B730582">
            <wp:extent cx="238760" cy="23876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то же, до центра тяжести приведенного сечения;</w:t>
      </w:r>
    </w:p>
    <w:p w14:paraId="01B9A5D9" w14:textId="77777777" w:rsidR="00D446D0" w:rsidRPr="00D20266" w:rsidRDefault="00D446D0">
      <w:pPr>
        <w:pStyle w:val="FORMATTEXT"/>
        <w:ind w:firstLine="568"/>
        <w:jc w:val="both"/>
        <w:rPr>
          <w:rFonts w:ascii="Times New Roman" w:hAnsi="Times New Roman" w:cs="Times New Roman"/>
        </w:rPr>
      </w:pPr>
    </w:p>
    <w:p w14:paraId="4A1C397E" w14:textId="06A6816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6"/>
        </w:rPr>
        <w:drawing>
          <wp:inline distT="0" distB="0" distL="0" distR="0" wp14:anchorId="46D2CEFA" wp14:editId="04067441">
            <wp:extent cx="116205" cy="122555"/>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D446D0" w:rsidRPr="00D20266">
        <w:rPr>
          <w:rFonts w:ascii="Times New Roman" w:hAnsi="Times New Roman" w:cs="Times New Roman"/>
        </w:rPr>
        <w:t>- расстояние от центра тяжести приведенного сечения до ядровой точки</w:t>
      </w:r>
    </w:p>
    <w:p w14:paraId="37D67171" w14:textId="77777777" w:rsidR="00D446D0" w:rsidRPr="00D20266" w:rsidRDefault="00D446D0">
      <w:pPr>
        <w:pStyle w:val="FORMATTEXT"/>
        <w:ind w:firstLine="568"/>
        <w:jc w:val="both"/>
        <w:rPr>
          <w:rFonts w:ascii="Times New Roman" w:hAnsi="Times New Roman" w:cs="Times New Roman"/>
        </w:rPr>
      </w:pPr>
    </w:p>
    <w:p w14:paraId="38CABE4A" w14:textId="617A4B9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205B2E28" wp14:editId="09C18E3C">
            <wp:extent cx="579755" cy="429895"/>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79755" cy="429895"/>
                    </a:xfrm>
                    <a:prstGeom prst="rect">
                      <a:avLst/>
                    </a:prstGeom>
                    <a:noFill/>
                    <a:ln>
                      <a:noFill/>
                    </a:ln>
                  </pic:spPr>
                </pic:pic>
              </a:graphicData>
            </a:graphic>
          </wp:inline>
        </w:drawing>
      </w:r>
      <w:r w:rsidR="00D446D0" w:rsidRPr="00D20266">
        <w:rPr>
          <w:rFonts w:ascii="Times New Roman" w:hAnsi="Times New Roman" w:cs="Times New Roman"/>
        </w:rPr>
        <w:t xml:space="preserve">.                                                                (9.37) </w:t>
      </w:r>
    </w:p>
    <w:p w14:paraId="54F2E63D" w14:textId="0396441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формуле (9.36) знак "плюс" принимают, когда направления вращения моментов </w:t>
      </w:r>
      <w:r w:rsidR="003239C8" w:rsidRPr="00D20266">
        <w:rPr>
          <w:rFonts w:ascii="Times New Roman" w:hAnsi="Times New Roman" w:cs="Times New Roman"/>
          <w:noProof/>
          <w:position w:val="-11"/>
        </w:rPr>
        <w:drawing>
          <wp:inline distT="0" distB="0" distL="0" distR="0" wp14:anchorId="65066622" wp14:editId="2BB616D2">
            <wp:extent cx="409575" cy="23876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и внешнего изгибающего момента </w:t>
      </w:r>
      <w:r w:rsidRPr="00D20266">
        <w:rPr>
          <w:rFonts w:ascii="Times New Roman" w:hAnsi="Times New Roman" w:cs="Times New Roman"/>
          <w:i/>
          <w:iCs/>
        </w:rPr>
        <w:t>М</w:t>
      </w:r>
      <w:r w:rsidRPr="00D20266">
        <w:rPr>
          <w:rFonts w:ascii="Times New Roman" w:hAnsi="Times New Roman" w:cs="Times New Roman"/>
        </w:rPr>
        <w:t xml:space="preserve"> противоположны; "минус" - когда направления совпадают.</w:t>
      </w:r>
    </w:p>
    <w:p w14:paraId="05778556" w14:textId="77777777" w:rsidR="00D446D0" w:rsidRPr="00D20266" w:rsidRDefault="00D446D0">
      <w:pPr>
        <w:pStyle w:val="FORMATTEXT"/>
        <w:ind w:firstLine="568"/>
        <w:jc w:val="both"/>
        <w:rPr>
          <w:rFonts w:ascii="Times New Roman" w:hAnsi="Times New Roman" w:cs="Times New Roman"/>
        </w:rPr>
      </w:pPr>
    </w:p>
    <w:p w14:paraId="5542D92E" w14:textId="334855B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418909A2" wp14:editId="005E0DE9">
            <wp:extent cx="334645" cy="231775"/>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4143592E" wp14:editId="4C9683F0">
            <wp:extent cx="307340" cy="23177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определяют согласно указаниям  8.2.</w:t>
      </w:r>
    </w:p>
    <w:p w14:paraId="0092A89C" w14:textId="77777777" w:rsidR="00D446D0" w:rsidRPr="00D20266" w:rsidRDefault="00D446D0">
      <w:pPr>
        <w:pStyle w:val="FORMATTEXT"/>
        <w:ind w:firstLine="568"/>
        <w:jc w:val="both"/>
        <w:rPr>
          <w:rFonts w:ascii="Times New Roman" w:hAnsi="Times New Roman" w:cs="Times New Roman"/>
        </w:rPr>
      </w:pPr>
    </w:p>
    <w:p w14:paraId="155B158F" w14:textId="2BD87FD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прямоугольных сечений и тавровых сечений с полкой, расположенной в сжатой зоне, значение </w:t>
      </w:r>
      <w:r w:rsidR="003239C8" w:rsidRPr="00D20266">
        <w:rPr>
          <w:rFonts w:ascii="Times New Roman" w:hAnsi="Times New Roman" w:cs="Times New Roman"/>
          <w:noProof/>
          <w:position w:val="-11"/>
        </w:rPr>
        <w:drawing>
          <wp:inline distT="0" distB="0" distL="0" distR="0" wp14:anchorId="4FC0FE92" wp14:editId="19780159">
            <wp:extent cx="266065" cy="238760"/>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при действии момента в плоскости оси симметрии допускается </w:t>
      </w:r>
      <w:r w:rsidRPr="00D20266">
        <w:rPr>
          <w:rFonts w:ascii="Times New Roman" w:hAnsi="Times New Roman" w:cs="Times New Roman"/>
        </w:rPr>
        <w:lastRenderedPageBreak/>
        <w:t>определять по формуле (8.122).</w:t>
      </w:r>
    </w:p>
    <w:p w14:paraId="6256BADB" w14:textId="77777777" w:rsidR="00D446D0" w:rsidRPr="00D20266" w:rsidRDefault="00D446D0">
      <w:pPr>
        <w:pStyle w:val="FORMATTEXT"/>
        <w:ind w:firstLine="568"/>
        <w:jc w:val="both"/>
        <w:rPr>
          <w:rFonts w:ascii="Times New Roman" w:hAnsi="Times New Roman" w:cs="Times New Roman"/>
        </w:rPr>
      </w:pPr>
    </w:p>
    <w:p w14:paraId="344B59D5" w14:textId="30D1436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9.3.9 Усилие </w:t>
      </w:r>
      <w:r w:rsidR="003239C8" w:rsidRPr="00D20266">
        <w:rPr>
          <w:rFonts w:ascii="Times New Roman" w:hAnsi="Times New Roman" w:cs="Times New Roman"/>
          <w:noProof/>
          <w:position w:val="-11"/>
        </w:rPr>
        <w:drawing>
          <wp:inline distT="0" distB="0" distL="0" distR="0" wp14:anchorId="39F2FE1B" wp14:editId="2B81E23F">
            <wp:extent cx="313690" cy="231775"/>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при образовании трещин в центрально-растянутых элементах определяют по формуле (8.127).</w:t>
      </w:r>
    </w:p>
    <w:p w14:paraId="49C222AF" w14:textId="77777777" w:rsidR="00D446D0" w:rsidRPr="00D20266" w:rsidRDefault="00D446D0">
      <w:pPr>
        <w:pStyle w:val="FORMATTEXT"/>
        <w:ind w:firstLine="568"/>
        <w:jc w:val="both"/>
        <w:rPr>
          <w:rFonts w:ascii="Times New Roman" w:hAnsi="Times New Roman" w:cs="Times New Roman"/>
        </w:rPr>
      </w:pPr>
    </w:p>
    <w:p w14:paraId="37B9796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9.3.10 Определение момента образования трещин на основе нелинейной деформационной модели производят согласно 6.1.24, 9.2.13-9.2.15, но с учетом работы бетона в растянутой зоне нормального сечения, определяемой диаграммой состояния растянутого бетона согласно 6.1.22. Расчетные характеристики материалов принимают для предельных состояний второй группы.</w:t>
      </w:r>
    </w:p>
    <w:p w14:paraId="6173387C" w14:textId="77777777" w:rsidR="00D446D0" w:rsidRPr="00D20266" w:rsidRDefault="00D446D0">
      <w:pPr>
        <w:pStyle w:val="FORMATTEXT"/>
        <w:ind w:firstLine="568"/>
        <w:jc w:val="both"/>
        <w:rPr>
          <w:rFonts w:ascii="Times New Roman" w:hAnsi="Times New Roman" w:cs="Times New Roman"/>
        </w:rPr>
      </w:pPr>
    </w:p>
    <w:p w14:paraId="1C4AE59C" w14:textId="2388DA9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1"/>
        </w:rPr>
        <w:drawing>
          <wp:inline distT="0" distB="0" distL="0" distR="0" wp14:anchorId="3A0B2E32" wp14:editId="5A9BBC04">
            <wp:extent cx="340995" cy="231775"/>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rPr>
        <w:t xml:space="preserve">определяют из решения системы уравнений, представленных в 9.2.13-9.2.15, принимая относительную деформацию бетона </w:t>
      </w:r>
      <w:r w:rsidR="003239C8" w:rsidRPr="00D20266">
        <w:rPr>
          <w:rFonts w:ascii="Times New Roman" w:hAnsi="Times New Roman" w:cs="Times New Roman"/>
          <w:noProof/>
          <w:position w:val="-11"/>
        </w:rPr>
        <w:drawing>
          <wp:inline distT="0" distB="0" distL="0" distR="0" wp14:anchorId="59F80C94" wp14:editId="7570F749">
            <wp:extent cx="450215" cy="23876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у растянутой грани элемента от действия внешней нагрузки, равной предельному значению относительной деформации бетона при растяжении </w:t>
      </w:r>
      <w:r w:rsidR="003239C8" w:rsidRPr="00D20266">
        <w:rPr>
          <w:rFonts w:ascii="Times New Roman" w:hAnsi="Times New Roman" w:cs="Times New Roman"/>
          <w:noProof/>
          <w:position w:val="-11"/>
        </w:rPr>
        <w:drawing>
          <wp:inline distT="0" distB="0" distL="0" distR="0" wp14:anchorId="1C07707F" wp14:editId="1C7EB9F5">
            <wp:extent cx="368300" cy="23876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определяемому согласно указаниям 8.1.30.</w:t>
      </w:r>
    </w:p>
    <w:p w14:paraId="00574F1E" w14:textId="77777777" w:rsidR="00D446D0" w:rsidRPr="00D20266" w:rsidRDefault="00D446D0">
      <w:pPr>
        <w:pStyle w:val="FORMATTEXT"/>
        <w:ind w:firstLine="568"/>
        <w:jc w:val="both"/>
        <w:rPr>
          <w:rFonts w:ascii="Times New Roman" w:hAnsi="Times New Roman" w:cs="Times New Roman"/>
        </w:rPr>
      </w:pPr>
    </w:p>
    <w:p w14:paraId="3082E34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ширины раскрытия трещин, нормальных к продольной оси элемента</w:t>
      </w:r>
    </w:p>
    <w:p w14:paraId="2855E92C" w14:textId="77777777" w:rsidR="00D446D0" w:rsidRPr="00D20266" w:rsidRDefault="00D446D0">
      <w:pPr>
        <w:pStyle w:val="FORMATTEXT"/>
        <w:ind w:firstLine="568"/>
        <w:jc w:val="both"/>
        <w:rPr>
          <w:rFonts w:ascii="Times New Roman" w:hAnsi="Times New Roman" w:cs="Times New Roman"/>
        </w:rPr>
      </w:pPr>
    </w:p>
    <w:p w14:paraId="02DEFEB3" w14:textId="5660CBD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9.3.11 Ширину раскрытия нормальных трещин определяют по формуле (8.128), в которой значение напряжений </w:t>
      </w:r>
      <w:r w:rsidR="003239C8" w:rsidRPr="00D20266">
        <w:rPr>
          <w:rFonts w:ascii="Times New Roman" w:hAnsi="Times New Roman" w:cs="Times New Roman"/>
          <w:noProof/>
          <w:position w:val="-11"/>
        </w:rPr>
        <w:drawing>
          <wp:inline distT="0" distB="0" distL="0" distR="0" wp14:anchorId="64736CBC" wp14:editId="14F000F1">
            <wp:extent cx="191135" cy="231775"/>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в растянутой арматуре изгибаемых предварительно напряженных элементов от внешней нагрузки определяют по формуле</w:t>
      </w:r>
    </w:p>
    <w:p w14:paraId="3FDDD7F8" w14:textId="77777777" w:rsidR="00D446D0" w:rsidRPr="00D20266" w:rsidRDefault="00D446D0">
      <w:pPr>
        <w:pStyle w:val="FORMATTEXT"/>
        <w:ind w:firstLine="568"/>
        <w:jc w:val="both"/>
        <w:rPr>
          <w:rFonts w:ascii="Times New Roman" w:hAnsi="Times New Roman" w:cs="Times New Roman"/>
        </w:rPr>
      </w:pPr>
    </w:p>
    <w:p w14:paraId="3CB30EC0" w14:textId="15360A3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3B1F55C5" wp14:editId="4D501B59">
            <wp:extent cx="2026920" cy="484505"/>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026920" cy="484505"/>
                    </a:xfrm>
                    <a:prstGeom prst="rect">
                      <a:avLst/>
                    </a:prstGeom>
                    <a:noFill/>
                    <a:ln>
                      <a:noFill/>
                    </a:ln>
                  </pic:spPr>
                </pic:pic>
              </a:graphicData>
            </a:graphic>
          </wp:inline>
        </w:drawing>
      </w:r>
      <w:r w:rsidR="00D446D0" w:rsidRPr="00D20266">
        <w:rPr>
          <w:rFonts w:ascii="Times New Roman" w:hAnsi="Times New Roman" w:cs="Times New Roman"/>
        </w:rPr>
        <w:t xml:space="preserve">,                                           (9.38) </w:t>
      </w:r>
    </w:p>
    <w:p w14:paraId="3C49BB6F" w14:textId="77777777" w:rsidR="00D446D0" w:rsidRPr="00D20266" w:rsidRDefault="00D446D0">
      <w:pPr>
        <w:pStyle w:val="FORMATTEXT"/>
        <w:jc w:val="both"/>
        <w:rPr>
          <w:rFonts w:ascii="Times New Roman" w:hAnsi="Times New Roman" w:cs="Times New Roman"/>
        </w:rPr>
      </w:pPr>
    </w:p>
    <w:p w14:paraId="73A86970" w14:textId="77777777" w:rsidR="00D446D0" w:rsidRPr="00D20266" w:rsidRDefault="00D446D0">
      <w:pPr>
        <w:pStyle w:val="FORMATTEXT"/>
        <w:jc w:val="both"/>
        <w:rPr>
          <w:rFonts w:ascii="Times New Roman" w:hAnsi="Times New Roman" w:cs="Times New Roman"/>
        </w:rPr>
      </w:pPr>
    </w:p>
    <w:p w14:paraId="1EE1DEE8" w14:textId="0A8CD86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3C2A2881" wp14:editId="5539194F">
            <wp:extent cx="273050" cy="231775"/>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3860B0B5" wp14:editId="5AC3A593">
            <wp:extent cx="307340" cy="231775"/>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067F368" wp14:editId="1F38A085">
            <wp:extent cx="191135" cy="231775"/>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8.2.27, принимая в соответствующих формулах значения коэффициента приведения арматуры к бетону </w:t>
      </w:r>
      <w:r w:rsidR="003239C8" w:rsidRPr="00D20266">
        <w:rPr>
          <w:rFonts w:ascii="Times New Roman" w:hAnsi="Times New Roman" w:cs="Times New Roman"/>
          <w:noProof/>
          <w:position w:val="-11"/>
        </w:rPr>
        <w:drawing>
          <wp:inline distT="0" distB="0" distL="0" distR="0" wp14:anchorId="5EF1CCF3" wp14:editId="230EECA2">
            <wp:extent cx="621030" cy="231775"/>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D20266">
        <w:rPr>
          <w:rFonts w:ascii="Times New Roman" w:hAnsi="Times New Roman" w:cs="Times New Roman"/>
        </w:rPr>
        <w:t xml:space="preserve">; </w:t>
      </w:r>
    </w:p>
    <w:p w14:paraId="5A312F70" w14:textId="6CF8BE4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D505CF7" wp14:editId="0D6EC142">
            <wp:extent cx="238760" cy="23876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внешняя продольная сила, равная усилию предварительного обжатия (см. 9.3.4);</w:t>
      </w:r>
    </w:p>
    <w:p w14:paraId="2BF5CEA1" w14:textId="77777777" w:rsidR="00D446D0" w:rsidRPr="00D20266" w:rsidRDefault="00D446D0">
      <w:pPr>
        <w:pStyle w:val="FORMATTEXT"/>
        <w:ind w:firstLine="568"/>
        <w:jc w:val="both"/>
        <w:rPr>
          <w:rFonts w:ascii="Times New Roman" w:hAnsi="Times New Roman" w:cs="Times New Roman"/>
        </w:rPr>
      </w:pPr>
    </w:p>
    <w:p w14:paraId="1004C265" w14:textId="01195BA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F0B7601" wp14:editId="1AB73282">
            <wp:extent cx="266065" cy="23876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D446D0" w:rsidRPr="00D20266">
        <w:rPr>
          <w:rFonts w:ascii="Times New Roman" w:hAnsi="Times New Roman" w:cs="Times New Roman"/>
        </w:rPr>
        <w:t>- изгибающий момент от внешней нагрузки и усилия предварительного обжатия, определяемый по формуле</w:t>
      </w:r>
    </w:p>
    <w:p w14:paraId="21A2503F" w14:textId="77777777" w:rsidR="00D446D0" w:rsidRPr="00D20266" w:rsidRDefault="00D446D0">
      <w:pPr>
        <w:pStyle w:val="FORMATTEXT"/>
        <w:ind w:firstLine="568"/>
        <w:jc w:val="both"/>
        <w:rPr>
          <w:rFonts w:ascii="Times New Roman" w:hAnsi="Times New Roman" w:cs="Times New Roman"/>
        </w:rPr>
      </w:pPr>
    </w:p>
    <w:p w14:paraId="6AED3329" w14:textId="20DD3BF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5BACB05" wp14:editId="086EE1E8">
            <wp:extent cx="1228090" cy="23876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228090" cy="238760"/>
                    </a:xfrm>
                    <a:prstGeom prst="rect">
                      <a:avLst/>
                    </a:prstGeom>
                    <a:noFill/>
                    <a:ln>
                      <a:noFill/>
                    </a:ln>
                  </pic:spPr>
                </pic:pic>
              </a:graphicData>
            </a:graphic>
          </wp:inline>
        </w:drawing>
      </w:r>
      <w:r w:rsidR="00D446D0" w:rsidRPr="00D20266">
        <w:rPr>
          <w:rFonts w:ascii="Times New Roman" w:hAnsi="Times New Roman" w:cs="Times New Roman"/>
        </w:rPr>
        <w:t xml:space="preserve">,                                                       (9.39) </w:t>
      </w:r>
    </w:p>
    <w:p w14:paraId="28D0A787" w14:textId="77777777" w:rsidR="00D446D0" w:rsidRPr="00D20266" w:rsidRDefault="00D446D0">
      <w:pPr>
        <w:pStyle w:val="FORMATTEXT"/>
        <w:jc w:val="both"/>
        <w:rPr>
          <w:rFonts w:ascii="Times New Roman" w:hAnsi="Times New Roman" w:cs="Times New Roman"/>
        </w:rPr>
      </w:pPr>
    </w:p>
    <w:p w14:paraId="67B7B4CA" w14:textId="77777777" w:rsidR="00D446D0" w:rsidRPr="00D20266" w:rsidRDefault="00D446D0">
      <w:pPr>
        <w:pStyle w:val="FORMATTEXT"/>
        <w:jc w:val="both"/>
        <w:rPr>
          <w:rFonts w:ascii="Times New Roman" w:hAnsi="Times New Roman" w:cs="Times New Roman"/>
        </w:rPr>
      </w:pPr>
    </w:p>
    <w:p w14:paraId="0D9FA5EB" w14:textId="5C53F30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A0B63AC" wp14:editId="59603EBE">
            <wp:extent cx="259080" cy="23876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расстояние от точки приложения внешней продольной силы </w:t>
      </w:r>
      <w:r w:rsidR="003239C8" w:rsidRPr="00D20266">
        <w:rPr>
          <w:rFonts w:ascii="Times New Roman" w:hAnsi="Times New Roman" w:cs="Times New Roman"/>
          <w:noProof/>
          <w:position w:val="-11"/>
        </w:rPr>
        <w:drawing>
          <wp:inline distT="0" distB="0" distL="0" distR="0" wp14:anchorId="11FB83B2" wp14:editId="6E62E87C">
            <wp:extent cx="238760" cy="238760"/>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до центра тяжести приведенного сечения. </w:t>
      </w:r>
    </w:p>
    <w:p w14:paraId="40ACD780" w14:textId="5C772F1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Знак "минус" в формуле (9.39) принимают, когда направления вращений моментов </w:t>
      </w:r>
      <w:r w:rsidR="003239C8" w:rsidRPr="00D20266">
        <w:rPr>
          <w:rFonts w:ascii="Times New Roman" w:hAnsi="Times New Roman" w:cs="Times New Roman"/>
          <w:noProof/>
          <w:position w:val="-8"/>
        </w:rPr>
        <w:drawing>
          <wp:inline distT="0" distB="0" distL="0" distR="0" wp14:anchorId="78F7FEB4" wp14:editId="43A9999F">
            <wp:extent cx="198120" cy="14986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CF344B0" wp14:editId="015BF00E">
            <wp:extent cx="532130" cy="23876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D20266">
        <w:rPr>
          <w:rFonts w:ascii="Times New Roman" w:hAnsi="Times New Roman" w:cs="Times New Roman"/>
        </w:rPr>
        <w:t>не совпадают, и "плюс" - когда совпадают.</w:t>
      </w:r>
    </w:p>
    <w:p w14:paraId="41D42D01" w14:textId="77777777" w:rsidR="00D446D0" w:rsidRPr="00D20266" w:rsidRDefault="00D446D0">
      <w:pPr>
        <w:pStyle w:val="FORMATTEXT"/>
        <w:ind w:firstLine="568"/>
        <w:jc w:val="both"/>
        <w:rPr>
          <w:rFonts w:ascii="Times New Roman" w:hAnsi="Times New Roman" w:cs="Times New Roman"/>
        </w:rPr>
      </w:pPr>
    </w:p>
    <w:p w14:paraId="03CF6199" w14:textId="0FBC0B2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напряжение </w:t>
      </w:r>
      <w:r w:rsidR="003239C8" w:rsidRPr="00D20266">
        <w:rPr>
          <w:rFonts w:ascii="Times New Roman" w:hAnsi="Times New Roman" w:cs="Times New Roman"/>
          <w:noProof/>
          <w:position w:val="-11"/>
        </w:rPr>
        <w:drawing>
          <wp:inline distT="0" distB="0" distL="0" distR="0" wp14:anchorId="7B9EF32B" wp14:editId="0E4532D7">
            <wp:extent cx="191135" cy="231775"/>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определять по формуле</w:t>
      </w:r>
    </w:p>
    <w:p w14:paraId="45DFE314" w14:textId="77777777" w:rsidR="00D446D0" w:rsidRPr="00D20266" w:rsidRDefault="00D446D0">
      <w:pPr>
        <w:pStyle w:val="FORMATTEXT"/>
        <w:ind w:firstLine="568"/>
        <w:jc w:val="both"/>
        <w:rPr>
          <w:rFonts w:ascii="Times New Roman" w:hAnsi="Times New Roman" w:cs="Times New Roman"/>
        </w:rPr>
      </w:pPr>
    </w:p>
    <w:p w14:paraId="39174E75" w14:textId="6EA1190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1BE3B3A8" wp14:editId="7E391329">
            <wp:extent cx="1487805" cy="45720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487805" cy="457200"/>
                    </a:xfrm>
                    <a:prstGeom prst="rect">
                      <a:avLst/>
                    </a:prstGeom>
                    <a:noFill/>
                    <a:ln>
                      <a:noFill/>
                    </a:ln>
                  </pic:spPr>
                </pic:pic>
              </a:graphicData>
            </a:graphic>
          </wp:inline>
        </w:drawing>
      </w:r>
      <w:r w:rsidR="00D446D0" w:rsidRPr="00D20266">
        <w:rPr>
          <w:rFonts w:ascii="Times New Roman" w:hAnsi="Times New Roman" w:cs="Times New Roman"/>
        </w:rPr>
        <w:t xml:space="preserve">,                                                   (9.40) </w:t>
      </w:r>
    </w:p>
    <w:p w14:paraId="4E29B053" w14:textId="77777777" w:rsidR="00D446D0" w:rsidRPr="00D20266" w:rsidRDefault="00D446D0">
      <w:pPr>
        <w:pStyle w:val="FORMATTEXT"/>
        <w:jc w:val="both"/>
        <w:rPr>
          <w:rFonts w:ascii="Times New Roman" w:hAnsi="Times New Roman" w:cs="Times New Roman"/>
        </w:rPr>
      </w:pPr>
    </w:p>
    <w:p w14:paraId="305E477B" w14:textId="77777777" w:rsidR="00D446D0" w:rsidRPr="00D20266" w:rsidRDefault="00D446D0">
      <w:pPr>
        <w:pStyle w:val="FORMATTEXT"/>
        <w:jc w:val="both"/>
        <w:rPr>
          <w:rFonts w:ascii="Times New Roman" w:hAnsi="Times New Roman" w:cs="Times New Roman"/>
        </w:rPr>
      </w:pPr>
    </w:p>
    <w:p w14:paraId="2BE8FFAB" w14:textId="5B0D938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6"/>
        </w:rPr>
        <w:drawing>
          <wp:inline distT="0" distB="0" distL="0" distR="0" wp14:anchorId="096FF167" wp14:editId="300C1850">
            <wp:extent cx="116205" cy="122555"/>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 xml:space="preserve">- расстояние от центра тяжести арматуры, расположенной в растянутой зоне сечения, до точки приложения равнодействующей усилий в сжатой зоне элемента; </w:t>
      </w:r>
    </w:p>
    <w:p w14:paraId="24A50FA0" w14:textId="664BDC0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68CA6D4" wp14:editId="32FB1B1C">
            <wp:extent cx="231775" cy="23876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D446D0" w:rsidRPr="00D20266">
        <w:rPr>
          <w:rFonts w:ascii="Times New Roman" w:hAnsi="Times New Roman" w:cs="Times New Roman"/>
        </w:rPr>
        <w:t xml:space="preserve">- расстояние от центра тяжести той же арматуры до точки приложения внешней продольной силы </w:t>
      </w:r>
      <w:r w:rsidRPr="00D20266">
        <w:rPr>
          <w:rFonts w:ascii="Times New Roman" w:hAnsi="Times New Roman" w:cs="Times New Roman"/>
          <w:noProof/>
          <w:position w:val="-11"/>
        </w:rPr>
        <w:drawing>
          <wp:inline distT="0" distB="0" distL="0" distR="0" wp14:anchorId="7CE8E582" wp14:editId="334A8C3E">
            <wp:extent cx="238760" cy="23876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w:t>
      </w:r>
    </w:p>
    <w:p w14:paraId="6B55320F" w14:textId="77777777" w:rsidR="00D446D0" w:rsidRPr="00D20266" w:rsidRDefault="00D446D0">
      <w:pPr>
        <w:pStyle w:val="FORMATTEXT"/>
        <w:ind w:firstLine="568"/>
        <w:jc w:val="both"/>
        <w:rPr>
          <w:rFonts w:ascii="Times New Roman" w:hAnsi="Times New Roman" w:cs="Times New Roman"/>
        </w:rPr>
      </w:pPr>
    </w:p>
    <w:p w14:paraId="3E6E477C" w14:textId="37CEA39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поперечного сечения при отсутствии (или без учета) сжатой арматуры значение </w:t>
      </w:r>
      <w:r w:rsidR="003239C8" w:rsidRPr="00D20266">
        <w:rPr>
          <w:rFonts w:ascii="Times New Roman" w:hAnsi="Times New Roman" w:cs="Times New Roman"/>
          <w:noProof/>
          <w:position w:val="-6"/>
        </w:rPr>
        <w:drawing>
          <wp:inline distT="0" distB="0" distL="0" distR="0" wp14:anchorId="0DB9ABE8" wp14:editId="679E1D15">
            <wp:extent cx="116205" cy="122555"/>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27B93864" w14:textId="77777777" w:rsidR="00D446D0" w:rsidRPr="00D20266" w:rsidRDefault="00D446D0">
      <w:pPr>
        <w:pStyle w:val="FORMATTEXT"/>
        <w:ind w:firstLine="568"/>
        <w:jc w:val="both"/>
        <w:rPr>
          <w:rFonts w:ascii="Times New Roman" w:hAnsi="Times New Roman" w:cs="Times New Roman"/>
        </w:rPr>
      </w:pPr>
    </w:p>
    <w:p w14:paraId="07B50DBA" w14:textId="23288E0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2704AA8A" wp14:editId="3C76585C">
            <wp:extent cx="770890" cy="38925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770890" cy="389255"/>
                    </a:xfrm>
                    <a:prstGeom prst="rect">
                      <a:avLst/>
                    </a:prstGeom>
                    <a:noFill/>
                    <a:ln>
                      <a:noFill/>
                    </a:ln>
                  </pic:spPr>
                </pic:pic>
              </a:graphicData>
            </a:graphic>
          </wp:inline>
        </w:drawing>
      </w:r>
      <w:r w:rsidR="00D446D0" w:rsidRPr="00D20266">
        <w:rPr>
          <w:rFonts w:ascii="Times New Roman" w:hAnsi="Times New Roman" w:cs="Times New Roman"/>
        </w:rPr>
        <w:t xml:space="preserve">,                                                             (9.41) </w:t>
      </w:r>
    </w:p>
    <w:p w14:paraId="47DC514A" w14:textId="77777777" w:rsidR="00D446D0" w:rsidRPr="00D20266" w:rsidRDefault="00D446D0">
      <w:pPr>
        <w:pStyle w:val="FORMATTEXT"/>
        <w:jc w:val="both"/>
        <w:rPr>
          <w:rFonts w:ascii="Times New Roman" w:hAnsi="Times New Roman" w:cs="Times New Roman"/>
        </w:rPr>
      </w:pPr>
    </w:p>
    <w:p w14:paraId="6A2770FA" w14:textId="77777777" w:rsidR="00D446D0" w:rsidRPr="00D20266" w:rsidRDefault="00D446D0">
      <w:pPr>
        <w:pStyle w:val="FORMATTEXT"/>
        <w:jc w:val="both"/>
        <w:rPr>
          <w:rFonts w:ascii="Times New Roman" w:hAnsi="Times New Roman" w:cs="Times New Roman"/>
        </w:rPr>
      </w:pPr>
    </w:p>
    <w:p w14:paraId="062612A5" w14:textId="51915F9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90F4001" wp14:editId="318EE26E">
            <wp:extent cx="231775" cy="231775"/>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высота сжатой зоны, определяемая согласно 8.2.28 с учетом действия внешней продольной силы </w:t>
      </w:r>
      <w:r w:rsidR="003239C8" w:rsidRPr="00D20266">
        <w:rPr>
          <w:rFonts w:ascii="Times New Roman" w:hAnsi="Times New Roman" w:cs="Times New Roman"/>
          <w:noProof/>
          <w:position w:val="-11"/>
        </w:rPr>
        <w:drawing>
          <wp:inline distT="0" distB="0" distL="0" distR="0" wp14:anchorId="59175854" wp14:editId="5AE5C075">
            <wp:extent cx="238760" cy="23876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 xml:space="preserve">. </w:t>
      </w:r>
    </w:p>
    <w:p w14:paraId="7DA60606" w14:textId="5347955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прямоугольного, таврового (с полкой в сжатой зоне) и двутаврового поперечного сечения допускается значение </w:t>
      </w:r>
      <w:r w:rsidR="003239C8" w:rsidRPr="00D20266">
        <w:rPr>
          <w:rFonts w:ascii="Times New Roman" w:hAnsi="Times New Roman" w:cs="Times New Roman"/>
          <w:noProof/>
          <w:position w:val="-6"/>
        </w:rPr>
        <w:drawing>
          <wp:inline distT="0" distB="0" distL="0" distR="0" wp14:anchorId="6FA472FE" wp14:editId="2717B355">
            <wp:extent cx="116205" cy="122555"/>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принимать равным 0,7</w:t>
      </w:r>
      <w:r w:rsidR="003239C8" w:rsidRPr="00D20266">
        <w:rPr>
          <w:rFonts w:ascii="Times New Roman" w:hAnsi="Times New Roman" w:cs="Times New Roman"/>
          <w:noProof/>
          <w:position w:val="-11"/>
        </w:rPr>
        <w:drawing>
          <wp:inline distT="0" distB="0" distL="0" distR="0" wp14:anchorId="12DC6A5F" wp14:editId="77A70DC7">
            <wp:extent cx="184150" cy="231775"/>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65421C53" w14:textId="77777777" w:rsidR="00D446D0" w:rsidRPr="00D20266" w:rsidRDefault="00D446D0">
      <w:pPr>
        <w:pStyle w:val="FORMATTEXT"/>
        <w:ind w:firstLine="568"/>
        <w:jc w:val="both"/>
        <w:rPr>
          <w:rFonts w:ascii="Times New Roman" w:hAnsi="Times New Roman" w:cs="Times New Roman"/>
        </w:rPr>
      </w:pPr>
    </w:p>
    <w:p w14:paraId="344577A4" w14:textId="032B9D2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Напряжения </w:t>
      </w:r>
      <w:r w:rsidR="003239C8" w:rsidRPr="00D20266">
        <w:rPr>
          <w:rFonts w:ascii="Times New Roman" w:hAnsi="Times New Roman" w:cs="Times New Roman"/>
          <w:noProof/>
          <w:position w:val="-11"/>
        </w:rPr>
        <w:drawing>
          <wp:inline distT="0" distB="0" distL="0" distR="0" wp14:anchorId="2CE967CC" wp14:editId="1B576788">
            <wp:extent cx="191135" cy="231775"/>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определяемые по формулам (9.38), (9.40), не должны превышать (</w:t>
      </w:r>
      <w:r w:rsidR="003239C8" w:rsidRPr="00D20266">
        <w:rPr>
          <w:rFonts w:ascii="Times New Roman" w:hAnsi="Times New Roman" w:cs="Times New Roman"/>
          <w:noProof/>
          <w:position w:val="-11"/>
        </w:rPr>
        <w:drawing>
          <wp:inline distT="0" distB="0" distL="0" distR="0" wp14:anchorId="113FDA2C" wp14:editId="68B6C0E2">
            <wp:extent cx="730250" cy="238760"/>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730250" cy="238760"/>
                    </a:xfrm>
                    <a:prstGeom prst="rect">
                      <a:avLst/>
                    </a:prstGeom>
                    <a:noFill/>
                    <a:ln>
                      <a:noFill/>
                    </a:ln>
                  </pic:spPr>
                </pic:pic>
              </a:graphicData>
            </a:graphic>
          </wp:inline>
        </w:drawing>
      </w:r>
      <w:r w:rsidRPr="00D20266">
        <w:rPr>
          <w:rFonts w:ascii="Times New Roman" w:hAnsi="Times New Roman" w:cs="Times New Roman"/>
        </w:rPr>
        <w:t>).</w:t>
      </w:r>
    </w:p>
    <w:p w14:paraId="680BA019" w14:textId="77777777" w:rsidR="00D446D0" w:rsidRPr="00D20266" w:rsidRDefault="00D446D0">
      <w:pPr>
        <w:pStyle w:val="FORMATTEXT"/>
        <w:ind w:firstLine="568"/>
        <w:jc w:val="both"/>
        <w:rPr>
          <w:rFonts w:ascii="Times New Roman" w:hAnsi="Times New Roman" w:cs="Times New Roman"/>
        </w:rPr>
      </w:pPr>
    </w:p>
    <w:p w14:paraId="2109D0E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предварительно напряженных железобетонных элементов по деформациям</w:t>
      </w:r>
    </w:p>
    <w:p w14:paraId="109FDE06" w14:textId="77777777" w:rsidR="00D446D0" w:rsidRPr="00D20266" w:rsidRDefault="00D446D0">
      <w:pPr>
        <w:pStyle w:val="FORMATTEXT"/>
        <w:ind w:firstLine="568"/>
        <w:jc w:val="both"/>
        <w:rPr>
          <w:rFonts w:ascii="Times New Roman" w:hAnsi="Times New Roman" w:cs="Times New Roman"/>
        </w:rPr>
      </w:pPr>
    </w:p>
    <w:p w14:paraId="6015572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9.3.12 Расчет предварительно напряженных элементов по деформациям производят согласно указаниям 8.2.19-8.2.32 и с учетом 9.3.13-9.3.15.</w:t>
      </w:r>
    </w:p>
    <w:p w14:paraId="2DBE7919" w14:textId="77777777" w:rsidR="00D446D0" w:rsidRPr="00D20266" w:rsidRDefault="00D446D0">
      <w:pPr>
        <w:pStyle w:val="FORMATTEXT"/>
        <w:ind w:firstLine="568"/>
        <w:jc w:val="both"/>
        <w:rPr>
          <w:rFonts w:ascii="Times New Roman" w:hAnsi="Times New Roman" w:cs="Times New Roman"/>
        </w:rPr>
      </w:pPr>
    </w:p>
    <w:p w14:paraId="7F387172" w14:textId="10057F9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9.3.13 Полную кривизну изгибаемых предварительно напряженных элементов для вычисления их прогибов определяют по 8.2.24, при этом значения кривизн </w:t>
      </w:r>
      <w:r w:rsidR="003239C8" w:rsidRPr="00D20266">
        <w:rPr>
          <w:rFonts w:ascii="Times New Roman" w:hAnsi="Times New Roman" w:cs="Times New Roman"/>
          <w:noProof/>
          <w:position w:val="-19"/>
        </w:rPr>
        <w:drawing>
          <wp:inline distT="0" distB="0" distL="0" distR="0" wp14:anchorId="59A19463" wp14:editId="17E6E5AB">
            <wp:extent cx="334645" cy="450215"/>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34645" cy="45021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9"/>
        </w:rPr>
        <w:drawing>
          <wp:inline distT="0" distB="0" distL="0" distR="0" wp14:anchorId="26C681F8" wp14:editId="0B818C66">
            <wp:extent cx="340995" cy="450215"/>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Pr="00D20266">
        <w:rPr>
          <w:rFonts w:ascii="Times New Roman" w:hAnsi="Times New Roman" w:cs="Times New Roman"/>
        </w:rPr>
        <w:t>и   </w:t>
      </w:r>
      <w:r w:rsidR="003239C8" w:rsidRPr="00D20266">
        <w:rPr>
          <w:rFonts w:ascii="Times New Roman" w:hAnsi="Times New Roman" w:cs="Times New Roman"/>
          <w:noProof/>
          <w:position w:val="-19"/>
        </w:rPr>
        <w:drawing>
          <wp:inline distT="0" distB="0" distL="0" distR="0" wp14:anchorId="2874BF11" wp14:editId="3CDCA848">
            <wp:extent cx="340995" cy="45021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40995" cy="450215"/>
                    </a:xfrm>
                    <a:prstGeom prst="rect">
                      <a:avLst/>
                    </a:prstGeom>
                    <a:noFill/>
                    <a:ln>
                      <a:noFill/>
                    </a:ln>
                  </pic:spPr>
                </pic:pic>
              </a:graphicData>
            </a:graphic>
          </wp:inline>
        </w:drawing>
      </w:r>
      <w:r w:rsidRPr="00D20266">
        <w:rPr>
          <w:rFonts w:ascii="Times New Roman" w:hAnsi="Times New Roman" w:cs="Times New Roman"/>
        </w:rPr>
        <w:t xml:space="preserve"> в формулах (8.140), (8.141) определяют по 9.3.14 с учетом усилия предварительного обжатия.</w:t>
      </w:r>
    </w:p>
    <w:p w14:paraId="3365198D" w14:textId="77777777" w:rsidR="00D446D0" w:rsidRPr="00D20266" w:rsidRDefault="00D446D0">
      <w:pPr>
        <w:pStyle w:val="FORMATTEXT"/>
        <w:ind w:firstLine="568"/>
        <w:jc w:val="both"/>
        <w:rPr>
          <w:rFonts w:ascii="Times New Roman" w:hAnsi="Times New Roman" w:cs="Times New Roman"/>
        </w:rPr>
      </w:pPr>
    </w:p>
    <w:p w14:paraId="489208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при определении кривизны учитывать влияние деформаций усадки и ползучести бетона в стадии предварительного обжатия.</w:t>
      </w:r>
    </w:p>
    <w:p w14:paraId="256B13E7" w14:textId="77777777" w:rsidR="00D446D0" w:rsidRPr="00D20266" w:rsidRDefault="00D446D0">
      <w:pPr>
        <w:pStyle w:val="FORMATTEXT"/>
        <w:ind w:firstLine="568"/>
        <w:jc w:val="both"/>
        <w:rPr>
          <w:rFonts w:ascii="Times New Roman" w:hAnsi="Times New Roman" w:cs="Times New Roman"/>
        </w:rPr>
      </w:pPr>
    </w:p>
    <w:p w14:paraId="17E743EF" w14:textId="1E8C0C6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9.3.14 Кривизну изгибаемых предварительно напряженных элементов </w:t>
      </w:r>
      <w:r w:rsidR="003239C8" w:rsidRPr="00D20266">
        <w:rPr>
          <w:rFonts w:ascii="Times New Roman" w:hAnsi="Times New Roman" w:cs="Times New Roman"/>
          <w:noProof/>
          <w:position w:val="-17"/>
        </w:rPr>
        <w:drawing>
          <wp:inline distT="0" distB="0" distL="0" distR="0" wp14:anchorId="21D2BCF4" wp14:editId="3FA7AC5C">
            <wp:extent cx="143510" cy="389255"/>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43510" cy="389255"/>
                    </a:xfrm>
                    <a:prstGeom prst="rect">
                      <a:avLst/>
                    </a:prstGeom>
                    <a:noFill/>
                    <a:ln>
                      <a:noFill/>
                    </a:ln>
                  </pic:spPr>
                </pic:pic>
              </a:graphicData>
            </a:graphic>
          </wp:inline>
        </w:drawing>
      </w:r>
      <w:r w:rsidRPr="00D20266">
        <w:rPr>
          <w:rFonts w:ascii="Times New Roman" w:hAnsi="Times New Roman" w:cs="Times New Roman"/>
        </w:rPr>
        <w:t>от действия соответствующих нагрузок определяют по формуле</w:t>
      </w:r>
    </w:p>
    <w:p w14:paraId="1E25F873" w14:textId="77777777" w:rsidR="00D446D0" w:rsidRPr="00D20266" w:rsidRDefault="00D446D0">
      <w:pPr>
        <w:pStyle w:val="FORMATTEXT"/>
        <w:ind w:firstLine="568"/>
        <w:jc w:val="both"/>
        <w:rPr>
          <w:rFonts w:ascii="Times New Roman" w:hAnsi="Times New Roman" w:cs="Times New Roman"/>
        </w:rPr>
      </w:pPr>
    </w:p>
    <w:p w14:paraId="31B91857" w14:textId="62EF73E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lastRenderedPageBreak/>
        <w:drawing>
          <wp:inline distT="0" distB="0" distL="0" distR="0" wp14:anchorId="2CA7A4F3" wp14:editId="6BF64CDC">
            <wp:extent cx="1112520" cy="41656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112520" cy="416560"/>
                    </a:xfrm>
                    <a:prstGeom prst="rect">
                      <a:avLst/>
                    </a:prstGeom>
                    <a:noFill/>
                    <a:ln>
                      <a:noFill/>
                    </a:ln>
                  </pic:spPr>
                </pic:pic>
              </a:graphicData>
            </a:graphic>
          </wp:inline>
        </w:drawing>
      </w:r>
      <w:r w:rsidR="00D446D0" w:rsidRPr="00D20266">
        <w:rPr>
          <w:rFonts w:ascii="Times New Roman" w:hAnsi="Times New Roman" w:cs="Times New Roman"/>
        </w:rPr>
        <w:t xml:space="preserve">,                                                        (9.42) </w:t>
      </w:r>
    </w:p>
    <w:p w14:paraId="24E77CCD" w14:textId="77777777" w:rsidR="00D446D0" w:rsidRPr="00D20266" w:rsidRDefault="00D446D0">
      <w:pPr>
        <w:pStyle w:val="FORMATTEXT"/>
        <w:jc w:val="both"/>
        <w:rPr>
          <w:rFonts w:ascii="Times New Roman" w:hAnsi="Times New Roman" w:cs="Times New Roman"/>
        </w:rPr>
      </w:pPr>
    </w:p>
    <w:p w14:paraId="5FAB8AFB" w14:textId="77777777" w:rsidR="00D446D0" w:rsidRPr="00D20266" w:rsidRDefault="00D446D0">
      <w:pPr>
        <w:pStyle w:val="FORMATTEXT"/>
        <w:jc w:val="both"/>
        <w:rPr>
          <w:rFonts w:ascii="Times New Roman" w:hAnsi="Times New Roman" w:cs="Times New Roman"/>
        </w:rPr>
      </w:pPr>
    </w:p>
    <w:p w14:paraId="52FF9619" w14:textId="08EED9B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366FBC9E" wp14:editId="314D98E2">
            <wp:extent cx="198120" cy="149860"/>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 изгибающий момент от внешней нагрузки; </w:t>
      </w:r>
    </w:p>
    <w:p w14:paraId="322E31E5" w14:textId="1F32A9E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7A3D808" wp14:editId="2F670B8B">
            <wp:extent cx="238760" cy="23876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D446D0" w:rsidRPr="00D20266">
        <w:rPr>
          <w:rFonts w:ascii="Times New Roman" w:hAnsi="Times New Roman" w:cs="Times New Roman"/>
        </w:rPr>
        <w:t xml:space="preserve">и </w:t>
      </w:r>
      <w:r w:rsidRPr="00D20266">
        <w:rPr>
          <w:rFonts w:ascii="Times New Roman" w:hAnsi="Times New Roman" w:cs="Times New Roman"/>
          <w:noProof/>
          <w:position w:val="-11"/>
        </w:rPr>
        <w:drawing>
          <wp:inline distT="0" distB="0" distL="0" distR="0" wp14:anchorId="63A3948E" wp14:editId="3C2DEB33">
            <wp:extent cx="259080" cy="23876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продольная сила, равная усилию предварительного обжатия, и ее эксцентриситет относительно центра тяжести приведенного поперечного сечения элемента;</w:t>
      </w:r>
    </w:p>
    <w:p w14:paraId="313CFEDA" w14:textId="77777777" w:rsidR="00D446D0" w:rsidRPr="00D20266" w:rsidRDefault="00D446D0">
      <w:pPr>
        <w:pStyle w:val="FORMATTEXT"/>
        <w:ind w:firstLine="568"/>
        <w:jc w:val="both"/>
        <w:rPr>
          <w:rFonts w:ascii="Times New Roman" w:hAnsi="Times New Roman" w:cs="Times New Roman"/>
        </w:rPr>
      </w:pPr>
    </w:p>
    <w:p w14:paraId="0C09B0D0" w14:textId="4D3537A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1586E9EC" wp14:editId="4CA41137">
            <wp:extent cx="163830" cy="14986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00D446D0" w:rsidRPr="00D20266">
        <w:rPr>
          <w:rFonts w:ascii="Times New Roman" w:hAnsi="Times New Roman" w:cs="Times New Roman"/>
        </w:rPr>
        <w:t xml:space="preserve">- изгибная жесткость приведенного поперечного сечения элемента, определяемая по  8.2 как для внецентренно сжатого усилием предварительного обжатия элемента с учетом изгибающего момента от внешней нагрузки (см. рисунок 9.3). </w:t>
      </w:r>
    </w:p>
    <w:p w14:paraId="6AD0D734"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D20266" w:rsidRPr="00D20266" w14:paraId="7B1293E1"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68DCD635" w14:textId="53E08E31"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12"/>
                <w:sz w:val="24"/>
                <w:szCs w:val="24"/>
              </w:rPr>
              <w:drawing>
                <wp:inline distT="0" distB="0" distL="0" distR="0" wp14:anchorId="73C8D082" wp14:editId="796286F6">
                  <wp:extent cx="4517390" cy="279781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4517390" cy="2797810"/>
                          </a:xfrm>
                          <a:prstGeom prst="rect">
                            <a:avLst/>
                          </a:prstGeom>
                          <a:noFill/>
                          <a:ln>
                            <a:noFill/>
                          </a:ln>
                        </pic:spPr>
                      </pic:pic>
                    </a:graphicData>
                  </a:graphic>
                </wp:inline>
              </w:drawing>
            </w:r>
          </w:p>
        </w:tc>
      </w:tr>
    </w:tbl>
    <w:p w14:paraId="12C01CC5"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F1C791F"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325F8603"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уровень центра тяжести приведенного без учета растянутой зоны бетона поперечного сечения</w:t>
      </w:r>
    </w:p>
    <w:p w14:paraId="15A4DC5C" w14:textId="77777777" w:rsidR="00D446D0" w:rsidRPr="00D20266" w:rsidRDefault="00D446D0">
      <w:pPr>
        <w:pStyle w:val="FORMATTEXT"/>
        <w:jc w:val="center"/>
        <w:rPr>
          <w:rFonts w:ascii="Times New Roman" w:hAnsi="Times New Roman" w:cs="Times New Roman"/>
        </w:rPr>
      </w:pPr>
    </w:p>
    <w:p w14:paraId="70A682E5"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Рисунок 9.3</w:t>
      </w:r>
      <w:r w:rsidRPr="00D20266">
        <w:rPr>
          <w:rFonts w:ascii="Times New Roman" w:hAnsi="Times New Roman" w:cs="Times New Roman"/>
          <w:i/>
          <w:iCs/>
        </w:rPr>
        <w:t xml:space="preserve"> </w:t>
      </w:r>
      <w:r w:rsidRPr="00D20266">
        <w:rPr>
          <w:rFonts w:ascii="Times New Roman" w:hAnsi="Times New Roman" w:cs="Times New Roman"/>
        </w:rPr>
        <w:t>- Приведенное поперечное сечение (</w:t>
      </w:r>
      <w:r w:rsidRPr="00D20266">
        <w:rPr>
          <w:rFonts w:ascii="Times New Roman" w:hAnsi="Times New Roman" w:cs="Times New Roman"/>
          <w:i/>
          <w:iCs/>
        </w:rPr>
        <w:t>а</w:t>
      </w:r>
      <w:r w:rsidRPr="00D20266">
        <w:rPr>
          <w:rFonts w:ascii="Times New Roman" w:hAnsi="Times New Roman" w:cs="Times New Roman"/>
        </w:rPr>
        <w:t>) и схема напряженно-деформированного состояния изгибаемого предварительно напряженного элемента с трещинами (</w:t>
      </w:r>
      <w:r w:rsidRPr="00D20266">
        <w:rPr>
          <w:rFonts w:ascii="Times New Roman" w:hAnsi="Times New Roman" w:cs="Times New Roman"/>
          <w:i/>
          <w:iCs/>
        </w:rPr>
        <w:t>б</w:t>
      </w:r>
      <w:r w:rsidRPr="00D20266">
        <w:rPr>
          <w:rFonts w:ascii="Times New Roman" w:hAnsi="Times New Roman" w:cs="Times New Roman"/>
        </w:rPr>
        <w:t xml:space="preserve">) при его расчете по деформациям </w:t>
      </w:r>
    </w:p>
    <w:p w14:paraId="3EF8845A" w14:textId="497F035F" w:rsidR="00D446D0" w:rsidRPr="00D20266" w:rsidRDefault="00E3723C">
      <w:pPr>
        <w:pStyle w:val="FORMATTEXT"/>
        <w:ind w:firstLine="568"/>
        <w:jc w:val="both"/>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9.3.15 Кривизну изгибаемых предварительно напряженных элементов допускается определять по формуле</w:t>
      </w:r>
    </w:p>
    <w:p w14:paraId="5EFA3F98" w14:textId="77777777" w:rsidR="00D446D0" w:rsidRPr="00D20266" w:rsidRDefault="00D446D0">
      <w:pPr>
        <w:pStyle w:val="FORMATTEXT"/>
        <w:ind w:firstLine="568"/>
        <w:jc w:val="both"/>
        <w:rPr>
          <w:rFonts w:ascii="Times New Roman" w:hAnsi="Times New Roman" w:cs="Times New Roman"/>
        </w:rPr>
      </w:pPr>
    </w:p>
    <w:p w14:paraId="41668E53" w14:textId="36C1B5E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79F3F9E4" wp14:editId="18B6C574">
            <wp:extent cx="1664970" cy="464185"/>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664970" cy="464185"/>
                    </a:xfrm>
                    <a:prstGeom prst="rect">
                      <a:avLst/>
                    </a:prstGeom>
                    <a:noFill/>
                    <a:ln>
                      <a:noFill/>
                    </a:ln>
                  </pic:spPr>
                </pic:pic>
              </a:graphicData>
            </a:graphic>
          </wp:inline>
        </w:drawing>
      </w:r>
      <w:r w:rsidR="00D446D0" w:rsidRPr="00D20266">
        <w:rPr>
          <w:rFonts w:ascii="Times New Roman" w:hAnsi="Times New Roman" w:cs="Times New Roman"/>
        </w:rPr>
        <w:t xml:space="preserve">,                                                (9.43) </w:t>
      </w:r>
    </w:p>
    <w:p w14:paraId="166ED368" w14:textId="77777777" w:rsidR="00D446D0" w:rsidRPr="00D20266" w:rsidRDefault="00D446D0">
      <w:pPr>
        <w:pStyle w:val="FORMATTEXT"/>
        <w:jc w:val="both"/>
        <w:rPr>
          <w:rFonts w:ascii="Times New Roman" w:hAnsi="Times New Roman" w:cs="Times New Roman"/>
        </w:rPr>
      </w:pPr>
    </w:p>
    <w:p w14:paraId="34B0FAAC" w14:textId="77777777" w:rsidR="00D446D0" w:rsidRPr="00D20266" w:rsidRDefault="00D446D0">
      <w:pPr>
        <w:pStyle w:val="FORMATTEXT"/>
        <w:jc w:val="both"/>
        <w:rPr>
          <w:rFonts w:ascii="Times New Roman" w:hAnsi="Times New Roman" w:cs="Times New Roman"/>
        </w:rPr>
      </w:pPr>
    </w:p>
    <w:p w14:paraId="048D73AD" w14:textId="496FFE4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FC6AAF9" wp14:editId="28EA8EAB">
            <wp:extent cx="191135" cy="23876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 xml:space="preserve">- расстояние от точки приложения усилия предварительного обжатия до точки приложения равнодействующей усилий в сжатой зоне; </w:t>
      </w:r>
    </w:p>
    <w:p w14:paraId="419B697F" w14:textId="494DE1E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6"/>
        </w:rPr>
        <w:drawing>
          <wp:inline distT="0" distB="0" distL="0" distR="0" wp14:anchorId="2399D1C6" wp14:editId="7B92C99F">
            <wp:extent cx="116205" cy="122555"/>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D446D0" w:rsidRPr="00D20266">
        <w:rPr>
          <w:rFonts w:ascii="Times New Roman" w:hAnsi="Times New Roman" w:cs="Times New Roman"/>
        </w:rPr>
        <w:t>- расстояние от центра тяжести растянутой арматуры до точки приложения равнодействующей усилий в сжатой зоне;</w:t>
      </w:r>
    </w:p>
    <w:p w14:paraId="022B0914" w14:textId="77777777" w:rsidR="00D446D0" w:rsidRPr="00D20266" w:rsidRDefault="00D446D0">
      <w:pPr>
        <w:pStyle w:val="FORMATTEXT"/>
        <w:ind w:firstLine="568"/>
        <w:jc w:val="both"/>
        <w:rPr>
          <w:rFonts w:ascii="Times New Roman" w:hAnsi="Times New Roman" w:cs="Times New Roman"/>
        </w:rPr>
      </w:pPr>
    </w:p>
    <w:p w14:paraId="4807F2DF" w14:textId="765F3AC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F115F10" wp14:editId="18545575">
            <wp:extent cx="218440" cy="231775"/>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высота сжатой зоны с учетом влияния предварительного обжатия.</w:t>
      </w:r>
    </w:p>
    <w:p w14:paraId="73FD2E1A" w14:textId="77777777" w:rsidR="00D446D0" w:rsidRPr="00D20266" w:rsidRDefault="00D446D0">
      <w:pPr>
        <w:pStyle w:val="FORMATTEXT"/>
        <w:ind w:firstLine="568"/>
        <w:jc w:val="both"/>
        <w:rPr>
          <w:rFonts w:ascii="Times New Roman" w:hAnsi="Times New Roman" w:cs="Times New Roman"/>
        </w:rPr>
      </w:pPr>
    </w:p>
    <w:p w14:paraId="52DE8B2A" w14:textId="24BCFB9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Высоту сжатой зоны определяют как для изгибаемых элементов без преднапряжения согласно 8.2.28 с умножением значения </w:t>
      </w:r>
      <w:r w:rsidR="003239C8" w:rsidRPr="00D20266">
        <w:rPr>
          <w:rFonts w:ascii="Times New Roman" w:hAnsi="Times New Roman" w:cs="Times New Roman"/>
          <w:noProof/>
          <w:position w:val="-11"/>
        </w:rPr>
        <w:drawing>
          <wp:inline distT="0" distB="0" distL="0" distR="0" wp14:anchorId="3878C340" wp14:editId="0DA241A4">
            <wp:extent cx="191135" cy="231775"/>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на </w:t>
      </w:r>
      <w:r w:rsidR="003239C8" w:rsidRPr="00D20266">
        <w:rPr>
          <w:rFonts w:ascii="Times New Roman" w:hAnsi="Times New Roman" w:cs="Times New Roman"/>
          <w:noProof/>
          <w:position w:val="-21"/>
        </w:rPr>
        <w:drawing>
          <wp:inline distT="0" distB="0" distL="0" distR="0" wp14:anchorId="0BE7514F" wp14:editId="638CD187">
            <wp:extent cx="655320" cy="484505"/>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655320" cy="484505"/>
                    </a:xfrm>
                    <a:prstGeom prst="rect">
                      <a:avLst/>
                    </a:prstGeom>
                    <a:noFill/>
                    <a:ln>
                      <a:noFill/>
                    </a:ln>
                  </pic:spPr>
                </pic:pic>
              </a:graphicData>
            </a:graphic>
          </wp:inline>
        </w:drawing>
      </w:r>
      <w:r w:rsidRPr="00D20266">
        <w:rPr>
          <w:rFonts w:ascii="Times New Roman" w:hAnsi="Times New Roman" w:cs="Times New Roman"/>
        </w:rPr>
        <w:t>.</w:t>
      </w:r>
    </w:p>
    <w:p w14:paraId="3E8D9D81" w14:textId="77777777" w:rsidR="00D446D0" w:rsidRPr="00D20266" w:rsidRDefault="00D446D0">
      <w:pPr>
        <w:pStyle w:val="FORMATTEXT"/>
        <w:ind w:firstLine="568"/>
        <w:jc w:val="both"/>
        <w:rPr>
          <w:rFonts w:ascii="Times New Roman" w:hAnsi="Times New Roman" w:cs="Times New Roman"/>
        </w:rPr>
      </w:pPr>
    </w:p>
    <w:p w14:paraId="59E03022" w14:textId="0373982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Значения </w:t>
      </w:r>
      <w:r w:rsidR="003239C8" w:rsidRPr="00D20266">
        <w:rPr>
          <w:rFonts w:ascii="Times New Roman" w:hAnsi="Times New Roman" w:cs="Times New Roman"/>
          <w:noProof/>
          <w:position w:val="-11"/>
        </w:rPr>
        <w:drawing>
          <wp:inline distT="0" distB="0" distL="0" distR="0" wp14:anchorId="4426FC1F" wp14:editId="19CA5D8D">
            <wp:extent cx="191135" cy="23876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6"/>
        </w:rPr>
        <w:drawing>
          <wp:inline distT="0" distB="0" distL="0" distR="0" wp14:anchorId="26A3027C" wp14:editId="6FECF1B2">
            <wp:extent cx="116205" cy="122555"/>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допускается определять, принимая расстояние от точки приложения равнодействующей усилий в сжатой зоне до наиболее сжатого волокна сечения равным 0,3</w:t>
      </w:r>
      <w:r w:rsidR="003239C8" w:rsidRPr="00D20266">
        <w:rPr>
          <w:rFonts w:ascii="Times New Roman" w:hAnsi="Times New Roman" w:cs="Times New Roman"/>
          <w:noProof/>
          <w:position w:val="-11"/>
        </w:rPr>
        <w:drawing>
          <wp:inline distT="0" distB="0" distL="0" distR="0" wp14:anchorId="56A324FD" wp14:editId="62C34492">
            <wp:extent cx="184150" cy="23177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w:t>
      </w:r>
    </w:p>
    <w:p w14:paraId="08A37321" w14:textId="77777777" w:rsidR="00D446D0" w:rsidRPr="00D20266" w:rsidRDefault="00D446D0">
      <w:pPr>
        <w:pStyle w:val="FORMATTEXT"/>
        <w:ind w:firstLine="568"/>
        <w:jc w:val="both"/>
        <w:rPr>
          <w:rFonts w:ascii="Times New Roman" w:hAnsi="Times New Roman" w:cs="Times New Roman"/>
        </w:rPr>
      </w:pPr>
    </w:p>
    <w:p w14:paraId="0184664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Определение кривизны предварительно напряженных элементов на основе нелинейной деформационной модели</w:t>
      </w:r>
    </w:p>
    <w:p w14:paraId="4F534DA3" w14:textId="77777777" w:rsidR="00D446D0" w:rsidRPr="00D20266" w:rsidRDefault="00D446D0">
      <w:pPr>
        <w:pStyle w:val="FORMATTEXT"/>
        <w:ind w:firstLine="568"/>
        <w:jc w:val="both"/>
        <w:rPr>
          <w:rFonts w:ascii="Times New Roman" w:hAnsi="Times New Roman" w:cs="Times New Roman"/>
        </w:rPr>
      </w:pPr>
    </w:p>
    <w:p w14:paraId="49D63C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9.3.16 Полную кривизну изгибаемых предварительно напряженных элементов на участках без трещин в растянутой зоне сечения определяют по формуле (8.140), а на участках с трещинами в растянутой зоне сечения - по формуле (8.141).</w:t>
      </w:r>
    </w:p>
    <w:p w14:paraId="3AD75C8F" w14:textId="77777777" w:rsidR="00D446D0" w:rsidRPr="00D20266" w:rsidRDefault="00D446D0">
      <w:pPr>
        <w:pStyle w:val="FORMATTEXT"/>
        <w:ind w:firstLine="568"/>
        <w:jc w:val="both"/>
        <w:rPr>
          <w:rFonts w:ascii="Times New Roman" w:hAnsi="Times New Roman" w:cs="Times New Roman"/>
        </w:rPr>
      </w:pPr>
    </w:p>
    <w:p w14:paraId="7306B5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Значения кривизн, входящих в формулы (8.140) и (8.141), определяют из решения системы уравнений (9.26)-(9.34) с учетом 9.2.13. При этом для элементов с нормальными трещинами в растянутой зоне напряжение в напрягаемой арматуре, пересекающей трещины, определяют по формуле</w:t>
      </w:r>
    </w:p>
    <w:p w14:paraId="636B5B35" w14:textId="77777777" w:rsidR="00D446D0" w:rsidRPr="00D20266" w:rsidRDefault="00D446D0">
      <w:pPr>
        <w:pStyle w:val="FORMATTEXT"/>
        <w:ind w:firstLine="568"/>
        <w:jc w:val="both"/>
        <w:rPr>
          <w:rFonts w:ascii="Times New Roman" w:hAnsi="Times New Roman" w:cs="Times New Roman"/>
        </w:rPr>
      </w:pPr>
    </w:p>
    <w:p w14:paraId="2896F212" w14:textId="3F7E40E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4BCEE4DC" wp14:editId="1C6DE887">
            <wp:extent cx="1917700" cy="48450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917700" cy="484505"/>
                    </a:xfrm>
                    <a:prstGeom prst="rect">
                      <a:avLst/>
                    </a:prstGeom>
                    <a:noFill/>
                    <a:ln>
                      <a:noFill/>
                    </a:ln>
                  </pic:spPr>
                </pic:pic>
              </a:graphicData>
            </a:graphic>
          </wp:inline>
        </w:drawing>
      </w:r>
      <w:r w:rsidR="00D446D0" w:rsidRPr="00D20266">
        <w:rPr>
          <w:rFonts w:ascii="Times New Roman" w:hAnsi="Times New Roman" w:cs="Times New Roman"/>
        </w:rPr>
        <w:t xml:space="preserve">,                                            (9.44) </w:t>
      </w:r>
    </w:p>
    <w:p w14:paraId="41D17302" w14:textId="77777777" w:rsidR="00D446D0" w:rsidRPr="00D20266" w:rsidRDefault="00D446D0">
      <w:pPr>
        <w:pStyle w:val="FORMATTEXT"/>
        <w:jc w:val="both"/>
        <w:rPr>
          <w:rFonts w:ascii="Times New Roman" w:hAnsi="Times New Roman" w:cs="Times New Roman"/>
        </w:rPr>
      </w:pPr>
    </w:p>
    <w:p w14:paraId="1B35DEBB" w14:textId="77777777" w:rsidR="00D446D0" w:rsidRPr="00D20266" w:rsidRDefault="00D446D0">
      <w:pPr>
        <w:pStyle w:val="FORMATTEXT"/>
        <w:jc w:val="both"/>
        <w:rPr>
          <w:rFonts w:ascii="Times New Roman" w:hAnsi="Times New Roman" w:cs="Times New Roman"/>
        </w:rPr>
      </w:pPr>
    </w:p>
    <w:p w14:paraId="7CAE7EF3"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а в ненапрягаемой арматуре</w:t>
      </w:r>
    </w:p>
    <w:p w14:paraId="4D493A5F" w14:textId="4FC12CE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5B2EBBCA" wp14:editId="0E00CCE5">
            <wp:extent cx="873760" cy="484505"/>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873760" cy="484505"/>
                    </a:xfrm>
                    <a:prstGeom prst="rect">
                      <a:avLst/>
                    </a:prstGeom>
                    <a:noFill/>
                    <a:ln>
                      <a:noFill/>
                    </a:ln>
                  </pic:spPr>
                </pic:pic>
              </a:graphicData>
            </a:graphic>
          </wp:inline>
        </w:drawing>
      </w:r>
      <w:r w:rsidR="00D446D0" w:rsidRPr="00D20266">
        <w:rPr>
          <w:rFonts w:ascii="Times New Roman" w:hAnsi="Times New Roman" w:cs="Times New Roman"/>
        </w:rPr>
        <w:t xml:space="preserve">,                                                          (9.45) </w:t>
      </w:r>
    </w:p>
    <w:p w14:paraId="0D511F5D" w14:textId="77777777" w:rsidR="00D446D0" w:rsidRPr="00D20266" w:rsidRDefault="00D446D0">
      <w:pPr>
        <w:pStyle w:val="FORMATTEXT"/>
        <w:jc w:val="both"/>
        <w:rPr>
          <w:rFonts w:ascii="Times New Roman" w:hAnsi="Times New Roman" w:cs="Times New Roman"/>
        </w:rPr>
      </w:pPr>
    </w:p>
    <w:p w14:paraId="7C2CE5E2" w14:textId="77777777" w:rsidR="00D446D0" w:rsidRPr="00D20266" w:rsidRDefault="00D446D0">
      <w:pPr>
        <w:pStyle w:val="FORMATTEXT"/>
        <w:jc w:val="both"/>
        <w:rPr>
          <w:rFonts w:ascii="Times New Roman" w:hAnsi="Times New Roman" w:cs="Times New Roman"/>
        </w:rPr>
      </w:pPr>
    </w:p>
    <w:p w14:paraId="617C0AA8"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p>
    <w:p w14:paraId="6EB1BD19" w14:textId="3C34E990"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lastRenderedPageBreak/>
        <w:t>  </w:t>
      </w:r>
      <w:r w:rsidR="003239C8" w:rsidRPr="00D20266">
        <w:rPr>
          <w:rFonts w:ascii="Times New Roman" w:hAnsi="Times New Roman" w:cs="Times New Roman"/>
          <w:noProof/>
          <w:position w:val="-28"/>
        </w:rPr>
        <w:drawing>
          <wp:inline distT="0" distB="0" distL="0" distR="0" wp14:anchorId="2AE7157E" wp14:editId="0B1192AF">
            <wp:extent cx="1562735" cy="67564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562735" cy="675640"/>
                    </a:xfrm>
                    <a:prstGeom prst="rect">
                      <a:avLst/>
                    </a:prstGeom>
                    <a:noFill/>
                    <a:ln>
                      <a:noFill/>
                    </a:ln>
                  </pic:spPr>
                </pic:pic>
              </a:graphicData>
            </a:graphic>
          </wp:inline>
        </w:drawing>
      </w:r>
      <w:r w:rsidRPr="00D20266">
        <w:rPr>
          <w:rFonts w:ascii="Times New Roman" w:hAnsi="Times New Roman" w:cs="Times New Roman"/>
        </w:rPr>
        <w:t xml:space="preserve">,                                                    (9.46) </w:t>
      </w:r>
    </w:p>
    <w:p w14:paraId="33B061C4" w14:textId="77777777" w:rsidR="00D446D0" w:rsidRPr="00D20266" w:rsidRDefault="00D446D0">
      <w:pPr>
        <w:pStyle w:val="FORMATTEXT"/>
        <w:jc w:val="both"/>
        <w:rPr>
          <w:rFonts w:ascii="Times New Roman" w:hAnsi="Times New Roman" w:cs="Times New Roman"/>
        </w:rPr>
      </w:pPr>
    </w:p>
    <w:p w14:paraId="10A37572" w14:textId="77777777" w:rsidR="00D446D0" w:rsidRPr="00D20266" w:rsidRDefault="00D446D0">
      <w:pPr>
        <w:pStyle w:val="FORMATTEXT"/>
        <w:jc w:val="both"/>
        <w:rPr>
          <w:rFonts w:ascii="Times New Roman" w:hAnsi="Times New Roman" w:cs="Times New Roman"/>
        </w:rPr>
      </w:pPr>
    </w:p>
    <w:p w14:paraId="69DD56B3" w14:textId="362FF65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здесь </w:t>
      </w:r>
      <w:r w:rsidR="003239C8" w:rsidRPr="00D20266">
        <w:rPr>
          <w:rFonts w:ascii="Times New Roman" w:hAnsi="Times New Roman" w:cs="Times New Roman"/>
          <w:noProof/>
          <w:position w:val="-11"/>
        </w:rPr>
        <w:drawing>
          <wp:inline distT="0" distB="0" distL="0" distR="0" wp14:anchorId="7E3045D5" wp14:editId="7E058E45">
            <wp:extent cx="532130" cy="238760"/>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D20266">
        <w:rPr>
          <w:rFonts w:ascii="Times New Roman" w:hAnsi="Times New Roman" w:cs="Times New Roman"/>
        </w:rPr>
        <w:t xml:space="preserve">- относительная деформация растянутой арматуры в сечении с трещиной от действия внешней нагрузки сразу после образования трещин; </w:t>
      </w:r>
    </w:p>
    <w:p w14:paraId="6B540B62" w14:textId="075EA9A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CF3EC06" wp14:editId="16319646">
            <wp:extent cx="354965" cy="23876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D446D0" w:rsidRPr="00D20266">
        <w:rPr>
          <w:rFonts w:ascii="Times New Roman" w:hAnsi="Times New Roman" w:cs="Times New Roman"/>
        </w:rPr>
        <w:t>- относительные деформации растянутой арматуры, пересекающей трещины, в рассматриваемой стадии;</w:t>
      </w:r>
    </w:p>
    <w:p w14:paraId="1245A032" w14:textId="77777777" w:rsidR="00D446D0" w:rsidRPr="00D20266" w:rsidRDefault="00D446D0">
      <w:pPr>
        <w:pStyle w:val="FORMATTEXT"/>
        <w:ind w:firstLine="568"/>
        <w:jc w:val="both"/>
        <w:rPr>
          <w:rFonts w:ascii="Times New Roman" w:hAnsi="Times New Roman" w:cs="Times New Roman"/>
        </w:rPr>
      </w:pPr>
    </w:p>
    <w:p w14:paraId="141F5FBB" w14:textId="7DE2A54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4B26E88" wp14:editId="63D85931">
            <wp:extent cx="259080" cy="23876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относительная деформация предварительного напряжения арматуры.</w:t>
      </w:r>
    </w:p>
    <w:p w14:paraId="12A839F1" w14:textId="77777777" w:rsidR="00D446D0" w:rsidRPr="00D20266" w:rsidRDefault="00D446D0">
      <w:pPr>
        <w:pStyle w:val="FORMATTEXT"/>
        <w:ind w:firstLine="568"/>
        <w:jc w:val="both"/>
        <w:rPr>
          <w:rFonts w:ascii="Times New Roman" w:hAnsi="Times New Roman" w:cs="Times New Roman"/>
        </w:rPr>
      </w:pPr>
    </w:p>
    <w:p w14:paraId="5AC37E1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определении кривизны от непродолжительного действия нагрузки в расчете применяют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 </w:t>
      </w:r>
    </w:p>
    <w:p w14:paraId="18C8D9ED"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r w:rsidR="00EA583D">
        <w:rPr>
          <w:rFonts w:ascii="Times New Roman" w:hAnsi="Times New Roman" w:cs="Times New Roman"/>
        </w:rPr>
        <w:fldChar w:fldCharType="begin"/>
      </w:r>
      <w:r w:rsidR="00EA583D" w:rsidRPr="00D20266">
        <w:rPr>
          <w:rFonts w:ascii="Times New Roman" w:hAnsi="Times New Roman" w:cs="Times New Roman"/>
        </w:rPr>
        <w:instrText xml:space="preserve">tc </w:instrText>
      </w:r>
      <w:r w:rsidRPr="00D20266">
        <w:rPr>
          <w:rFonts w:ascii="Times New Roman" w:hAnsi="Times New Roman" w:cs="Times New Roman"/>
        </w:rPr>
        <w:instrText xml:space="preserve"> \l 0 </w:instrText>
      </w:r>
      <w:r w:rsidR="00EA583D" w:rsidRPr="00D20266">
        <w:rPr>
          <w:rFonts w:ascii="Times New Roman" w:hAnsi="Times New Roman" w:cs="Times New Roman"/>
        </w:rPr>
        <w:instrText>"</w:instrText>
      </w:r>
      <w:r w:rsidRPr="00D20266">
        <w:rPr>
          <w:rFonts w:ascii="Times New Roman" w:hAnsi="Times New Roman" w:cs="Times New Roman"/>
        </w:rPr>
        <w:instrText>210 Конструктивные требования</w:instrText>
      </w:r>
      <w:r w:rsidR="00EA583D" w:rsidRPr="00D20266">
        <w:rPr>
          <w:rFonts w:ascii="Times New Roman" w:hAnsi="Times New Roman" w:cs="Times New Roman"/>
        </w:rPr>
        <w:instrText>"</w:instrText>
      </w:r>
      <w:r w:rsidR="00EA583D">
        <w:rPr>
          <w:rFonts w:ascii="Times New Roman" w:hAnsi="Times New Roman" w:cs="Times New Roman"/>
        </w:rPr>
        <w:fldChar w:fldCharType="end"/>
      </w:r>
    </w:p>
    <w:p w14:paraId="6C5D1AF5" w14:textId="77777777" w:rsidR="00D446D0" w:rsidRPr="00D20266" w:rsidRDefault="00D446D0">
      <w:pPr>
        <w:pStyle w:val="HEADERTEXT"/>
        <w:rPr>
          <w:rFonts w:ascii="Times New Roman" w:hAnsi="Times New Roman" w:cs="Times New Roman"/>
          <w:b/>
          <w:bCs/>
          <w:color w:val="auto"/>
        </w:rPr>
      </w:pPr>
    </w:p>
    <w:p w14:paraId="4AE01C3E"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10 Конструктивные требования </w:t>
      </w:r>
    </w:p>
    <w:p w14:paraId="12A85E74"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310.1 Общие положения</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603C3924" w14:textId="77777777" w:rsidR="00D446D0" w:rsidRPr="00D20266" w:rsidRDefault="00D446D0">
      <w:pPr>
        <w:pStyle w:val="HEADERTEXT"/>
        <w:rPr>
          <w:rFonts w:ascii="Times New Roman" w:hAnsi="Times New Roman" w:cs="Times New Roman"/>
          <w:b/>
          <w:bCs/>
          <w:color w:val="auto"/>
        </w:rPr>
      </w:pPr>
    </w:p>
    <w:p w14:paraId="01691258"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10.1 Общие положения </w:t>
      </w:r>
    </w:p>
    <w:p w14:paraId="36F15B8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14:paraId="64517EFE" w14:textId="77777777" w:rsidR="00D446D0" w:rsidRPr="00D20266" w:rsidRDefault="00D446D0">
      <w:pPr>
        <w:pStyle w:val="FORMATTEXT"/>
        <w:ind w:firstLine="568"/>
        <w:jc w:val="both"/>
        <w:rPr>
          <w:rFonts w:ascii="Times New Roman" w:hAnsi="Times New Roman" w:cs="Times New Roman"/>
        </w:rPr>
      </w:pPr>
    </w:p>
    <w:p w14:paraId="2581D4F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Конструктивные требования устанавливают для случаев, когда:</w:t>
      </w:r>
    </w:p>
    <w:p w14:paraId="00D45A95" w14:textId="77777777" w:rsidR="00D446D0" w:rsidRPr="00D20266" w:rsidRDefault="00D446D0">
      <w:pPr>
        <w:pStyle w:val="FORMATTEXT"/>
        <w:ind w:firstLine="568"/>
        <w:jc w:val="both"/>
        <w:rPr>
          <w:rFonts w:ascii="Times New Roman" w:hAnsi="Times New Roman" w:cs="Times New Roman"/>
        </w:rPr>
      </w:pPr>
    </w:p>
    <w:p w14:paraId="6DA3BED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расчетом не представляется возможным достаточно точно и определенно полностью гарантировать сопротивление конструкции внешним нагрузкам и воздействиям;</w:t>
      </w:r>
    </w:p>
    <w:p w14:paraId="3DDD77EE" w14:textId="77777777" w:rsidR="00D446D0" w:rsidRPr="00D20266" w:rsidRDefault="00D446D0">
      <w:pPr>
        <w:pStyle w:val="FORMATTEXT"/>
        <w:ind w:firstLine="568"/>
        <w:jc w:val="both"/>
        <w:rPr>
          <w:rFonts w:ascii="Times New Roman" w:hAnsi="Times New Roman" w:cs="Times New Roman"/>
        </w:rPr>
      </w:pPr>
    </w:p>
    <w:p w14:paraId="744EB67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конструктивные требования определяют граничные условия, в пределах которых могут быть использованы принятые расчетные положения;</w:t>
      </w:r>
    </w:p>
    <w:p w14:paraId="0ABA8DE9" w14:textId="77777777" w:rsidR="00D446D0" w:rsidRPr="00D20266" w:rsidRDefault="00D446D0">
      <w:pPr>
        <w:pStyle w:val="FORMATTEXT"/>
        <w:ind w:firstLine="568"/>
        <w:jc w:val="both"/>
        <w:rPr>
          <w:rFonts w:ascii="Times New Roman" w:hAnsi="Times New Roman" w:cs="Times New Roman"/>
        </w:rPr>
      </w:pPr>
    </w:p>
    <w:p w14:paraId="31E2CA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конструктивные требования обеспечивают выполнение технологии изготовления бетонных и железобетонных конструкций.</w:t>
      </w:r>
    </w:p>
    <w:p w14:paraId="6475282D" w14:textId="77777777" w:rsidR="00D446D0" w:rsidRPr="00D20266" w:rsidRDefault="00D446D0">
      <w:pPr>
        <w:pStyle w:val="FORMATTEXT"/>
        <w:ind w:firstLine="568"/>
        <w:jc w:val="both"/>
        <w:rPr>
          <w:rFonts w:ascii="Times New Roman" w:hAnsi="Times New Roman" w:cs="Times New Roman"/>
        </w:rPr>
      </w:pPr>
    </w:p>
    <w:p w14:paraId="0662B48B" w14:textId="77777777" w:rsidR="00D446D0" w:rsidRPr="00D20266" w:rsidRDefault="00D446D0">
      <w:pPr>
        <w:pStyle w:val="HEADERTEXT"/>
        <w:rPr>
          <w:rFonts w:ascii="Times New Roman" w:hAnsi="Times New Roman" w:cs="Times New Roman"/>
          <w:b/>
          <w:bCs/>
          <w:color w:val="auto"/>
        </w:rPr>
      </w:pPr>
    </w:p>
    <w:p w14:paraId="13B4ECCD"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10.2 Требования к геометрическим размерам </w:t>
      </w:r>
    </w:p>
    <w:p w14:paraId="1EED1FB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10.2.1 Геометрические размеры бетонных и железобетонных конструкций должны быть не менее величин, обеспечивающих:</w:t>
      </w:r>
    </w:p>
    <w:p w14:paraId="09E6352E" w14:textId="77777777" w:rsidR="00D446D0" w:rsidRPr="00D20266" w:rsidRDefault="00D446D0">
      <w:pPr>
        <w:pStyle w:val="FORMATTEXT"/>
        <w:ind w:firstLine="568"/>
        <w:jc w:val="both"/>
        <w:rPr>
          <w:rFonts w:ascii="Times New Roman" w:hAnsi="Times New Roman" w:cs="Times New Roman"/>
        </w:rPr>
      </w:pPr>
    </w:p>
    <w:p w14:paraId="5F92D1B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возможность размещения арматуры, анкеровки и совместной работы с бетоном, с учетом подраздела 10.3;</w:t>
      </w:r>
    </w:p>
    <w:p w14:paraId="1E83650B" w14:textId="77777777" w:rsidR="00D446D0" w:rsidRPr="00D20266" w:rsidRDefault="00D446D0">
      <w:pPr>
        <w:pStyle w:val="FORMATTEXT"/>
        <w:ind w:firstLine="568"/>
        <w:jc w:val="both"/>
        <w:rPr>
          <w:rFonts w:ascii="Times New Roman" w:hAnsi="Times New Roman" w:cs="Times New Roman"/>
        </w:rPr>
      </w:pPr>
    </w:p>
    <w:p w14:paraId="31C826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ограничение гибкости сжатых элементов;</w:t>
      </w:r>
    </w:p>
    <w:p w14:paraId="6679A542" w14:textId="77777777" w:rsidR="00D446D0" w:rsidRPr="00D20266" w:rsidRDefault="00D446D0">
      <w:pPr>
        <w:pStyle w:val="FORMATTEXT"/>
        <w:ind w:firstLine="568"/>
        <w:jc w:val="both"/>
        <w:rPr>
          <w:rFonts w:ascii="Times New Roman" w:hAnsi="Times New Roman" w:cs="Times New Roman"/>
        </w:rPr>
      </w:pPr>
    </w:p>
    <w:p w14:paraId="63C5CDF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требуемые показатели качества бетона в конструкции (ГОСТ 13015).</w:t>
      </w:r>
    </w:p>
    <w:p w14:paraId="53762E7D" w14:textId="1550986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10.2.2 Размеры сечений внецентренно сжатых элементов для обеспечения их жесткости следует принимать такими, чтобы их гибкость </w:t>
      </w:r>
      <w:r w:rsidR="003239C8" w:rsidRPr="00D20266">
        <w:rPr>
          <w:rFonts w:ascii="Times New Roman" w:hAnsi="Times New Roman" w:cs="Times New Roman"/>
          <w:noProof/>
          <w:position w:val="-17"/>
        </w:rPr>
        <w:drawing>
          <wp:inline distT="0" distB="0" distL="0" distR="0" wp14:anchorId="5C4734C4" wp14:editId="738D7864">
            <wp:extent cx="191135" cy="389255"/>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91135" cy="389255"/>
                    </a:xfrm>
                    <a:prstGeom prst="rect">
                      <a:avLst/>
                    </a:prstGeom>
                    <a:noFill/>
                    <a:ln>
                      <a:noFill/>
                    </a:ln>
                  </pic:spPr>
                </pic:pic>
              </a:graphicData>
            </a:graphic>
          </wp:inline>
        </w:drawing>
      </w:r>
      <w:r w:rsidRPr="00D20266">
        <w:rPr>
          <w:rFonts w:ascii="Times New Roman" w:hAnsi="Times New Roman" w:cs="Times New Roman"/>
        </w:rPr>
        <w:t>в любом направлении не превышала:</w:t>
      </w:r>
    </w:p>
    <w:p w14:paraId="77E24208" w14:textId="77777777" w:rsidR="00D446D0" w:rsidRPr="00D20266" w:rsidRDefault="00D446D0">
      <w:pPr>
        <w:pStyle w:val="FORMATTEXT"/>
        <w:ind w:firstLine="568"/>
        <w:jc w:val="both"/>
        <w:rPr>
          <w:rFonts w:ascii="Times New Roman" w:hAnsi="Times New Roman" w:cs="Times New Roman"/>
        </w:rPr>
      </w:pPr>
    </w:p>
    <w:p w14:paraId="3E0C17D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200 - для железобетонных элементов;</w:t>
      </w:r>
    </w:p>
    <w:p w14:paraId="70FB01A5" w14:textId="77777777" w:rsidR="00D446D0" w:rsidRPr="00D20266" w:rsidRDefault="00D446D0">
      <w:pPr>
        <w:pStyle w:val="FORMATTEXT"/>
        <w:ind w:firstLine="568"/>
        <w:jc w:val="both"/>
        <w:rPr>
          <w:rFonts w:ascii="Times New Roman" w:hAnsi="Times New Roman" w:cs="Times New Roman"/>
        </w:rPr>
      </w:pPr>
    </w:p>
    <w:p w14:paraId="687B0AC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120 - для колонн, являющихся элементами зданий;</w:t>
      </w:r>
    </w:p>
    <w:p w14:paraId="53596D9A" w14:textId="77777777" w:rsidR="00D446D0" w:rsidRPr="00D20266" w:rsidRDefault="00D446D0">
      <w:pPr>
        <w:pStyle w:val="FORMATTEXT"/>
        <w:ind w:firstLine="568"/>
        <w:jc w:val="both"/>
        <w:rPr>
          <w:rFonts w:ascii="Times New Roman" w:hAnsi="Times New Roman" w:cs="Times New Roman"/>
        </w:rPr>
      </w:pPr>
    </w:p>
    <w:p w14:paraId="28CE89B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90 - для бетонных элементов.</w:t>
      </w:r>
    </w:p>
    <w:p w14:paraId="1685B9A7" w14:textId="77777777" w:rsidR="00D446D0" w:rsidRPr="00D20266" w:rsidRDefault="00D446D0">
      <w:pPr>
        <w:pStyle w:val="FORMATTEXT"/>
        <w:ind w:firstLine="568"/>
        <w:jc w:val="both"/>
        <w:rPr>
          <w:rFonts w:ascii="Times New Roman" w:hAnsi="Times New Roman" w:cs="Times New Roman"/>
        </w:rPr>
      </w:pPr>
    </w:p>
    <w:p w14:paraId="232FE76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14:paraId="7FCE1D6E" w14:textId="77777777" w:rsidR="00D446D0" w:rsidRPr="00D20266" w:rsidRDefault="00D446D0">
      <w:pPr>
        <w:pStyle w:val="FORMATTEXT"/>
        <w:ind w:firstLine="568"/>
        <w:jc w:val="both"/>
        <w:rPr>
          <w:rFonts w:ascii="Times New Roman" w:hAnsi="Times New Roman" w:cs="Times New Roman"/>
        </w:rPr>
      </w:pPr>
    </w:p>
    <w:p w14:paraId="214C073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неравномерной осадке фундаментов следует предусматривать разделение конструкций осадочными швами.</w:t>
      </w:r>
    </w:p>
    <w:p w14:paraId="7CBC8A96" w14:textId="77777777" w:rsidR="00D446D0" w:rsidRPr="00D20266" w:rsidRDefault="00D446D0">
      <w:pPr>
        <w:pStyle w:val="FORMATTEXT"/>
        <w:ind w:firstLine="568"/>
        <w:jc w:val="both"/>
        <w:rPr>
          <w:rFonts w:ascii="Times New Roman" w:hAnsi="Times New Roman" w:cs="Times New Roman"/>
        </w:rPr>
      </w:pPr>
    </w:p>
    <w:p w14:paraId="681D87A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Расстояния между постоянными температурно-усадочными швами следует устанавливать расчетом.</w:t>
      </w:r>
    </w:p>
    <w:p w14:paraId="4FE96ED3" w14:textId="77777777" w:rsidR="00D446D0" w:rsidRPr="00D20266" w:rsidRDefault="00D446D0">
      <w:pPr>
        <w:pStyle w:val="FORMATTEXT"/>
        <w:ind w:firstLine="568"/>
        <w:jc w:val="both"/>
        <w:rPr>
          <w:rFonts w:ascii="Times New Roman" w:hAnsi="Times New Roman" w:cs="Times New Roman"/>
        </w:rPr>
      </w:pPr>
    </w:p>
    <w:p w14:paraId="494D831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расчет не производить, если при расчетной температуре наружного воздуха минус 40°С и выше расстояние между температурно-усадочными швами не превышает значений, приведенных в таблице 10.1а. </w:t>
      </w:r>
    </w:p>
    <w:p w14:paraId="3DAB25E2" w14:textId="77777777" w:rsidR="00D446D0" w:rsidRPr="00D20266" w:rsidRDefault="00D446D0">
      <w:pPr>
        <w:pStyle w:val="FORMATTEXT"/>
        <w:ind w:firstLine="568"/>
        <w:jc w:val="both"/>
        <w:rPr>
          <w:rFonts w:ascii="Times New Roman" w:hAnsi="Times New Roman" w:cs="Times New Roman"/>
        </w:rPr>
      </w:pPr>
    </w:p>
    <w:p w14:paraId="69D913BC"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10.1а</w:t>
      </w:r>
    </w:p>
    <w:p w14:paraId="47D6FBD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1500"/>
        <w:gridCol w:w="1800"/>
        <w:gridCol w:w="1050"/>
      </w:tblGrid>
      <w:tr w:rsidR="00D20266" w:rsidRPr="00D20266" w14:paraId="44E99D07"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87900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Здания и конструкции </w:t>
            </w:r>
          </w:p>
        </w:tc>
        <w:tc>
          <w:tcPr>
            <w:tcW w:w="43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DA6E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Наибольшие расстояния, м, между температурно-усадочными швами, допускаемые без расчета, для конструкций, находящихся </w:t>
            </w:r>
          </w:p>
        </w:tc>
      </w:tr>
      <w:tr w:rsidR="00D20266" w:rsidRPr="00D20266" w14:paraId="49965FCF"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39E198" w14:textId="77777777" w:rsidR="00D446D0" w:rsidRPr="00D20266" w:rsidRDefault="00D446D0">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06C1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внутри отапливаемых зданий или в грунте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EBE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внутри неотапливаемых зданий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FD33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на открытом воздухе </w:t>
            </w:r>
          </w:p>
        </w:tc>
      </w:tr>
      <w:tr w:rsidR="00D20266" w:rsidRPr="00D20266" w14:paraId="1C45700E"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E673F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Бетонные:</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FAEC66" w14:textId="77777777" w:rsidR="00D446D0" w:rsidRPr="00D20266" w:rsidRDefault="00D446D0">
            <w:pPr>
              <w:pStyle w:val="FORMATTEXT"/>
              <w:jc w:val="center"/>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4BC498" w14:textId="77777777" w:rsidR="00D446D0" w:rsidRPr="00D20266" w:rsidRDefault="00D446D0">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C1D641" w14:textId="77777777" w:rsidR="00D446D0" w:rsidRPr="00D20266" w:rsidRDefault="00D446D0">
            <w:pPr>
              <w:pStyle w:val="FORMATTEXT"/>
              <w:jc w:val="center"/>
              <w:rPr>
                <w:rFonts w:ascii="Times New Roman" w:hAnsi="Times New Roman" w:cs="Times New Roman"/>
                <w:sz w:val="18"/>
                <w:szCs w:val="18"/>
              </w:rPr>
            </w:pPr>
          </w:p>
        </w:tc>
      </w:tr>
      <w:tr w:rsidR="00D20266" w:rsidRPr="00D20266" w14:paraId="7035B7EB"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2EE8870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а) сборные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991DFE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C4692A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7406C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r>
      <w:tr w:rsidR="00D20266" w:rsidRPr="00D20266" w14:paraId="189AD9B2"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57DD9D3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б) монолитные: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BE54814" w14:textId="77777777" w:rsidR="00D446D0" w:rsidRPr="00D20266" w:rsidRDefault="00D446D0">
            <w:pPr>
              <w:pStyle w:val="FORMATTEXT"/>
              <w:jc w:val="center"/>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0B2631" w14:textId="77777777" w:rsidR="00D446D0" w:rsidRPr="00D20266" w:rsidRDefault="00D446D0">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C51A9E" w14:textId="77777777" w:rsidR="00D446D0" w:rsidRPr="00D20266" w:rsidRDefault="00D446D0">
            <w:pPr>
              <w:pStyle w:val="FORMATTEXT"/>
              <w:jc w:val="center"/>
              <w:rPr>
                <w:rFonts w:ascii="Times New Roman" w:hAnsi="Times New Roman" w:cs="Times New Roman"/>
                <w:sz w:val="18"/>
                <w:szCs w:val="18"/>
              </w:rPr>
            </w:pPr>
          </w:p>
        </w:tc>
      </w:tr>
      <w:tr w:rsidR="00D20266" w:rsidRPr="00D20266" w14:paraId="482776DE"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079E414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при конструктивном армировании</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3B22C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B2DC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BF262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r>
      <w:tr w:rsidR="00D20266" w:rsidRPr="00D20266" w14:paraId="2E8F0C46"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07EE2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без конструктивного армирования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4911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3C12E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ADFB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r>
      <w:tr w:rsidR="00D20266" w:rsidRPr="00D20266" w14:paraId="34105DE9"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D6959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Железобетонные:</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35E2F5" w14:textId="77777777" w:rsidR="00D446D0" w:rsidRPr="00D20266" w:rsidRDefault="00D446D0">
            <w:pPr>
              <w:pStyle w:val="FORMATTEXT"/>
              <w:jc w:val="center"/>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507259" w14:textId="77777777" w:rsidR="00D446D0" w:rsidRPr="00D20266" w:rsidRDefault="00D446D0">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3F93A8" w14:textId="77777777" w:rsidR="00D446D0" w:rsidRPr="00D20266" w:rsidRDefault="00D446D0">
            <w:pPr>
              <w:pStyle w:val="FORMATTEXT"/>
              <w:jc w:val="center"/>
              <w:rPr>
                <w:rFonts w:ascii="Times New Roman" w:hAnsi="Times New Roman" w:cs="Times New Roman"/>
                <w:sz w:val="18"/>
                <w:szCs w:val="18"/>
              </w:rPr>
            </w:pPr>
          </w:p>
        </w:tc>
      </w:tr>
      <w:tr w:rsidR="00D20266" w:rsidRPr="00D20266" w14:paraId="30C0A554"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72EF913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lastRenderedPageBreak/>
              <w:t>а) сборные каркасные: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BA35940" w14:textId="77777777" w:rsidR="00D446D0" w:rsidRPr="00D20266" w:rsidRDefault="00D446D0">
            <w:pPr>
              <w:pStyle w:val="FORMATTEXT"/>
              <w:jc w:val="center"/>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4A3DDC3" w14:textId="77777777" w:rsidR="00D446D0" w:rsidRPr="00D20266" w:rsidRDefault="00D446D0">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7F893C" w14:textId="77777777" w:rsidR="00D446D0" w:rsidRPr="00D20266" w:rsidRDefault="00D446D0">
            <w:pPr>
              <w:pStyle w:val="FORMATTEXT"/>
              <w:jc w:val="center"/>
              <w:rPr>
                <w:rFonts w:ascii="Times New Roman" w:hAnsi="Times New Roman" w:cs="Times New Roman"/>
                <w:sz w:val="18"/>
                <w:szCs w:val="18"/>
              </w:rPr>
            </w:pPr>
          </w:p>
        </w:tc>
      </w:tr>
      <w:tr w:rsidR="00D20266" w:rsidRPr="00D20266" w14:paraId="1AD4FD0F"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69935BE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одноэтажные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538DB2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3CFA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5B5B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48 </w:t>
            </w:r>
          </w:p>
        </w:tc>
      </w:tr>
      <w:tr w:rsidR="00D20266" w:rsidRPr="00D20266" w14:paraId="29F2EF7E"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77FCE19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многоэтажные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B66EB0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526DB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48C67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r>
      <w:tr w:rsidR="00D20266" w:rsidRPr="00D20266" w14:paraId="49F413C1"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67DA7EF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б) сборно-монолитные и монолитные: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44529BC" w14:textId="77777777" w:rsidR="00D446D0" w:rsidRPr="00D20266" w:rsidRDefault="00D446D0">
            <w:pPr>
              <w:pStyle w:val="FORMATTEXT"/>
              <w:jc w:val="center"/>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5EFBFF" w14:textId="77777777" w:rsidR="00D446D0" w:rsidRPr="00D20266" w:rsidRDefault="00D446D0">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F6324A" w14:textId="77777777" w:rsidR="00D446D0" w:rsidRPr="00D20266" w:rsidRDefault="00D446D0">
            <w:pPr>
              <w:pStyle w:val="FORMATTEXT"/>
              <w:jc w:val="center"/>
              <w:rPr>
                <w:rFonts w:ascii="Times New Roman" w:hAnsi="Times New Roman" w:cs="Times New Roman"/>
                <w:sz w:val="18"/>
                <w:szCs w:val="18"/>
              </w:rPr>
            </w:pPr>
          </w:p>
        </w:tc>
      </w:tr>
      <w:tr w:rsidR="00D20266" w:rsidRPr="00D20266" w14:paraId="6D90401F" w14:textId="77777777">
        <w:tblPrEx>
          <w:tblCellMar>
            <w:top w:w="0" w:type="dxa"/>
            <w:bottom w:w="0" w:type="dxa"/>
          </w:tblCellMar>
        </w:tblPrEx>
        <w:tc>
          <w:tcPr>
            <w:tcW w:w="4950" w:type="dxa"/>
            <w:tcBorders>
              <w:top w:val="nil"/>
              <w:left w:val="single" w:sz="6" w:space="0" w:color="auto"/>
              <w:bottom w:val="nil"/>
              <w:right w:val="single" w:sz="6" w:space="0" w:color="auto"/>
            </w:tcBorders>
            <w:tcMar>
              <w:top w:w="114" w:type="dxa"/>
              <w:left w:w="28" w:type="dxa"/>
              <w:bottom w:w="114" w:type="dxa"/>
              <w:right w:w="28" w:type="dxa"/>
            </w:tcMar>
          </w:tcPr>
          <w:p w14:paraId="33A6A8E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каркасные</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BAAA5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94265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90516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r>
      <w:tr w:rsidR="00D20266" w:rsidRPr="00D20266" w14:paraId="5DB5AC5C"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F8E5B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стеновые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9077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4B8FB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D573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r>
      <w:tr w:rsidR="00D20266" w:rsidRPr="00D20266" w14:paraId="746FE724"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23FA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Примечание - Для железобетонных каркасных зданий значения расстояния между температурно-усадочными швами установлены при отсутствии связей или расположении связей в середине температурного блока.</w:t>
            </w:r>
          </w:p>
        </w:tc>
      </w:tr>
    </w:tbl>
    <w:p w14:paraId="04034040"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BC4879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каркасных зданий и сооружений без мостовых кранов при наличии в рассматриваемом направлении связей (диафрагм жесткости) значения, указанные в таблице 10.1а, допускается умножать на коэффициент, определяемый по формуле</w:t>
      </w:r>
    </w:p>
    <w:p w14:paraId="0D9218AD" w14:textId="77777777" w:rsidR="00D446D0" w:rsidRPr="00D20266" w:rsidRDefault="00D446D0">
      <w:pPr>
        <w:pStyle w:val="FORMATTEXT"/>
        <w:ind w:firstLine="568"/>
        <w:jc w:val="both"/>
        <w:rPr>
          <w:rFonts w:ascii="Times New Roman" w:hAnsi="Times New Roman" w:cs="Times New Roman"/>
        </w:rPr>
      </w:pPr>
    </w:p>
    <w:p w14:paraId="38C96B81" w14:textId="4D2F52D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2C0297B" wp14:editId="6F954970">
            <wp:extent cx="1064260" cy="238760"/>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D446D0" w:rsidRPr="00D20266">
        <w:rPr>
          <w:rFonts w:ascii="Times New Roman" w:hAnsi="Times New Roman" w:cs="Times New Roman"/>
        </w:rPr>
        <w:t xml:space="preserve">,                                                             (10.1a) </w:t>
      </w:r>
    </w:p>
    <w:p w14:paraId="222E18B8" w14:textId="1A3821C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1042B34" wp14:editId="6B7FA05E">
            <wp:extent cx="238760" cy="231775"/>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коэффициент, принимаемый равным</w:t>
      </w:r>
    </w:p>
    <w:p w14:paraId="5D77110D" w14:textId="77777777" w:rsidR="00D446D0" w:rsidRPr="00D20266" w:rsidRDefault="00D446D0">
      <w:pPr>
        <w:pStyle w:val="FORMATTEXT"/>
        <w:ind w:firstLine="568"/>
        <w:jc w:val="both"/>
        <w:rPr>
          <w:rFonts w:ascii="Times New Roman" w:hAnsi="Times New Roman" w:cs="Times New Roman"/>
        </w:rPr>
      </w:pPr>
    </w:p>
    <w:p w14:paraId="3BD6012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отапливаемых зданий</w:t>
      </w:r>
    </w:p>
    <w:p w14:paraId="1BF62DED" w14:textId="77777777" w:rsidR="00D446D0" w:rsidRPr="00D20266" w:rsidRDefault="00D446D0">
      <w:pPr>
        <w:pStyle w:val="FORMATTEXT"/>
        <w:ind w:firstLine="568"/>
        <w:jc w:val="both"/>
        <w:rPr>
          <w:rFonts w:ascii="Times New Roman" w:hAnsi="Times New Roman" w:cs="Times New Roman"/>
        </w:rPr>
      </w:pPr>
    </w:p>
    <w:p w14:paraId="4E4C95E5" w14:textId="70CE87B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67FA235C" wp14:editId="6C937A7A">
            <wp:extent cx="1146175" cy="45021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146175" cy="450215"/>
                    </a:xfrm>
                    <a:prstGeom prst="rect">
                      <a:avLst/>
                    </a:prstGeom>
                    <a:noFill/>
                    <a:ln>
                      <a:noFill/>
                    </a:ln>
                  </pic:spPr>
                </pic:pic>
              </a:graphicData>
            </a:graphic>
          </wp:inline>
        </w:drawing>
      </w:r>
      <w:r w:rsidR="00D446D0" w:rsidRPr="00D20266">
        <w:rPr>
          <w:rFonts w:ascii="Times New Roman" w:hAnsi="Times New Roman" w:cs="Times New Roman"/>
        </w:rPr>
        <w:t xml:space="preserve">;                                                       (10.1б) </w:t>
      </w:r>
    </w:p>
    <w:p w14:paraId="6B1F3F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неотапливаемых зданий и сооружений</w:t>
      </w:r>
    </w:p>
    <w:p w14:paraId="28E2F588" w14:textId="77777777" w:rsidR="00D446D0" w:rsidRPr="00D20266" w:rsidRDefault="00D446D0">
      <w:pPr>
        <w:pStyle w:val="FORMATTEXT"/>
        <w:ind w:firstLine="568"/>
        <w:jc w:val="both"/>
        <w:rPr>
          <w:rFonts w:ascii="Times New Roman" w:hAnsi="Times New Roman" w:cs="Times New Roman"/>
        </w:rPr>
      </w:pPr>
    </w:p>
    <w:p w14:paraId="25F224DF" w14:textId="67283BD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022B667A" wp14:editId="63F91F07">
            <wp:extent cx="675640" cy="450215"/>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675640" cy="450215"/>
                    </a:xfrm>
                    <a:prstGeom prst="rect">
                      <a:avLst/>
                    </a:prstGeom>
                    <a:noFill/>
                    <a:ln>
                      <a:noFill/>
                    </a:ln>
                  </pic:spPr>
                </pic:pic>
              </a:graphicData>
            </a:graphic>
          </wp:inline>
        </w:drawing>
      </w:r>
      <w:r w:rsidR="00D446D0" w:rsidRPr="00D20266">
        <w:rPr>
          <w:rFonts w:ascii="Times New Roman" w:hAnsi="Times New Roman" w:cs="Times New Roman"/>
        </w:rPr>
        <w:t xml:space="preserve">;                                                              (10.1в) </w:t>
      </w:r>
    </w:p>
    <w:p w14:paraId="557D36E8" w14:textId="77777777" w:rsidR="00D446D0" w:rsidRPr="00D20266" w:rsidRDefault="00D446D0">
      <w:pPr>
        <w:pStyle w:val="FORMATTEXT"/>
        <w:jc w:val="both"/>
        <w:rPr>
          <w:rFonts w:ascii="Times New Roman" w:hAnsi="Times New Roman" w:cs="Times New Roman"/>
        </w:rPr>
      </w:pPr>
    </w:p>
    <w:p w14:paraId="3FB04F74" w14:textId="77777777" w:rsidR="00D446D0" w:rsidRPr="00D20266" w:rsidRDefault="00D446D0">
      <w:pPr>
        <w:pStyle w:val="FORMATTEXT"/>
        <w:jc w:val="both"/>
        <w:rPr>
          <w:rFonts w:ascii="Times New Roman" w:hAnsi="Times New Roman" w:cs="Times New Roman"/>
        </w:rPr>
      </w:pPr>
    </w:p>
    <w:p w14:paraId="69E4E191" w14:textId="09CCBEE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560718EE" wp14:editId="689DD3A1">
            <wp:extent cx="266065" cy="231775"/>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9544EA8" wp14:editId="57801E26">
            <wp:extent cx="238760" cy="231775"/>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расчетные значения изменения температуры, °С, определяемые по СП 20.13330;</w:t>
      </w:r>
    </w:p>
    <w:p w14:paraId="0CAE5C02" w14:textId="10A82A7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625A7EF6" wp14:editId="740576B6">
            <wp:extent cx="116205" cy="14351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446D0" w:rsidRPr="00D20266">
        <w:rPr>
          <w:rFonts w:ascii="Times New Roman" w:hAnsi="Times New Roman" w:cs="Times New Roman"/>
        </w:rPr>
        <w:t xml:space="preserve">- относительное удлинение горизонтальных элементов от действия вертикальных нагрузок, которое допускается принимать </w:t>
      </w:r>
      <w:r w:rsidRPr="00D20266">
        <w:rPr>
          <w:rFonts w:ascii="Times New Roman" w:hAnsi="Times New Roman" w:cs="Times New Roman"/>
          <w:noProof/>
          <w:position w:val="-7"/>
        </w:rPr>
        <w:drawing>
          <wp:inline distT="0" distB="0" distL="0" distR="0" wp14:anchorId="44C58DD7" wp14:editId="6CB8C803">
            <wp:extent cx="116205" cy="143510"/>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446D0" w:rsidRPr="00D20266">
        <w:rPr>
          <w:rFonts w:ascii="Times New Roman" w:hAnsi="Times New Roman" w:cs="Times New Roman"/>
        </w:rPr>
        <w:t>=1·10</w:t>
      </w:r>
      <w:r w:rsidRPr="00D20266">
        <w:rPr>
          <w:rFonts w:ascii="Times New Roman" w:hAnsi="Times New Roman" w:cs="Times New Roman"/>
          <w:noProof/>
          <w:position w:val="-10"/>
        </w:rPr>
        <w:drawing>
          <wp:inline distT="0" distB="0" distL="0" distR="0" wp14:anchorId="69DF4F37" wp14:editId="560DC6AD">
            <wp:extent cx="163830" cy="218440"/>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 xml:space="preserve"> - для железобетонных элементов и </w:t>
      </w:r>
      <w:r w:rsidRPr="00D20266">
        <w:rPr>
          <w:rFonts w:ascii="Times New Roman" w:hAnsi="Times New Roman" w:cs="Times New Roman"/>
          <w:noProof/>
          <w:position w:val="-7"/>
        </w:rPr>
        <w:drawing>
          <wp:inline distT="0" distB="0" distL="0" distR="0" wp14:anchorId="36EED037" wp14:editId="460E49FC">
            <wp:extent cx="116205" cy="143510"/>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446D0" w:rsidRPr="00D20266">
        <w:rPr>
          <w:rFonts w:ascii="Times New Roman" w:hAnsi="Times New Roman" w:cs="Times New Roman"/>
        </w:rPr>
        <w:t>=3·10</w:t>
      </w:r>
      <w:r w:rsidRPr="00D20266">
        <w:rPr>
          <w:rFonts w:ascii="Times New Roman" w:hAnsi="Times New Roman" w:cs="Times New Roman"/>
          <w:noProof/>
          <w:position w:val="-10"/>
        </w:rPr>
        <w:drawing>
          <wp:inline distT="0" distB="0" distL="0" distR="0" wp14:anchorId="02B6A2A7" wp14:editId="6C70AA29">
            <wp:extent cx="163830" cy="218440"/>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D446D0" w:rsidRPr="00D20266">
        <w:rPr>
          <w:rFonts w:ascii="Times New Roman" w:hAnsi="Times New Roman" w:cs="Times New Roman"/>
        </w:rPr>
        <w:t xml:space="preserve"> - для стальных элементов;</w:t>
      </w:r>
    </w:p>
    <w:p w14:paraId="180C7486" w14:textId="77777777" w:rsidR="00D446D0" w:rsidRPr="00D20266" w:rsidRDefault="00D446D0">
      <w:pPr>
        <w:pStyle w:val="FORMATTEXT"/>
        <w:ind w:firstLine="568"/>
        <w:jc w:val="both"/>
        <w:rPr>
          <w:rFonts w:ascii="Times New Roman" w:hAnsi="Times New Roman" w:cs="Times New Roman"/>
        </w:rPr>
      </w:pPr>
    </w:p>
    <w:p w14:paraId="30DEEA35" w14:textId="28AD036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lastRenderedPageBreak/>
        <w:drawing>
          <wp:inline distT="0" distB="0" distL="0" distR="0" wp14:anchorId="338A9DE3" wp14:editId="7F317D9E">
            <wp:extent cx="532130" cy="389255"/>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532130" cy="389255"/>
                    </a:xfrm>
                    <a:prstGeom prst="rect">
                      <a:avLst/>
                    </a:prstGeom>
                    <a:noFill/>
                    <a:ln>
                      <a:noFill/>
                    </a:ln>
                  </pic:spPr>
                </pic:pic>
              </a:graphicData>
            </a:graphic>
          </wp:inline>
        </w:drawing>
      </w:r>
      <w:r w:rsidR="00D446D0" w:rsidRPr="00D20266">
        <w:rPr>
          <w:rFonts w:ascii="Times New Roman" w:hAnsi="Times New Roman" w:cs="Times New Roman"/>
        </w:rPr>
        <w:t xml:space="preserve">;                                                                    (10.1г) </w:t>
      </w:r>
    </w:p>
    <w:p w14:paraId="72CBCF90" w14:textId="054EB16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67D7D04D" wp14:editId="6B9319B9">
            <wp:extent cx="102235" cy="18415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D446D0" w:rsidRPr="00D20266">
        <w:rPr>
          <w:rFonts w:ascii="Times New Roman" w:hAnsi="Times New Roman" w:cs="Times New Roman"/>
        </w:rPr>
        <w:t>- длина колонны между точками закрепления;</w:t>
      </w:r>
    </w:p>
    <w:p w14:paraId="0FE6BF20" w14:textId="77777777" w:rsidR="00D446D0" w:rsidRPr="00D20266" w:rsidRDefault="00D446D0">
      <w:pPr>
        <w:pStyle w:val="FORMATTEXT"/>
        <w:ind w:firstLine="568"/>
        <w:jc w:val="both"/>
        <w:rPr>
          <w:rFonts w:ascii="Times New Roman" w:hAnsi="Times New Roman" w:cs="Times New Roman"/>
        </w:rPr>
      </w:pPr>
    </w:p>
    <w:p w14:paraId="223EF330" w14:textId="0FF0C44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5D5F0BB6" wp14:editId="4126FE26">
            <wp:extent cx="122555" cy="18415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высота сечения колонны в рассматриваемом направлении;</w:t>
      </w:r>
    </w:p>
    <w:p w14:paraId="640433A1" w14:textId="77777777" w:rsidR="00D446D0" w:rsidRPr="00D20266" w:rsidRDefault="00D446D0">
      <w:pPr>
        <w:pStyle w:val="FORMATTEXT"/>
        <w:ind w:firstLine="568"/>
        <w:jc w:val="both"/>
        <w:rPr>
          <w:rFonts w:ascii="Times New Roman" w:hAnsi="Times New Roman" w:cs="Times New Roman"/>
        </w:rPr>
      </w:pPr>
    </w:p>
    <w:p w14:paraId="103D945D" w14:textId="7E3301F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2513AFB" wp14:editId="0690DB20">
            <wp:extent cx="1398905" cy="238760"/>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398905" cy="238760"/>
                    </a:xfrm>
                    <a:prstGeom prst="rect">
                      <a:avLst/>
                    </a:prstGeom>
                    <a:noFill/>
                    <a:ln>
                      <a:noFill/>
                    </a:ln>
                  </pic:spPr>
                </pic:pic>
              </a:graphicData>
            </a:graphic>
          </wp:inline>
        </w:drawing>
      </w:r>
      <w:r w:rsidR="00D446D0" w:rsidRPr="00D20266">
        <w:rPr>
          <w:rFonts w:ascii="Times New Roman" w:hAnsi="Times New Roman" w:cs="Times New Roman"/>
        </w:rPr>
        <w:t xml:space="preserve">,                                                    (10.1д) </w:t>
      </w:r>
    </w:p>
    <w:p w14:paraId="25716457" w14:textId="7271255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1507E4F" wp14:editId="142F3782">
            <wp:extent cx="266065" cy="231775"/>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446D0" w:rsidRPr="00D20266">
        <w:rPr>
          <w:rFonts w:ascii="Times New Roman" w:hAnsi="Times New Roman" w:cs="Times New Roman"/>
        </w:rPr>
        <w:t>- влажность наружного воздуха, %, в наиболее жаркий месяц года, принимаемая по СП 131.13330.</w:t>
      </w:r>
    </w:p>
    <w:p w14:paraId="0A232C0F" w14:textId="77777777" w:rsidR="00D446D0" w:rsidRPr="00D20266" w:rsidRDefault="00D446D0">
      <w:pPr>
        <w:pStyle w:val="FORMATTEXT"/>
        <w:ind w:firstLine="568"/>
        <w:jc w:val="both"/>
        <w:rPr>
          <w:rFonts w:ascii="Times New Roman" w:hAnsi="Times New Roman" w:cs="Times New Roman"/>
        </w:rPr>
      </w:pPr>
    </w:p>
    <w:p w14:paraId="025DF5BF" w14:textId="3456829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учете коэффициента </w:t>
      </w:r>
      <w:r w:rsidR="003239C8" w:rsidRPr="00D20266">
        <w:rPr>
          <w:rFonts w:ascii="Times New Roman" w:hAnsi="Times New Roman" w:cs="Times New Roman"/>
          <w:noProof/>
          <w:position w:val="-8"/>
        </w:rPr>
        <w:drawing>
          <wp:inline distT="0" distB="0" distL="0" distR="0" wp14:anchorId="280A6F59" wp14:editId="0F831F5A">
            <wp:extent cx="136525" cy="170815"/>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D20266">
        <w:rPr>
          <w:rFonts w:ascii="Times New Roman" w:hAnsi="Times New Roman" w:cs="Times New Roman"/>
        </w:rPr>
        <w:t>расстояния между температурно-усадочными швами должны быть не более 150 м для отапливаемых зданий из сборных конструкций, 90 м - для отапливаемых зданий из сборно-монолитных и монолитных конструкций; для неотапливаемых зданий и сооружений указанные значения следует принимать равными 120 м и 72 м соответственно.</w:t>
      </w:r>
    </w:p>
    <w:p w14:paraId="69A96000" w14:textId="77777777" w:rsidR="00D446D0" w:rsidRPr="00D20266" w:rsidRDefault="00D446D0">
      <w:pPr>
        <w:pStyle w:val="FORMATTEXT"/>
        <w:ind w:firstLine="568"/>
        <w:jc w:val="both"/>
        <w:rPr>
          <w:rFonts w:ascii="Times New Roman" w:hAnsi="Times New Roman" w:cs="Times New Roman"/>
        </w:rPr>
      </w:pPr>
    </w:p>
    <w:p w14:paraId="21D4C20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16A8F76A" w14:textId="77777777" w:rsidR="00D446D0" w:rsidRPr="00D20266" w:rsidRDefault="00D446D0">
      <w:pPr>
        <w:pStyle w:val="HEADERTEXT"/>
        <w:rPr>
          <w:rFonts w:ascii="Times New Roman" w:hAnsi="Times New Roman" w:cs="Times New Roman"/>
          <w:b/>
          <w:bCs/>
          <w:color w:val="auto"/>
        </w:rPr>
      </w:pPr>
    </w:p>
    <w:p w14:paraId="6B284990"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10.3 Требования к армированию</w:t>
      </w:r>
    </w:p>
    <w:p w14:paraId="039B1207" w14:textId="77777777" w:rsidR="00D446D0" w:rsidRPr="00D20266" w:rsidRDefault="00D446D0">
      <w:pPr>
        <w:pStyle w:val="HEADERTEXT"/>
        <w:ind w:firstLine="568"/>
        <w:jc w:val="both"/>
        <w:outlineLvl w:val="3"/>
        <w:rPr>
          <w:rFonts w:ascii="Times New Roman" w:hAnsi="Times New Roman" w:cs="Times New Roman"/>
          <w:b/>
          <w:bCs/>
          <w:color w:val="auto"/>
        </w:rPr>
      </w:pPr>
    </w:p>
    <w:p w14:paraId="6F0F3BA1" w14:textId="77777777" w:rsidR="00D446D0" w:rsidRPr="00D20266" w:rsidRDefault="00D446D0">
      <w:pPr>
        <w:pStyle w:val="HEADERTEXT"/>
        <w:rPr>
          <w:rFonts w:ascii="Times New Roman" w:hAnsi="Times New Roman" w:cs="Times New Roman"/>
          <w:b/>
          <w:bCs/>
          <w:color w:val="auto"/>
        </w:rPr>
      </w:pPr>
    </w:p>
    <w:p w14:paraId="366F8C52"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Защитный слой бетона </w:t>
      </w:r>
    </w:p>
    <w:p w14:paraId="7066F0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 Защитный слой бетона должен обеспечивать:</w:t>
      </w:r>
    </w:p>
    <w:p w14:paraId="38362E82" w14:textId="77777777" w:rsidR="00D446D0" w:rsidRPr="00D20266" w:rsidRDefault="00D446D0">
      <w:pPr>
        <w:pStyle w:val="FORMATTEXT"/>
        <w:ind w:firstLine="568"/>
        <w:jc w:val="both"/>
        <w:rPr>
          <w:rFonts w:ascii="Times New Roman" w:hAnsi="Times New Roman" w:cs="Times New Roman"/>
        </w:rPr>
      </w:pPr>
    </w:p>
    <w:p w14:paraId="11A30C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совместную работу арматуры с бетоном;</w:t>
      </w:r>
    </w:p>
    <w:p w14:paraId="373159BF" w14:textId="77777777" w:rsidR="00D446D0" w:rsidRPr="00D20266" w:rsidRDefault="00D446D0">
      <w:pPr>
        <w:pStyle w:val="FORMATTEXT"/>
        <w:ind w:firstLine="568"/>
        <w:jc w:val="both"/>
        <w:rPr>
          <w:rFonts w:ascii="Times New Roman" w:hAnsi="Times New Roman" w:cs="Times New Roman"/>
        </w:rPr>
      </w:pPr>
    </w:p>
    <w:p w14:paraId="7B4CB79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анкеровку арматуры в бетоне и возможность устройства стыков арматурных элементов;</w:t>
      </w:r>
    </w:p>
    <w:p w14:paraId="492C3FCC" w14:textId="77777777" w:rsidR="00D446D0" w:rsidRPr="00D20266" w:rsidRDefault="00D446D0">
      <w:pPr>
        <w:pStyle w:val="FORMATTEXT"/>
        <w:ind w:firstLine="568"/>
        <w:jc w:val="both"/>
        <w:rPr>
          <w:rFonts w:ascii="Times New Roman" w:hAnsi="Times New Roman" w:cs="Times New Roman"/>
        </w:rPr>
      </w:pPr>
    </w:p>
    <w:p w14:paraId="41985F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сохранность арматуры от воздействий окружающей среды (в том числе агрессивных);</w:t>
      </w:r>
    </w:p>
    <w:p w14:paraId="0D91F580" w14:textId="77777777" w:rsidR="00D446D0" w:rsidRPr="00D20266" w:rsidRDefault="00D446D0">
      <w:pPr>
        <w:pStyle w:val="FORMATTEXT"/>
        <w:ind w:firstLine="568"/>
        <w:jc w:val="both"/>
        <w:rPr>
          <w:rFonts w:ascii="Times New Roman" w:hAnsi="Times New Roman" w:cs="Times New Roman"/>
        </w:rPr>
      </w:pPr>
    </w:p>
    <w:p w14:paraId="3383F09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огнестойкость конструкций.</w:t>
      </w:r>
    </w:p>
    <w:p w14:paraId="67B28AF4" w14:textId="77777777" w:rsidR="00D446D0" w:rsidRPr="00D20266" w:rsidRDefault="00D446D0">
      <w:pPr>
        <w:pStyle w:val="FORMATTEXT"/>
        <w:ind w:firstLine="568"/>
        <w:jc w:val="both"/>
        <w:rPr>
          <w:rFonts w:ascii="Times New Roman" w:hAnsi="Times New Roman" w:cs="Times New Roman"/>
        </w:rPr>
      </w:pPr>
    </w:p>
    <w:p w14:paraId="47899D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 Толщину защитного слоя бетона следует принимать исходя из требований настоящего подраздела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 а также СП 28.13330.</w:t>
      </w:r>
    </w:p>
    <w:p w14:paraId="0562FF64" w14:textId="77777777" w:rsidR="00D446D0" w:rsidRPr="00D20266" w:rsidRDefault="00D446D0">
      <w:pPr>
        <w:pStyle w:val="FORMATTEXT"/>
        <w:ind w:firstLine="568"/>
        <w:jc w:val="both"/>
        <w:rPr>
          <w:rFonts w:ascii="Times New Roman" w:hAnsi="Times New Roman" w:cs="Times New Roman"/>
        </w:rPr>
      </w:pPr>
    </w:p>
    <w:p w14:paraId="41EC4FF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таблице 10.1.</w:t>
      </w:r>
    </w:p>
    <w:p w14:paraId="21C43F6D" w14:textId="77777777" w:rsidR="00D446D0" w:rsidRPr="00D20266" w:rsidRDefault="00D446D0">
      <w:pPr>
        <w:pStyle w:val="FORMATTEXT"/>
        <w:ind w:firstLine="568"/>
        <w:jc w:val="both"/>
        <w:rPr>
          <w:rFonts w:ascii="Times New Roman" w:hAnsi="Times New Roman" w:cs="Times New Roman"/>
        </w:rPr>
      </w:pPr>
    </w:p>
    <w:p w14:paraId="00C1EEC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сборных элементов минимальные значения толщины защитного слоя бетона рабочей арматуры, указанные в таблице 10.1, уменьшают на 5 мм. В сборных фундаментах при отсутствии бетонной подготовки минимальное значение защитного слоя бетона принимают равным 35 мм.</w:t>
      </w:r>
    </w:p>
    <w:p w14:paraId="2AF1E1EC" w14:textId="77777777" w:rsidR="00D446D0" w:rsidRPr="00D20266" w:rsidRDefault="00D446D0">
      <w:pPr>
        <w:pStyle w:val="FORMATTEXT"/>
        <w:ind w:firstLine="568"/>
        <w:jc w:val="both"/>
        <w:rPr>
          <w:rFonts w:ascii="Times New Roman" w:hAnsi="Times New Roman" w:cs="Times New Roman"/>
        </w:rPr>
      </w:pPr>
    </w:p>
    <w:p w14:paraId="1C74D2D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14:paraId="48CA02C6" w14:textId="77777777" w:rsidR="00D446D0" w:rsidRPr="00D20266" w:rsidRDefault="00D446D0">
      <w:pPr>
        <w:pStyle w:val="FORMATTEXT"/>
        <w:ind w:firstLine="568"/>
        <w:jc w:val="both"/>
        <w:rPr>
          <w:rFonts w:ascii="Times New Roman" w:hAnsi="Times New Roman" w:cs="Times New Roman"/>
        </w:rPr>
      </w:pPr>
    </w:p>
    <w:p w14:paraId="08D934A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Во всех случаях толщину защитного слоя бетона следует также принимать не менее диаметра стержня арматуры и не менее 10 мм.</w:t>
      </w:r>
    </w:p>
    <w:p w14:paraId="0FC55D7C" w14:textId="77777777" w:rsidR="00D446D0" w:rsidRPr="00D20266" w:rsidRDefault="00D446D0">
      <w:pPr>
        <w:pStyle w:val="FORMATTEXT"/>
        <w:ind w:firstLine="568"/>
        <w:jc w:val="both"/>
        <w:rPr>
          <w:rFonts w:ascii="Times New Roman" w:hAnsi="Times New Roman" w:cs="Times New Roman"/>
        </w:rPr>
      </w:pPr>
    </w:p>
    <w:p w14:paraId="21A012B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однослойных конструкциях из легкого и поризованного бетонов классов В7,5 и ниже 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14:paraId="14FB1149" w14:textId="77777777" w:rsidR="00D446D0" w:rsidRPr="00D20266" w:rsidRDefault="00D446D0">
      <w:pPr>
        <w:pStyle w:val="FORMATTEXT"/>
        <w:ind w:firstLine="568"/>
        <w:jc w:val="both"/>
        <w:rPr>
          <w:rFonts w:ascii="Times New Roman" w:hAnsi="Times New Roman" w:cs="Times New Roman"/>
        </w:rPr>
      </w:pPr>
    </w:p>
    <w:p w14:paraId="7A354675" w14:textId="28B13A3D" w:rsidR="00D446D0" w:rsidRPr="00E3723C" w:rsidRDefault="00D446D0" w:rsidP="00E3723C">
      <w:pPr>
        <w:pStyle w:val="FORMATTEXT"/>
        <w:jc w:val="both"/>
        <w:rPr>
          <w:rFonts w:ascii="Times New Roman" w:hAnsi="Times New Roman" w:cs="Times New Roman"/>
        </w:rPr>
      </w:pPr>
      <w:r w:rsidRPr="00D20266">
        <w:rPr>
          <w:rFonts w:ascii="Times New Roman" w:hAnsi="Times New Roman" w:cs="Times New Roman"/>
        </w:rPr>
        <w:t>Таблица 10.1</w:t>
      </w:r>
    </w:p>
    <w:tbl>
      <w:tblPr>
        <w:tblW w:w="0" w:type="auto"/>
        <w:tblInd w:w="28" w:type="dxa"/>
        <w:tblLayout w:type="fixed"/>
        <w:tblCellMar>
          <w:left w:w="90" w:type="dxa"/>
          <w:right w:w="90" w:type="dxa"/>
        </w:tblCellMar>
        <w:tblLook w:val="0000" w:firstRow="0" w:lastRow="0" w:firstColumn="0" w:lastColumn="0" w:noHBand="0" w:noVBand="0"/>
      </w:tblPr>
      <w:tblGrid>
        <w:gridCol w:w="5850"/>
        <w:gridCol w:w="3450"/>
      </w:tblGrid>
      <w:tr w:rsidR="00D20266" w:rsidRPr="00D20266" w14:paraId="169E80AD"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CFCF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Условия эксплуатации конструкций зданий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2C4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Толщина защитного слоя бетона, мм, не менее </w:t>
            </w:r>
          </w:p>
        </w:tc>
      </w:tr>
      <w:tr w:rsidR="00D20266" w:rsidRPr="00D20266" w14:paraId="25074E32"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B300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 закрытых помещениях при нормальной и пониженной влажности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F922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r>
      <w:tr w:rsidR="00D20266" w:rsidRPr="00D20266" w14:paraId="5EFA8704"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F8E3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 закрытых помещениях при повышенной влажности (при отсутствии дополнительных защитных мероприятий)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064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r>
      <w:tr w:rsidR="00D20266" w:rsidRPr="00D20266" w14:paraId="1B37F79A"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A93A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На открытом воздухе (при отсутствии дополнительных защитных мероприятий)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F101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r>
      <w:tr w:rsidR="00D20266" w:rsidRPr="00D20266" w14:paraId="427470C6"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294D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 грунте (при отсутствии дополнительных защитных мероприятий), в монолитных фундаментах при наличии бетонной подготовки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55B1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r>
      <w:tr w:rsidR="00D20266" w:rsidRPr="00D20266" w14:paraId="41C24DF9"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7399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 монолитных фундаментах при отсутствии бетонной подготовки (только для нижней рабочей арматуры)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931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70 </w:t>
            </w:r>
          </w:p>
        </w:tc>
      </w:tr>
    </w:tbl>
    <w:p w14:paraId="56362ACA"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7145F58" w14:textId="68327E4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защитном слое бетона толщиной более 50 мм изгибаемых, растянутых и внецентренно сжатых элементов (при соотношении </w:t>
      </w:r>
      <w:r w:rsidR="003239C8" w:rsidRPr="00D20266">
        <w:rPr>
          <w:rFonts w:ascii="Times New Roman" w:hAnsi="Times New Roman" w:cs="Times New Roman"/>
          <w:noProof/>
          <w:position w:val="-9"/>
        </w:rPr>
        <w:drawing>
          <wp:inline distT="0" distB="0" distL="0" distR="0" wp14:anchorId="335E6A39" wp14:editId="08B378EB">
            <wp:extent cx="825500" cy="191135"/>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825500" cy="191135"/>
                    </a:xfrm>
                    <a:prstGeom prst="rect">
                      <a:avLst/>
                    </a:prstGeom>
                    <a:noFill/>
                    <a:ln>
                      <a:noFill/>
                    </a:ln>
                  </pic:spPr>
                </pic:pic>
              </a:graphicData>
            </a:graphic>
          </wp:inline>
        </w:drawing>
      </w:r>
      <w:r w:rsidRPr="00D20266">
        <w:rPr>
          <w:rFonts w:ascii="Times New Roman" w:hAnsi="Times New Roman" w:cs="Times New Roman"/>
        </w:rPr>
        <w:t>от постоянных и длительных нагрузок), кроме фундаментов следует устанавливать конструктивную арматуру в виде сеток с площадью сечения продольной арматуры не менее 0,05</w:t>
      </w:r>
      <w:r w:rsidR="003239C8" w:rsidRPr="00D20266">
        <w:rPr>
          <w:rFonts w:ascii="Times New Roman" w:hAnsi="Times New Roman" w:cs="Times New Roman"/>
          <w:noProof/>
          <w:position w:val="-11"/>
        </w:rPr>
        <w:drawing>
          <wp:inline distT="0" distB="0" distL="0" distR="0" wp14:anchorId="481DCBB9" wp14:editId="10FD4057">
            <wp:extent cx="191135" cy="231775"/>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при этом шаг поперечной арматуры должен быть не более наименьшего размера поперечного сечения элемента.</w:t>
      </w:r>
    </w:p>
    <w:p w14:paraId="639ABC9C" w14:textId="77777777" w:rsidR="00D446D0" w:rsidRPr="00D20266" w:rsidRDefault="00D446D0">
      <w:pPr>
        <w:pStyle w:val="FORMATTEXT"/>
        <w:ind w:firstLine="568"/>
        <w:jc w:val="both"/>
        <w:rPr>
          <w:rFonts w:ascii="Times New Roman" w:hAnsi="Times New Roman" w:cs="Times New Roman"/>
        </w:rPr>
      </w:pPr>
    </w:p>
    <w:p w14:paraId="4242A07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1, 2).</w:t>
      </w:r>
    </w:p>
    <w:p w14:paraId="1111B485" w14:textId="77777777" w:rsidR="00D446D0" w:rsidRPr="00D20266" w:rsidRDefault="00D446D0">
      <w:pPr>
        <w:pStyle w:val="FORMATTEXT"/>
        <w:ind w:firstLine="568"/>
        <w:jc w:val="both"/>
        <w:rPr>
          <w:rFonts w:ascii="Times New Roman" w:hAnsi="Times New Roman" w:cs="Times New Roman"/>
        </w:rPr>
      </w:pPr>
    </w:p>
    <w:p w14:paraId="6F46FEE5" w14:textId="62D76AE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10.3.3 Толщина защитного слоя бетона у концов предварительно напряженных элементов на длине зоны передачи напряжений (см. 9.1.12) должна составлять не менее 3</w:t>
      </w:r>
      <w:r w:rsidR="003239C8" w:rsidRPr="00D20266">
        <w:rPr>
          <w:rFonts w:ascii="Times New Roman" w:hAnsi="Times New Roman" w:cs="Times New Roman"/>
          <w:noProof/>
          <w:position w:val="-9"/>
        </w:rPr>
        <w:drawing>
          <wp:inline distT="0" distB="0" distL="0" distR="0" wp14:anchorId="3A1D48D5" wp14:editId="0E40B11D">
            <wp:extent cx="143510" cy="184150"/>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 и не менее 40 мм - для стержневой арматуры, и не менее 20 мм - для арматурных канатов.</w:t>
      </w:r>
    </w:p>
    <w:p w14:paraId="11AD9A52" w14:textId="77777777" w:rsidR="00D446D0" w:rsidRPr="00D20266" w:rsidRDefault="00D446D0">
      <w:pPr>
        <w:pStyle w:val="FORMATTEXT"/>
        <w:ind w:firstLine="568"/>
        <w:jc w:val="both"/>
        <w:rPr>
          <w:rFonts w:ascii="Times New Roman" w:hAnsi="Times New Roman" w:cs="Times New Roman"/>
        </w:rPr>
      </w:pPr>
    </w:p>
    <w:p w14:paraId="4C05EA7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защитный слой бетона сечения у опоры для напрягаемой арматуры с анкерами и без них принимать таким же, как для сечения в пролете для предварительно 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охватывающих продольную арматуру хомутов), установленных согласно 10.3.20.</w:t>
      </w:r>
    </w:p>
    <w:p w14:paraId="1A00DDA8" w14:textId="77777777" w:rsidR="00D446D0" w:rsidRPr="00D20266" w:rsidRDefault="00D446D0">
      <w:pPr>
        <w:pStyle w:val="FORMATTEXT"/>
        <w:ind w:firstLine="568"/>
        <w:jc w:val="both"/>
        <w:rPr>
          <w:rFonts w:ascii="Times New Roman" w:hAnsi="Times New Roman" w:cs="Times New Roman"/>
        </w:rPr>
      </w:pPr>
    </w:p>
    <w:p w14:paraId="2E4424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толщину защитного слоя бетона, образуемого последующим торкретированием или иным способом, следует принимать не менее 20 мм.</w:t>
      </w:r>
    </w:p>
    <w:p w14:paraId="072FFAF4" w14:textId="77777777" w:rsidR="00D446D0" w:rsidRPr="00D20266" w:rsidRDefault="00D446D0">
      <w:pPr>
        <w:pStyle w:val="FORMATTEXT"/>
        <w:ind w:firstLine="568"/>
        <w:jc w:val="both"/>
        <w:rPr>
          <w:rFonts w:ascii="Times New Roman" w:hAnsi="Times New Roman" w:cs="Times New Roman"/>
        </w:rPr>
      </w:pPr>
    </w:p>
    <w:p w14:paraId="56BB299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lastRenderedPageBreak/>
        <w:t>Минимальные расстояния между стержнями арматуры</w:t>
      </w:r>
    </w:p>
    <w:p w14:paraId="6537ACF2" w14:textId="77777777" w:rsidR="00D446D0" w:rsidRPr="00D20266" w:rsidRDefault="00D446D0">
      <w:pPr>
        <w:pStyle w:val="FORMATTEXT"/>
        <w:ind w:firstLine="568"/>
        <w:jc w:val="both"/>
        <w:rPr>
          <w:rFonts w:ascii="Times New Roman" w:hAnsi="Times New Roman" w:cs="Times New Roman"/>
        </w:rPr>
      </w:pPr>
    </w:p>
    <w:p w14:paraId="23F29C0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14:paraId="2D578EE8" w14:textId="77777777" w:rsidR="00D446D0" w:rsidRPr="00D20266" w:rsidRDefault="00D446D0">
      <w:pPr>
        <w:pStyle w:val="FORMATTEXT"/>
        <w:ind w:firstLine="568"/>
        <w:jc w:val="both"/>
        <w:rPr>
          <w:rFonts w:ascii="Times New Roman" w:hAnsi="Times New Roman" w:cs="Times New Roman"/>
        </w:rPr>
      </w:pPr>
    </w:p>
    <w:p w14:paraId="13122B2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25 мм - при горизонтальном или наклонном положении стержней при бетонировании - для нижней арматуры, расположенной в один или два ряда;</w:t>
      </w:r>
    </w:p>
    <w:p w14:paraId="3B0D6A74" w14:textId="77777777" w:rsidR="00D446D0" w:rsidRPr="00D20266" w:rsidRDefault="00D446D0">
      <w:pPr>
        <w:pStyle w:val="FORMATTEXT"/>
        <w:ind w:firstLine="568"/>
        <w:jc w:val="both"/>
        <w:rPr>
          <w:rFonts w:ascii="Times New Roman" w:hAnsi="Times New Roman" w:cs="Times New Roman"/>
        </w:rPr>
      </w:pPr>
    </w:p>
    <w:p w14:paraId="0CB9B95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30 мм - то же, для верхней арматуры;</w:t>
      </w:r>
    </w:p>
    <w:p w14:paraId="4C07DFE0" w14:textId="77777777" w:rsidR="00D446D0" w:rsidRPr="00D20266" w:rsidRDefault="00D446D0">
      <w:pPr>
        <w:pStyle w:val="FORMATTEXT"/>
        <w:ind w:firstLine="568"/>
        <w:jc w:val="both"/>
        <w:rPr>
          <w:rFonts w:ascii="Times New Roman" w:hAnsi="Times New Roman" w:cs="Times New Roman"/>
        </w:rPr>
      </w:pPr>
    </w:p>
    <w:p w14:paraId="652460B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14:paraId="3F9F9CEE" w14:textId="77777777" w:rsidR="00D446D0" w:rsidRPr="00D20266" w:rsidRDefault="00D446D0">
      <w:pPr>
        <w:pStyle w:val="FORMATTEXT"/>
        <w:ind w:firstLine="568"/>
        <w:jc w:val="both"/>
        <w:rPr>
          <w:rFonts w:ascii="Times New Roman" w:hAnsi="Times New Roman" w:cs="Times New Roman"/>
        </w:rPr>
      </w:pPr>
    </w:p>
    <w:p w14:paraId="69543CBC" w14:textId="1A73CE5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sidR="003239C8" w:rsidRPr="00D20266">
        <w:rPr>
          <w:rFonts w:ascii="Times New Roman" w:hAnsi="Times New Roman" w:cs="Times New Roman"/>
          <w:noProof/>
          <w:position w:val="-21"/>
        </w:rPr>
        <w:drawing>
          <wp:inline distT="0" distB="0" distL="0" distR="0" wp14:anchorId="107FD7F1" wp14:editId="33D556E8">
            <wp:extent cx="1003300" cy="484505"/>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03300" cy="484505"/>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11"/>
        </w:rPr>
        <w:drawing>
          <wp:inline distT="0" distB="0" distL="0" distR="0" wp14:anchorId="138BF3BF" wp14:editId="7BE98A48">
            <wp:extent cx="218440" cy="231775"/>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диаметр одного стержня в пучке, </w:t>
      </w:r>
      <w:r w:rsidR="003239C8" w:rsidRPr="00D20266">
        <w:rPr>
          <w:rFonts w:ascii="Times New Roman" w:hAnsi="Times New Roman" w:cs="Times New Roman"/>
          <w:noProof/>
          <w:position w:val="-7"/>
        </w:rPr>
        <w:drawing>
          <wp:inline distT="0" distB="0" distL="0" distR="0" wp14:anchorId="7B12ACE4" wp14:editId="726EE4EC">
            <wp:extent cx="122555" cy="14351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число стержней в пучке.</w:t>
      </w:r>
    </w:p>
    <w:p w14:paraId="5FAAF62D" w14:textId="77777777" w:rsidR="00D446D0" w:rsidRPr="00D20266" w:rsidRDefault="00D446D0">
      <w:pPr>
        <w:pStyle w:val="FORMATTEXT"/>
        <w:ind w:firstLine="568"/>
        <w:jc w:val="both"/>
        <w:rPr>
          <w:rFonts w:ascii="Times New Roman" w:hAnsi="Times New Roman" w:cs="Times New Roman"/>
        </w:rPr>
      </w:pPr>
    </w:p>
    <w:p w14:paraId="3CB2FC2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Продольное армирование</w:t>
      </w:r>
    </w:p>
    <w:p w14:paraId="398156C4" w14:textId="77777777" w:rsidR="00D446D0" w:rsidRPr="00D20266" w:rsidRDefault="00D446D0">
      <w:pPr>
        <w:pStyle w:val="FORMATTEXT"/>
        <w:ind w:firstLine="568"/>
        <w:jc w:val="both"/>
        <w:rPr>
          <w:rFonts w:ascii="Times New Roman" w:hAnsi="Times New Roman" w:cs="Times New Roman"/>
        </w:rPr>
      </w:pPr>
    </w:p>
    <w:p w14:paraId="31EA5FD1" w14:textId="57CB962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10.3.6 В железобетонных элементах площадь сечения продольной растянутой арматуры, а также сжатой, если она требуется по расчету, % от площади сечения бетона, равной произведению ширины прямоугольного сечения или ширины ребра таврового (двутаврового) сечения на рабочую высоту сечения, </w:t>
      </w:r>
      <w:r w:rsidR="003239C8" w:rsidRPr="00D20266">
        <w:rPr>
          <w:rFonts w:ascii="Times New Roman" w:hAnsi="Times New Roman" w:cs="Times New Roman"/>
          <w:noProof/>
          <w:position w:val="-18"/>
        </w:rPr>
        <w:drawing>
          <wp:inline distT="0" distB="0" distL="0" distR="0" wp14:anchorId="167FA41C" wp14:editId="6B19CC9D">
            <wp:extent cx="1105535" cy="429895"/>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105535" cy="429895"/>
                    </a:xfrm>
                    <a:prstGeom prst="rect">
                      <a:avLst/>
                    </a:prstGeom>
                    <a:noFill/>
                    <a:ln>
                      <a:noFill/>
                    </a:ln>
                  </pic:spPr>
                </pic:pic>
              </a:graphicData>
            </a:graphic>
          </wp:inline>
        </w:drawing>
      </w:r>
      <w:r w:rsidRPr="00D20266">
        <w:rPr>
          <w:rFonts w:ascii="Times New Roman" w:hAnsi="Times New Roman" w:cs="Times New Roman"/>
        </w:rPr>
        <w:t>следует принимать не менее:</w:t>
      </w:r>
    </w:p>
    <w:p w14:paraId="076A9AC3" w14:textId="77777777" w:rsidR="00D446D0" w:rsidRPr="00D20266" w:rsidRDefault="00D446D0">
      <w:pPr>
        <w:pStyle w:val="FORMATTEXT"/>
        <w:ind w:firstLine="568"/>
        <w:jc w:val="both"/>
        <w:rPr>
          <w:rFonts w:ascii="Times New Roman" w:hAnsi="Times New Roman" w:cs="Times New Roman"/>
        </w:rPr>
      </w:pPr>
    </w:p>
    <w:p w14:paraId="1FBFE968" w14:textId="6E6A859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0,1% - в изгибаемых, внецентренно растянутых элементах и внецентренно сжатых элементах при гибкости </w:t>
      </w:r>
      <w:r w:rsidR="003239C8" w:rsidRPr="00D20266">
        <w:rPr>
          <w:rFonts w:ascii="Times New Roman" w:hAnsi="Times New Roman" w:cs="Times New Roman"/>
          <w:noProof/>
          <w:position w:val="-17"/>
        </w:rPr>
        <w:drawing>
          <wp:inline distT="0" distB="0" distL="0" distR="0" wp14:anchorId="39C7949F" wp14:editId="5CC43678">
            <wp:extent cx="307340" cy="389255"/>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07340" cy="389255"/>
                    </a:xfrm>
                    <a:prstGeom prst="rect">
                      <a:avLst/>
                    </a:prstGeom>
                    <a:noFill/>
                    <a:ln>
                      <a:noFill/>
                    </a:ln>
                  </pic:spPr>
                </pic:pic>
              </a:graphicData>
            </a:graphic>
          </wp:inline>
        </w:drawing>
      </w:r>
      <w:r w:rsidRPr="00D20266">
        <w:rPr>
          <w:rFonts w:ascii="Times New Roman" w:hAnsi="Times New Roman" w:cs="Times New Roman"/>
        </w:rPr>
        <w:t>17 (для прямоугольных сечений  </w:t>
      </w:r>
      <w:r w:rsidR="003239C8" w:rsidRPr="00D20266">
        <w:rPr>
          <w:rFonts w:ascii="Times New Roman" w:hAnsi="Times New Roman" w:cs="Times New Roman"/>
          <w:noProof/>
          <w:position w:val="-17"/>
        </w:rPr>
        <w:drawing>
          <wp:inline distT="0" distB="0" distL="0" distR="0" wp14:anchorId="389D786C" wp14:editId="15534DDE">
            <wp:extent cx="307340" cy="389255"/>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07340" cy="389255"/>
                    </a:xfrm>
                    <a:prstGeom prst="rect">
                      <a:avLst/>
                    </a:prstGeom>
                    <a:noFill/>
                    <a:ln>
                      <a:noFill/>
                    </a:ln>
                  </pic:spPr>
                </pic:pic>
              </a:graphicData>
            </a:graphic>
          </wp:inline>
        </w:drawing>
      </w:r>
      <w:r w:rsidRPr="00D20266">
        <w:rPr>
          <w:rFonts w:ascii="Times New Roman" w:hAnsi="Times New Roman" w:cs="Times New Roman"/>
        </w:rPr>
        <w:t>5);</w:t>
      </w:r>
    </w:p>
    <w:p w14:paraId="206A07F6" w14:textId="77777777" w:rsidR="00D446D0" w:rsidRPr="00D20266" w:rsidRDefault="00D446D0">
      <w:pPr>
        <w:pStyle w:val="FORMATTEXT"/>
        <w:ind w:firstLine="568"/>
        <w:jc w:val="both"/>
        <w:rPr>
          <w:rFonts w:ascii="Times New Roman" w:hAnsi="Times New Roman" w:cs="Times New Roman"/>
        </w:rPr>
      </w:pPr>
    </w:p>
    <w:p w14:paraId="1EC01F4B" w14:textId="39B9623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0,25% - во внецентренно сжатых элементах при гибкости </w:t>
      </w:r>
      <w:r w:rsidR="003239C8" w:rsidRPr="00D20266">
        <w:rPr>
          <w:rFonts w:ascii="Times New Roman" w:hAnsi="Times New Roman" w:cs="Times New Roman"/>
          <w:noProof/>
          <w:position w:val="-17"/>
        </w:rPr>
        <w:drawing>
          <wp:inline distT="0" distB="0" distL="0" distR="0" wp14:anchorId="0C2186DA" wp14:editId="5E8BF16A">
            <wp:extent cx="307340" cy="389255"/>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307340" cy="389255"/>
                    </a:xfrm>
                    <a:prstGeom prst="rect">
                      <a:avLst/>
                    </a:prstGeom>
                    <a:noFill/>
                    <a:ln>
                      <a:noFill/>
                    </a:ln>
                  </pic:spPr>
                </pic:pic>
              </a:graphicData>
            </a:graphic>
          </wp:inline>
        </w:drawing>
      </w:r>
      <w:r w:rsidRPr="00D20266">
        <w:rPr>
          <w:rFonts w:ascii="Times New Roman" w:hAnsi="Times New Roman" w:cs="Times New Roman"/>
        </w:rPr>
        <w:t>87 (для прямоугольных сечений  </w:t>
      </w:r>
      <w:r w:rsidR="003239C8" w:rsidRPr="00D20266">
        <w:rPr>
          <w:rFonts w:ascii="Times New Roman" w:hAnsi="Times New Roman" w:cs="Times New Roman"/>
          <w:noProof/>
          <w:position w:val="-17"/>
        </w:rPr>
        <w:drawing>
          <wp:inline distT="0" distB="0" distL="0" distR="0" wp14:anchorId="7D3F14D6" wp14:editId="5EABDDD6">
            <wp:extent cx="307340" cy="389255"/>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07340" cy="389255"/>
                    </a:xfrm>
                    <a:prstGeom prst="rect">
                      <a:avLst/>
                    </a:prstGeom>
                    <a:noFill/>
                    <a:ln>
                      <a:noFill/>
                    </a:ln>
                  </pic:spPr>
                </pic:pic>
              </a:graphicData>
            </a:graphic>
          </wp:inline>
        </w:drawing>
      </w:r>
      <w:r w:rsidRPr="00D20266">
        <w:rPr>
          <w:rFonts w:ascii="Times New Roman" w:hAnsi="Times New Roman" w:cs="Times New Roman"/>
        </w:rPr>
        <w:t>25);</w:t>
      </w:r>
    </w:p>
    <w:p w14:paraId="4B7D3931" w14:textId="77777777" w:rsidR="00D446D0" w:rsidRPr="00D20266" w:rsidRDefault="00D446D0">
      <w:pPr>
        <w:pStyle w:val="FORMATTEXT"/>
        <w:ind w:firstLine="568"/>
        <w:jc w:val="both"/>
        <w:rPr>
          <w:rFonts w:ascii="Times New Roman" w:hAnsi="Times New Roman" w:cs="Times New Roman"/>
        </w:rPr>
      </w:pPr>
    </w:p>
    <w:p w14:paraId="1E07E871" w14:textId="05A5383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промежуточных значений гибкости элементов значение </w:t>
      </w:r>
      <w:r w:rsidR="003239C8" w:rsidRPr="00D20266">
        <w:rPr>
          <w:rFonts w:ascii="Times New Roman" w:hAnsi="Times New Roman" w:cs="Times New Roman"/>
          <w:noProof/>
          <w:position w:val="-11"/>
        </w:rPr>
        <w:drawing>
          <wp:inline distT="0" distB="0" distL="0" distR="0" wp14:anchorId="780F460E" wp14:editId="23E790A8">
            <wp:extent cx="191135" cy="231775"/>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определяют по интерполяции.</w:t>
      </w:r>
    </w:p>
    <w:p w14:paraId="306CF026" w14:textId="77777777" w:rsidR="00D446D0" w:rsidRPr="00D20266" w:rsidRDefault="00D446D0">
      <w:pPr>
        <w:pStyle w:val="FORMATTEXT"/>
        <w:ind w:firstLine="568"/>
        <w:jc w:val="both"/>
        <w:rPr>
          <w:rFonts w:ascii="Times New Roman" w:hAnsi="Times New Roman" w:cs="Times New Roman"/>
        </w:rPr>
      </w:pPr>
    </w:p>
    <w:p w14:paraId="5E45A50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элементах с продольной арматурой, расположенной равномерно по контуру сечения, а также в центрально-растянутых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14:paraId="30D861AC" w14:textId="77777777" w:rsidR="00D446D0" w:rsidRPr="00D20266" w:rsidRDefault="00D446D0">
      <w:pPr>
        <w:pStyle w:val="FORMATTEXT"/>
        <w:ind w:firstLine="568"/>
        <w:jc w:val="both"/>
        <w:rPr>
          <w:rFonts w:ascii="Times New Roman" w:hAnsi="Times New Roman" w:cs="Times New Roman"/>
        </w:rPr>
      </w:pPr>
    </w:p>
    <w:p w14:paraId="7827C77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Элементы, не удовлетворяющие по значению минимального процента армирования вышеуказанному, следует относить к бетонным.</w:t>
      </w:r>
    </w:p>
    <w:p w14:paraId="291B3097" w14:textId="77777777" w:rsidR="00D446D0" w:rsidRPr="00D20266" w:rsidRDefault="00D446D0">
      <w:pPr>
        <w:pStyle w:val="FORMATTEXT"/>
        <w:ind w:firstLine="568"/>
        <w:jc w:val="both"/>
        <w:rPr>
          <w:rFonts w:ascii="Times New Roman" w:hAnsi="Times New Roman" w:cs="Times New Roman"/>
        </w:rPr>
      </w:pPr>
    </w:p>
    <w:p w14:paraId="1323D21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10.3.7 В бетонных конструкциях следует предусматривать конструктивное армирование:</w:t>
      </w:r>
    </w:p>
    <w:p w14:paraId="6040AAC1" w14:textId="77777777" w:rsidR="00D446D0" w:rsidRPr="00D20266" w:rsidRDefault="00D446D0">
      <w:pPr>
        <w:pStyle w:val="FORMATTEXT"/>
        <w:ind w:firstLine="568"/>
        <w:jc w:val="both"/>
        <w:rPr>
          <w:rFonts w:ascii="Times New Roman" w:hAnsi="Times New Roman" w:cs="Times New Roman"/>
        </w:rPr>
      </w:pPr>
    </w:p>
    <w:p w14:paraId="2BE390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в местах резкого изменения размеров сечения элементов;</w:t>
      </w:r>
    </w:p>
    <w:p w14:paraId="542B1E92" w14:textId="77777777" w:rsidR="00D446D0" w:rsidRPr="00D20266" w:rsidRDefault="00D446D0">
      <w:pPr>
        <w:pStyle w:val="FORMATTEXT"/>
        <w:ind w:firstLine="568"/>
        <w:jc w:val="both"/>
        <w:rPr>
          <w:rFonts w:ascii="Times New Roman" w:hAnsi="Times New Roman" w:cs="Times New Roman"/>
        </w:rPr>
      </w:pPr>
    </w:p>
    <w:p w14:paraId="154096F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бетонных стенах под и над проемами;</w:t>
      </w:r>
    </w:p>
    <w:p w14:paraId="69ED3A7B" w14:textId="77777777" w:rsidR="00D446D0" w:rsidRPr="00D20266" w:rsidRDefault="00D446D0">
      <w:pPr>
        <w:pStyle w:val="FORMATTEXT"/>
        <w:ind w:firstLine="568"/>
        <w:jc w:val="both"/>
        <w:rPr>
          <w:rFonts w:ascii="Times New Roman" w:hAnsi="Times New Roman" w:cs="Times New Roman"/>
        </w:rPr>
      </w:pPr>
    </w:p>
    <w:p w14:paraId="4CE960F7" w14:textId="6E51C07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w:t>
      </w:r>
      <w:r w:rsidR="003239C8" w:rsidRPr="00D20266">
        <w:rPr>
          <w:rFonts w:ascii="Times New Roman" w:hAnsi="Times New Roman" w:cs="Times New Roman"/>
          <w:noProof/>
          <w:position w:val="-11"/>
        </w:rPr>
        <w:drawing>
          <wp:inline distT="0" distB="0" distL="0" distR="0" wp14:anchorId="7CFF9213" wp14:editId="05782C8D">
            <wp:extent cx="191135" cy="231775"/>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принимают не менее 0,025%.</w:t>
      </w:r>
    </w:p>
    <w:p w14:paraId="3039CD3B" w14:textId="77777777" w:rsidR="00D446D0" w:rsidRPr="00D20266" w:rsidRDefault="00D446D0">
      <w:pPr>
        <w:pStyle w:val="FORMATTEXT"/>
        <w:ind w:firstLine="568"/>
        <w:jc w:val="both"/>
        <w:rPr>
          <w:rFonts w:ascii="Times New Roman" w:hAnsi="Times New Roman" w:cs="Times New Roman"/>
        </w:rPr>
      </w:pPr>
    </w:p>
    <w:p w14:paraId="348320A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14:paraId="2589A1A8" w14:textId="77777777" w:rsidR="00D446D0" w:rsidRPr="00D20266" w:rsidRDefault="00D446D0">
      <w:pPr>
        <w:pStyle w:val="FORMATTEXT"/>
        <w:ind w:firstLine="568"/>
        <w:jc w:val="both"/>
        <w:rPr>
          <w:rFonts w:ascii="Times New Roman" w:hAnsi="Times New Roman" w:cs="Times New Roman"/>
        </w:rPr>
      </w:pPr>
    </w:p>
    <w:p w14:paraId="2C0B79D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железобетонных балках и плитах:</w:t>
      </w:r>
    </w:p>
    <w:p w14:paraId="4F4DA503" w14:textId="77777777" w:rsidR="00D446D0" w:rsidRPr="00D20266" w:rsidRDefault="00D446D0">
      <w:pPr>
        <w:pStyle w:val="FORMATTEXT"/>
        <w:ind w:firstLine="568"/>
        <w:jc w:val="both"/>
        <w:rPr>
          <w:rFonts w:ascii="Times New Roman" w:hAnsi="Times New Roman" w:cs="Times New Roman"/>
        </w:rPr>
      </w:pPr>
    </w:p>
    <w:p w14:paraId="70C04C9D" w14:textId="1789EA7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200 мм - при высоте поперечного сечения </w:t>
      </w:r>
      <w:r w:rsidR="003239C8" w:rsidRPr="00D20266">
        <w:rPr>
          <w:rFonts w:ascii="Times New Roman" w:hAnsi="Times New Roman" w:cs="Times New Roman"/>
          <w:noProof/>
          <w:position w:val="-9"/>
        </w:rPr>
        <w:drawing>
          <wp:inline distT="0" distB="0" distL="0" distR="0" wp14:anchorId="7393E101" wp14:editId="5E8B0D4B">
            <wp:extent cx="238760" cy="184150"/>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D20266">
        <w:rPr>
          <w:rFonts w:ascii="Times New Roman" w:hAnsi="Times New Roman" w:cs="Times New Roman"/>
        </w:rPr>
        <w:t>150 мм;</w:t>
      </w:r>
    </w:p>
    <w:p w14:paraId="1C480BCA" w14:textId="77777777" w:rsidR="00D446D0" w:rsidRPr="00D20266" w:rsidRDefault="00D446D0">
      <w:pPr>
        <w:pStyle w:val="FORMATTEXT"/>
        <w:ind w:firstLine="568"/>
        <w:jc w:val="both"/>
        <w:rPr>
          <w:rFonts w:ascii="Times New Roman" w:hAnsi="Times New Roman" w:cs="Times New Roman"/>
        </w:rPr>
      </w:pPr>
    </w:p>
    <w:p w14:paraId="12F8F577" w14:textId="28208DC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1,5</w:t>
      </w:r>
      <w:r w:rsidR="003239C8" w:rsidRPr="00D20266">
        <w:rPr>
          <w:rFonts w:ascii="Times New Roman" w:hAnsi="Times New Roman" w:cs="Times New Roman"/>
          <w:noProof/>
          <w:position w:val="-9"/>
        </w:rPr>
        <w:drawing>
          <wp:inline distT="0" distB="0" distL="0" distR="0" wp14:anchorId="0B2BD82E" wp14:editId="7FC79EB5">
            <wp:extent cx="122555" cy="184150"/>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 xml:space="preserve"> и 400 мм - при высоте поперечного сечения </w:t>
      </w:r>
      <w:r w:rsidR="003239C8" w:rsidRPr="00D20266">
        <w:rPr>
          <w:rFonts w:ascii="Times New Roman" w:hAnsi="Times New Roman" w:cs="Times New Roman"/>
          <w:noProof/>
          <w:position w:val="-9"/>
        </w:rPr>
        <w:drawing>
          <wp:inline distT="0" distB="0" distL="0" distR="0" wp14:anchorId="2C111715" wp14:editId="3CCD77ED">
            <wp:extent cx="238760" cy="184150"/>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D20266">
        <w:rPr>
          <w:rFonts w:ascii="Times New Roman" w:hAnsi="Times New Roman" w:cs="Times New Roman"/>
        </w:rPr>
        <w:t>150 мм;</w:t>
      </w:r>
    </w:p>
    <w:p w14:paraId="73ED88BB" w14:textId="77777777" w:rsidR="00D446D0" w:rsidRPr="00D20266" w:rsidRDefault="00D446D0">
      <w:pPr>
        <w:pStyle w:val="FORMATTEXT"/>
        <w:ind w:firstLine="568"/>
        <w:jc w:val="both"/>
        <w:rPr>
          <w:rFonts w:ascii="Times New Roman" w:hAnsi="Times New Roman" w:cs="Times New Roman"/>
        </w:rPr>
      </w:pPr>
    </w:p>
    <w:p w14:paraId="7AA358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железобетонных колоннах:</w:t>
      </w:r>
    </w:p>
    <w:p w14:paraId="6777EC7B" w14:textId="77777777" w:rsidR="00D446D0" w:rsidRPr="00D20266" w:rsidRDefault="00D446D0">
      <w:pPr>
        <w:pStyle w:val="FORMATTEXT"/>
        <w:ind w:firstLine="568"/>
        <w:jc w:val="both"/>
        <w:rPr>
          <w:rFonts w:ascii="Times New Roman" w:hAnsi="Times New Roman" w:cs="Times New Roman"/>
        </w:rPr>
      </w:pPr>
    </w:p>
    <w:p w14:paraId="7EB8217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400 мм - в направлении, перпендикулярном к плоскости изгиба;</w:t>
      </w:r>
    </w:p>
    <w:p w14:paraId="78E7E86E" w14:textId="77777777" w:rsidR="00D446D0" w:rsidRPr="00D20266" w:rsidRDefault="00D446D0">
      <w:pPr>
        <w:pStyle w:val="FORMATTEXT"/>
        <w:ind w:firstLine="568"/>
        <w:jc w:val="both"/>
        <w:rPr>
          <w:rFonts w:ascii="Times New Roman" w:hAnsi="Times New Roman" w:cs="Times New Roman"/>
        </w:rPr>
      </w:pPr>
    </w:p>
    <w:p w14:paraId="73CCB1E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500 мм - в направлении плоскости изгиба.</w:t>
      </w:r>
    </w:p>
    <w:p w14:paraId="0ED0F090" w14:textId="77777777" w:rsidR="00D446D0" w:rsidRPr="00D20266" w:rsidRDefault="00D446D0">
      <w:pPr>
        <w:pStyle w:val="FORMATTEXT"/>
        <w:ind w:firstLine="568"/>
        <w:jc w:val="both"/>
        <w:rPr>
          <w:rFonts w:ascii="Times New Roman" w:hAnsi="Times New Roman" w:cs="Times New Roman"/>
        </w:rPr>
      </w:pPr>
    </w:p>
    <w:p w14:paraId="00A9867A" w14:textId="489D2CA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железобетонных стенах расстояния между стержнями вертикальной арматуры принимают не более 2</w:t>
      </w:r>
      <w:r w:rsidR="003239C8" w:rsidRPr="00D20266">
        <w:rPr>
          <w:rFonts w:ascii="Times New Roman" w:hAnsi="Times New Roman" w:cs="Times New Roman"/>
          <w:noProof/>
          <w:position w:val="-8"/>
        </w:rPr>
        <w:drawing>
          <wp:inline distT="0" distB="0" distL="0" distR="0" wp14:anchorId="26AF4737" wp14:editId="76482415">
            <wp:extent cx="88900" cy="149860"/>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D20266">
        <w:rPr>
          <w:rFonts w:ascii="Times New Roman" w:hAnsi="Times New Roman" w:cs="Times New Roman"/>
        </w:rPr>
        <w:t xml:space="preserve"> и 400 мм (</w:t>
      </w:r>
      <w:r w:rsidR="003239C8" w:rsidRPr="00D20266">
        <w:rPr>
          <w:rFonts w:ascii="Times New Roman" w:hAnsi="Times New Roman" w:cs="Times New Roman"/>
          <w:noProof/>
          <w:position w:val="-8"/>
        </w:rPr>
        <w:drawing>
          <wp:inline distT="0" distB="0" distL="0" distR="0" wp14:anchorId="2D4BC081" wp14:editId="2F864A50">
            <wp:extent cx="88900" cy="14986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D20266">
        <w:rPr>
          <w:rFonts w:ascii="Times New Roman" w:hAnsi="Times New Roman" w:cs="Times New Roman"/>
        </w:rPr>
        <w:t xml:space="preserve"> - толщина стены), а горизонтальной - не более 400 мм.</w:t>
      </w:r>
    </w:p>
    <w:p w14:paraId="0298B8B6" w14:textId="77777777" w:rsidR="00D446D0" w:rsidRPr="00D20266" w:rsidRDefault="00D446D0">
      <w:pPr>
        <w:pStyle w:val="FORMATTEXT"/>
        <w:ind w:firstLine="568"/>
        <w:jc w:val="both"/>
        <w:rPr>
          <w:rFonts w:ascii="Times New Roman" w:hAnsi="Times New Roman" w:cs="Times New Roman"/>
        </w:rPr>
      </w:pPr>
    </w:p>
    <w:p w14:paraId="37F2CF0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10.3.9 В балках и ребрах шириной более 150 мм в поперечном сечении должно быть не менее двух продольных рабочих растянутых стержней. При ширине элемента 150 мм и менее допускается устанавливать в поперечном сечении один продольный стержень.</w:t>
      </w:r>
    </w:p>
    <w:p w14:paraId="78FDD5C9" w14:textId="77777777" w:rsidR="00D446D0" w:rsidRPr="00D20266" w:rsidRDefault="00D446D0">
      <w:pPr>
        <w:pStyle w:val="FORMATTEXT"/>
        <w:ind w:firstLine="568"/>
        <w:jc w:val="both"/>
        <w:rPr>
          <w:rFonts w:ascii="Times New Roman" w:hAnsi="Times New Roman" w:cs="Times New Roman"/>
        </w:rPr>
      </w:pPr>
    </w:p>
    <w:p w14:paraId="3CFF6A1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14:paraId="2D96E288" w14:textId="77777777" w:rsidR="00D446D0" w:rsidRPr="00D20266" w:rsidRDefault="00D446D0">
      <w:pPr>
        <w:pStyle w:val="FORMATTEXT"/>
        <w:ind w:firstLine="568"/>
        <w:jc w:val="both"/>
        <w:rPr>
          <w:rFonts w:ascii="Times New Roman" w:hAnsi="Times New Roman" w:cs="Times New Roman"/>
        </w:rPr>
      </w:pPr>
    </w:p>
    <w:p w14:paraId="107D48E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14:paraId="3161D8E6" w14:textId="77777777" w:rsidR="00D446D0" w:rsidRPr="00D20266" w:rsidRDefault="00D446D0">
      <w:pPr>
        <w:pStyle w:val="FORMATTEXT"/>
        <w:ind w:firstLine="568"/>
        <w:jc w:val="both"/>
        <w:rPr>
          <w:rFonts w:ascii="Times New Roman" w:hAnsi="Times New Roman" w:cs="Times New Roman"/>
        </w:rPr>
      </w:pPr>
    </w:p>
    <w:p w14:paraId="11CABE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Поперечное армирование</w:t>
      </w:r>
    </w:p>
    <w:p w14:paraId="29F66C60" w14:textId="77777777" w:rsidR="00D446D0" w:rsidRPr="00D20266" w:rsidRDefault="00D446D0">
      <w:pPr>
        <w:pStyle w:val="FORMATTEXT"/>
        <w:ind w:firstLine="568"/>
        <w:jc w:val="both"/>
        <w:rPr>
          <w:rFonts w:ascii="Times New Roman" w:hAnsi="Times New Roman" w:cs="Times New Roman"/>
        </w:rPr>
      </w:pPr>
    </w:p>
    <w:p w14:paraId="6DA8703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10.3.11 Поперечную арматуру следует устанавливать исходя из расчета на восприятие усилий, а также для ограничения развития трещин, удержания продольных стержней в проектном положении и закрепления их от бокового выпучивания в любом направлении.</w:t>
      </w:r>
    </w:p>
    <w:p w14:paraId="71E704C3" w14:textId="77777777" w:rsidR="00D446D0" w:rsidRPr="00D20266" w:rsidRDefault="00D446D0">
      <w:pPr>
        <w:pStyle w:val="FORMATTEXT"/>
        <w:ind w:firstLine="568"/>
        <w:jc w:val="both"/>
        <w:rPr>
          <w:rFonts w:ascii="Times New Roman" w:hAnsi="Times New Roman" w:cs="Times New Roman"/>
        </w:rPr>
      </w:pPr>
    </w:p>
    <w:p w14:paraId="46AEB1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Поперечную арматуру устанавливают у всех поверхностей железобетонных элементов, вблизи которых устанавливается продольная арматура.</w:t>
      </w:r>
    </w:p>
    <w:p w14:paraId="36EF0835" w14:textId="77777777" w:rsidR="00D446D0" w:rsidRPr="00D20266" w:rsidRDefault="00D446D0">
      <w:pPr>
        <w:pStyle w:val="FORMATTEXT"/>
        <w:ind w:firstLine="568"/>
        <w:jc w:val="both"/>
        <w:rPr>
          <w:rFonts w:ascii="Times New Roman" w:hAnsi="Times New Roman" w:cs="Times New Roman"/>
        </w:rPr>
      </w:pPr>
    </w:p>
    <w:p w14:paraId="0B1AB62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w:t>
      </w:r>
      <w:r w:rsidRPr="00D20266">
        <w:rPr>
          <w:rFonts w:ascii="Times New Roman" w:hAnsi="Times New Roman" w:cs="Times New Roman"/>
        </w:rPr>
        <w:lastRenderedPageBreak/>
        <w:t>не менее 6 мм.</w:t>
      </w:r>
    </w:p>
    <w:p w14:paraId="1ACB4C17" w14:textId="77777777" w:rsidR="00D446D0" w:rsidRPr="00D20266" w:rsidRDefault="00D446D0">
      <w:pPr>
        <w:pStyle w:val="FORMATTEXT"/>
        <w:ind w:firstLine="568"/>
        <w:jc w:val="both"/>
        <w:rPr>
          <w:rFonts w:ascii="Times New Roman" w:hAnsi="Times New Roman" w:cs="Times New Roman"/>
        </w:rPr>
      </w:pPr>
    </w:p>
    <w:p w14:paraId="0432D83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Диаметр поперечной арматуры в вязаных каркасах изгибаемых элементов принимают не менее 6 мм.</w:t>
      </w:r>
    </w:p>
    <w:p w14:paraId="2D9E5362" w14:textId="77777777" w:rsidR="00D446D0" w:rsidRPr="00D20266" w:rsidRDefault="00D446D0">
      <w:pPr>
        <w:pStyle w:val="FORMATTEXT"/>
        <w:ind w:firstLine="568"/>
        <w:jc w:val="both"/>
        <w:rPr>
          <w:rFonts w:ascii="Times New Roman" w:hAnsi="Times New Roman" w:cs="Times New Roman"/>
        </w:rPr>
      </w:pPr>
    </w:p>
    <w:p w14:paraId="2DF1AB6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14:paraId="2B4A1964" w14:textId="77777777" w:rsidR="00D446D0" w:rsidRPr="00D20266" w:rsidRDefault="00D446D0">
      <w:pPr>
        <w:pStyle w:val="FORMATTEXT"/>
        <w:ind w:firstLine="568"/>
        <w:jc w:val="both"/>
        <w:rPr>
          <w:rFonts w:ascii="Times New Roman" w:hAnsi="Times New Roman" w:cs="Times New Roman"/>
        </w:rPr>
      </w:pPr>
    </w:p>
    <w:p w14:paraId="54BCCBEC" w14:textId="367AFD9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sidR="003239C8" w:rsidRPr="00D20266">
        <w:rPr>
          <w:rFonts w:ascii="Times New Roman" w:hAnsi="Times New Roman" w:cs="Times New Roman"/>
          <w:noProof/>
          <w:position w:val="-11"/>
        </w:rPr>
        <w:drawing>
          <wp:inline distT="0" distB="0" distL="0" distR="0" wp14:anchorId="4E24DF31" wp14:editId="4EE15B5E">
            <wp:extent cx="184150" cy="231775"/>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и не более 300 мм.</w:t>
      </w:r>
    </w:p>
    <w:p w14:paraId="69E7F838" w14:textId="77777777" w:rsidR="00D446D0" w:rsidRPr="00D20266" w:rsidRDefault="00D446D0">
      <w:pPr>
        <w:pStyle w:val="FORMATTEXT"/>
        <w:ind w:firstLine="568"/>
        <w:jc w:val="both"/>
        <w:rPr>
          <w:rFonts w:ascii="Times New Roman" w:hAnsi="Times New Roman" w:cs="Times New Roman"/>
        </w:rPr>
      </w:pPr>
    </w:p>
    <w:p w14:paraId="032A743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14:paraId="0EB9C6E4" w14:textId="77777777" w:rsidR="00D446D0" w:rsidRPr="00D20266" w:rsidRDefault="00D446D0">
      <w:pPr>
        <w:pStyle w:val="FORMATTEXT"/>
        <w:ind w:firstLine="568"/>
        <w:jc w:val="both"/>
        <w:rPr>
          <w:rFonts w:ascii="Times New Roman" w:hAnsi="Times New Roman" w:cs="Times New Roman"/>
        </w:rPr>
      </w:pPr>
    </w:p>
    <w:p w14:paraId="080FC8F0" w14:textId="7002B92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sidR="003239C8" w:rsidRPr="00D20266">
        <w:rPr>
          <w:rFonts w:ascii="Times New Roman" w:hAnsi="Times New Roman" w:cs="Times New Roman"/>
          <w:noProof/>
          <w:position w:val="-11"/>
        </w:rPr>
        <w:drawing>
          <wp:inline distT="0" distB="0" distL="0" distR="0" wp14:anchorId="77933BD4" wp14:editId="4771B392">
            <wp:extent cx="184150" cy="231775"/>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и не более 500 мм.</w:t>
      </w:r>
    </w:p>
    <w:p w14:paraId="609C5AD4" w14:textId="77777777" w:rsidR="00D446D0" w:rsidRPr="00D20266" w:rsidRDefault="00D446D0">
      <w:pPr>
        <w:pStyle w:val="FORMATTEXT"/>
        <w:ind w:firstLine="568"/>
        <w:jc w:val="both"/>
        <w:rPr>
          <w:rFonts w:ascii="Times New Roman" w:hAnsi="Times New Roman" w:cs="Times New Roman"/>
        </w:rPr>
      </w:pPr>
    </w:p>
    <w:p w14:paraId="69556755" w14:textId="294A4E7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sidR="003239C8" w:rsidRPr="00D20266">
        <w:rPr>
          <w:rFonts w:ascii="Times New Roman" w:hAnsi="Times New Roman" w:cs="Times New Roman"/>
          <w:noProof/>
          <w:position w:val="-9"/>
        </w:rPr>
        <w:drawing>
          <wp:inline distT="0" distB="0" distL="0" distR="0" wp14:anchorId="666B3CD5" wp14:editId="45B76FD6">
            <wp:extent cx="143510" cy="184150"/>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 и не более 500 мм (</w:t>
      </w:r>
      <w:r w:rsidR="003239C8" w:rsidRPr="00D20266">
        <w:rPr>
          <w:rFonts w:ascii="Times New Roman" w:hAnsi="Times New Roman" w:cs="Times New Roman"/>
          <w:noProof/>
          <w:position w:val="-9"/>
        </w:rPr>
        <w:drawing>
          <wp:inline distT="0" distB="0" distL="0" distR="0" wp14:anchorId="3B09AB4B" wp14:editId="694CE0F7">
            <wp:extent cx="143510" cy="18415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 - диаметр сжатой продольной арматуры).</w:t>
      </w:r>
    </w:p>
    <w:p w14:paraId="0C6A0C70" w14:textId="77777777" w:rsidR="00D446D0" w:rsidRPr="00D20266" w:rsidRDefault="00D446D0">
      <w:pPr>
        <w:pStyle w:val="FORMATTEXT"/>
        <w:ind w:firstLine="568"/>
        <w:jc w:val="both"/>
        <w:rPr>
          <w:rFonts w:ascii="Times New Roman" w:hAnsi="Times New Roman" w:cs="Times New Roman"/>
        </w:rPr>
      </w:pPr>
    </w:p>
    <w:p w14:paraId="5B6BCF0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Если содержание сжатой продольной арматуры, устанавливаемой у одной из граней элемента, более 1,5%, поперечную арматуру следует устанавливать с шагом не более 10</w:t>
      </w:r>
      <w:r w:rsidRPr="00D20266">
        <w:rPr>
          <w:rFonts w:ascii="Times New Roman" w:hAnsi="Times New Roman" w:cs="Times New Roman"/>
          <w:i/>
          <w:iCs/>
        </w:rPr>
        <w:t>d</w:t>
      </w:r>
      <w:r w:rsidRPr="00D20266">
        <w:rPr>
          <w:rFonts w:ascii="Times New Roman" w:hAnsi="Times New Roman" w:cs="Times New Roman"/>
        </w:rPr>
        <w:t xml:space="preserve"> и не более 300 мм.</w:t>
      </w:r>
    </w:p>
    <w:p w14:paraId="51F1E4B5" w14:textId="77777777" w:rsidR="00D446D0" w:rsidRPr="00D20266" w:rsidRDefault="00D446D0">
      <w:pPr>
        <w:pStyle w:val="FORMATTEXT"/>
        <w:ind w:firstLine="568"/>
        <w:jc w:val="both"/>
        <w:rPr>
          <w:rFonts w:ascii="Times New Roman" w:hAnsi="Times New Roman" w:cs="Times New Roman"/>
        </w:rPr>
      </w:pPr>
    </w:p>
    <w:p w14:paraId="47DFD13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перегибы - на расстоянии не более 400 мм по ширине грани. При ширине грани не более 400 мм и не более четырех продольных стержнях у этой грани допускается охват всех продольных стержней одним хомутом.</w:t>
      </w:r>
    </w:p>
    <w:p w14:paraId="70690BAE" w14:textId="77777777" w:rsidR="00D446D0" w:rsidRPr="00D20266" w:rsidRDefault="00D446D0">
      <w:pPr>
        <w:pStyle w:val="FORMATTEXT"/>
        <w:ind w:firstLine="568"/>
        <w:jc w:val="both"/>
        <w:rPr>
          <w:rFonts w:ascii="Times New Roman" w:hAnsi="Times New Roman" w:cs="Times New Roman"/>
        </w:rPr>
      </w:pPr>
    </w:p>
    <w:p w14:paraId="08F20B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10.3.16 В элементах, на которые действуют крутящие моменты, поперечная арматура (хомуты) должна образовывать замкнутый контур.</w:t>
      </w:r>
    </w:p>
    <w:p w14:paraId="48C20960" w14:textId="77777777" w:rsidR="00D446D0" w:rsidRPr="00D20266" w:rsidRDefault="00D446D0">
      <w:pPr>
        <w:pStyle w:val="FORMATTEXT"/>
        <w:ind w:firstLine="568"/>
        <w:jc w:val="both"/>
        <w:rPr>
          <w:rFonts w:ascii="Times New Roman" w:hAnsi="Times New Roman" w:cs="Times New Roman"/>
        </w:rPr>
      </w:pPr>
    </w:p>
    <w:p w14:paraId="56EE915F" w14:textId="79BCA6F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10.3.17 Поперечную арматуру в плитах в зоне продавливания в направлении, перпендикулярном к сторонам расчетного контура, устанавливают с шагом не более 1/3</w:t>
      </w:r>
      <w:r w:rsidR="003239C8" w:rsidRPr="00D20266">
        <w:rPr>
          <w:rFonts w:ascii="Times New Roman" w:hAnsi="Times New Roman" w:cs="Times New Roman"/>
          <w:noProof/>
          <w:position w:val="-11"/>
        </w:rPr>
        <w:drawing>
          <wp:inline distT="0" distB="0" distL="0" distR="0" wp14:anchorId="7CFD3602" wp14:editId="482CCCE1">
            <wp:extent cx="184150" cy="231775"/>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и не более 300 мм. Стержни, ближайшие к контуру грузовой площади, располагают не ближе </w:t>
      </w:r>
      <w:r w:rsidR="003239C8" w:rsidRPr="00D20266">
        <w:rPr>
          <w:rFonts w:ascii="Times New Roman" w:hAnsi="Times New Roman" w:cs="Times New Roman"/>
          <w:noProof/>
          <w:position w:val="-17"/>
        </w:rPr>
        <w:drawing>
          <wp:inline distT="0" distB="0" distL="0" distR="0" wp14:anchorId="190DDBCC" wp14:editId="47F6E40E">
            <wp:extent cx="218440" cy="389255"/>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18440" cy="389255"/>
                    </a:xfrm>
                    <a:prstGeom prst="rect">
                      <a:avLst/>
                    </a:prstGeom>
                    <a:noFill/>
                    <a:ln>
                      <a:noFill/>
                    </a:ln>
                  </pic:spPr>
                </pic:pic>
              </a:graphicData>
            </a:graphic>
          </wp:inline>
        </w:drawing>
      </w:r>
      <w:r w:rsidRPr="00D20266">
        <w:rPr>
          <w:rFonts w:ascii="Times New Roman" w:hAnsi="Times New Roman" w:cs="Times New Roman"/>
        </w:rPr>
        <w:t xml:space="preserve">и не далее </w:t>
      </w:r>
      <w:r w:rsidR="003239C8" w:rsidRPr="00D20266">
        <w:rPr>
          <w:rFonts w:ascii="Times New Roman" w:hAnsi="Times New Roman" w:cs="Times New Roman"/>
          <w:noProof/>
          <w:position w:val="-17"/>
        </w:rPr>
        <w:drawing>
          <wp:inline distT="0" distB="0" distL="0" distR="0" wp14:anchorId="43B5D855" wp14:editId="1F7FF04F">
            <wp:extent cx="218440" cy="389255"/>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8440" cy="389255"/>
                    </a:xfrm>
                    <a:prstGeom prst="rect">
                      <a:avLst/>
                    </a:prstGeom>
                    <a:noFill/>
                    <a:ln>
                      <a:noFill/>
                    </a:ln>
                  </pic:spPr>
                </pic:pic>
              </a:graphicData>
            </a:graphic>
          </wp:inline>
        </w:drawing>
      </w:r>
      <w:r w:rsidRPr="00D20266">
        <w:rPr>
          <w:rFonts w:ascii="Times New Roman" w:hAnsi="Times New Roman" w:cs="Times New Roman"/>
        </w:rPr>
        <w:t>от этого контура. При этом ширина зоны постановки поперечной арматуры (от контура грузовой площади) должна быть не менее 1,5</w:t>
      </w:r>
      <w:r w:rsidR="003239C8" w:rsidRPr="00D20266">
        <w:rPr>
          <w:rFonts w:ascii="Times New Roman" w:hAnsi="Times New Roman" w:cs="Times New Roman"/>
          <w:noProof/>
          <w:position w:val="-11"/>
        </w:rPr>
        <w:drawing>
          <wp:inline distT="0" distB="0" distL="0" distR="0" wp14:anchorId="323909B3" wp14:editId="4F18A30E">
            <wp:extent cx="184150" cy="231775"/>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Допускается увеличение шага поперечной арматуры до 1/2</w:t>
      </w:r>
      <w:r w:rsidR="003239C8" w:rsidRPr="00D20266">
        <w:rPr>
          <w:rFonts w:ascii="Times New Roman" w:hAnsi="Times New Roman" w:cs="Times New Roman"/>
          <w:noProof/>
          <w:position w:val="-11"/>
        </w:rPr>
        <w:drawing>
          <wp:inline distT="0" distB="0" distL="0" distR="0" wp14:anchorId="5135E32E" wp14:editId="1FDFB756">
            <wp:extent cx="184150" cy="231775"/>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14:paraId="194BE020" w14:textId="77777777" w:rsidR="00D446D0" w:rsidRPr="00D20266" w:rsidRDefault="00D446D0">
      <w:pPr>
        <w:pStyle w:val="FORMATTEXT"/>
        <w:ind w:firstLine="568"/>
        <w:jc w:val="both"/>
        <w:rPr>
          <w:rFonts w:ascii="Times New Roman" w:hAnsi="Times New Roman" w:cs="Times New Roman"/>
        </w:rPr>
      </w:pPr>
    </w:p>
    <w:p w14:paraId="0EE1F3B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14:paraId="0D4F368E" w14:textId="77777777" w:rsidR="00D446D0" w:rsidRPr="00D20266" w:rsidRDefault="00D446D0">
      <w:pPr>
        <w:pStyle w:val="FORMATTEXT"/>
        <w:ind w:firstLine="568"/>
        <w:jc w:val="both"/>
        <w:rPr>
          <w:rFonts w:ascii="Times New Roman" w:hAnsi="Times New Roman" w:cs="Times New Roman"/>
        </w:rPr>
      </w:pPr>
    </w:p>
    <w:p w14:paraId="32ECAA39" w14:textId="572EE7A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sidR="003239C8" w:rsidRPr="00D20266">
        <w:rPr>
          <w:rFonts w:ascii="Times New Roman" w:hAnsi="Times New Roman" w:cs="Times New Roman"/>
          <w:noProof/>
          <w:position w:val="-11"/>
        </w:rPr>
        <w:drawing>
          <wp:inline distT="0" distB="0" distL="0" distR="0" wp14:anchorId="1B593CAC" wp14:editId="4E1A0497">
            <wp:extent cx="429895" cy="238760"/>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(см. 8.1.43). </w:t>
      </w:r>
      <w:r w:rsidRPr="00D20266">
        <w:rPr>
          <w:rFonts w:ascii="Times New Roman" w:hAnsi="Times New Roman" w:cs="Times New Roman"/>
        </w:rPr>
        <w:lastRenderedPageBreak/>
        <w:t>При расположении грузовой площади у края элемента сетки косвенного армирования располагают по площади размерами в каждом направлении не менее суммы двух взаимно перпендикулярных сторон грузовой площади (см. рисунок 8.9).</w:t>
      </w:r>
    </w:p>
    <w:p w14:paraId="3C4B0EDF" w14:textId="77777777" w:rsidR="00D446D0" w:rsidRPr="00D20266" w:rsidRDefault="00D446D0">
      <w:pPr>
        <w:pStyle w:val="FORMATTEXT"/>
        <w:ind w:firstLine="568"/>
        <w:jc w:val="both"/>
        <w:rPr>
          <w:rFonts w:ascii="Times New Roman" w:hAnsi="Times New Roman" w:cs="Times New Roman"/>
        </w:rPr>
      </w:pPr>
    </w:p>
    <w:p w14:paraId="2686436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По глубине сетки располагают: </w:t>
      </w:r>
    </w:p>
    <w:p w14:paraId="07D4775A" w14:textId="7C3E89E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пределах удвоенного размера грузовой площади - при толщине элемента более удвоенного б</w:t>
      </w:r>
      <w:r w:rsidR="003239C8" w:rsidRPr="00D20266">
        <w:rPr>
          <w:rFonts w:ascii="Times New Roman" w:hAnsi="Times New Roman" w:cs="Times New Roman"/>
          <w:noProof/>
          <w:position w:val="-7"/>
        </w:rPr>
        <w:drawing>
          <wp:inline distT="0" distB="0" distL="0" distR="0" wp14:anchorId="4979479C" wp14:editId="20D0905A">
            <wp:extent cx="67945" cy="143510"/>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D20266">
        <w:rPr>
          <w:rFonts w:ascii="Times New Roman" w:hAnsi="Times New Roman" w:cs="Times New Roman"/>
        </w:rPr>
        <w:t>льшего размера грузовой площади;</w:t>
      </w:r>
    </w:p>
    <w:p w14:paraId="7CF35C42" w14:textId="77777777" w:rsidR="00D446D0" w:rsidRPr="00D20266" w:rsidRDefault="00D446D0">
      <w:pPr>
        <w:pStyle w:val="FORMATTEXT"/>
        <w:ind w:firstLine="568"/>
        <w:jc w:val="both"/>
        <w:rPr>
          <w:rFonts w:ascii="Times New Roman" w:hAnsi="Times New Roman" w:cs="Times New Roman"/>
        </w:rPr>
      </w:pPr>
    </w:p>
    <w:p w14:paraId="1F274265" w14:textId="559FA13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пределах толщины элемента - при толщине элемента менее удвоенного б</w:t>
      </w:r>
      <w:r w:rsidR="003239C8" w:rsidRPr="00D20266">
        <w:rPr>
          <w:rFonts w:ascii="Times New Roman" w:hAnsi="Times New Roman" w:cs="Times New Roman"/>
          <w:noProof/>
          <w:position w:val="-7"/>
        </w:rPr>
        <w:drawing>
          <wp:inline distT="0" distB="0" distL="0" distR="0" wp14:anchorId="4CBCFD32" wp14:editId="3EF4EFC8">
            <wp:extent cx="67945" cy="14351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67945" cy="143510"/>
                    </a:xfrm>
                    <a:prstGeom prst="rect">
                      <a:avLst/>
                    </a:prstGeom>
                    <a:noFill/>
                    <a:ln>
                      <a:noFill/>
                    </a:ln>
                  </pic:spPr>
                </pic:pic>
              </a:graphicData>
            </a:graphic>
          </wp:inline>
        </w:drawing>
      </w:r>
      <w:r w:rsidRPr="00D20266">
        <w:rPr>
          <w:rFonts w:ascii="Times New Roman" w:hAnsi="Times New Roman" w:cs="Times New Roman"/>
        </w:rPr>
        <w:t>льшего размера грузовой площади.</w:t>
      </w:r>
    </w:p>
    <w:p w14:paraId="402ADE41" w14:textId="77777777" w:rsidR="00D446D0" w:rsidRPr="00D20266" w:rsidRDefault="00D446D0">
      <w:pPr>
        <w:pStyle w:val="FORMATTEXT"/>
        <w:ind w:firstLine="568"/>
        <w:jc w:val="both"/>
        <w:rPr>
          <w:rFonts w:ascii="Times New Roman" w:hAnsi="Times New Roman" w:cs="Times New Roman"/>
        </w:rPr>
      </w:pPr>
    </w:p>
    <w:p w14:paraId="479D3AF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10.3.19 Поперечная арматура, предусмотренная для восприятия поперечных сил, крутящих моментов и для сопротивления продавливанию, должна иметь надежную анкеровку по концам, обеспечивающую равнопрочность соединений и поперечной арматуры. Анкеровка осуществляется путем приварки к продольной арматуре, охвата продольной арматуры или с помощью анкерных устройств на концах стержней.</w:t>
      </w:r>
    </w:p>
    <w:p w14:paraId="75EC8114" w14:textId="77777777" w:rsidR="00D446D0" w:rsidRPr="00D20266" w:rsidRDefault="00D446D0">
      <w:pPr>
        <w:pStyle w:val="FORMATTEXT"/>
        <w:ind w:firstLine="568"/>
        <w:jc w:val="both"/>
        <w:rPr>
          <w:rFonts w:ascii="Times New Roman" w:hAnsi="Times New Roman" w:cs="Times New Roman"/>
        </w:rPr>
      </w:pPr>
    </w:p>
    <w:p w14:paraId="0D20CA9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2).</w:t>
      </w:r>
    </w:p>
    <w:p w14:paraId="3E07B82D" w14:textId="77777777" w:rsidR="00D446D0" w:rsidRPr="00D20266" w:rsidRDefault="00D446D0">
      <w:pPr>
        <w:pStyle w:val="FORMATTEXT"/>
        <w:ind w:firstLine="568"/>
        <w:jc w:val="both"/>
        <w:rPr>
          <w:rFonts w:ascii="Times New Roman" w:hAnsi="Times New Roman" w:cs="Times New Roman"/>
        </w:rPr>
      </w:pPr>
    </w:p>
    <w:p w14:paraId="49316339" w14:textId="765FD5F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5-10 см) на длине участка не менее 0,6 длины зоны передачи предварительного напряжения </w:t>
      </w:r>
      <w:r w:rsidR="003239C8" w:rsidRPr="00D20266">
        <w:rPr>
          <w:rFonts w:ascii="Times New Roman" w:hAnsi="Times New Roman" w:cs="Times New Roman"/>
          <w:noProof/>
          <w:position w:val="-11"/>
        </w:rPr>
        <w:drawing>
          <wp:inline distT="0" distB="0" distL="0" distR="0" wp14:anchorId="094A329F" wp14:editId="0546560D">
            <wp:extent cx="163830" cy="23876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D20266">
        <w:rPr>
          <w:rFonts w:ascii="Times New Roman" w:hAnsi="Times New Roman" w:cs="Times New Roman"/>
        </w:rPr>
        <w:t xml:space="preserve">, а в элементах из легкого бетона классов В7,5-В12,5 - с шагом 5 см на длине участка не менее </w:t>
      </w:r>
      <w:r w:rsidR="003239C8" w:rsidRPr="00D20266">
        <w:rPr>
          <w:rFonts w:ascii="Times New Roman" w:hAnsi="Times New Roman" w:cs="Times New Roman"/>
          <w:noProof/>
          <w:position w:val="-11"/>
        </w:rPr>
        <w:drawing>
          <wp:inline distT="0" distB="0" distL="0" distR="0" wp14:anchorId="7E84ADDD" wp14:editId="121A8776">
            <wp:extent cx="163830" cy="23876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D20266">
        <w:rPr>
          <w:rFonts w:ascii="Times New Roman" w:hAnsi="Times New Roman" w:cs="Times New Roman"/>
        </w:rPr>
        <w:t>и не менее 20 см для элементов с арматурой без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14:paraId="06B8697D" w14:textId="77777777" w:rsidR="00D446D0" w:rsidRPr="00D20266" w:rsidRDefault="00D446D0">
      <w:pPr>
        <w:pStyle w:val="FORMATTEXT"/>
        <w:ind w:firstLine="568"/>
        <w:jc w:val="both"/>
        <w:rPr>
          <w:rFonts w:ascii="Times New Roman" w:hAnsi="Times New Roman" w:cs="Times New Roman"/>
        </w:rPr>
      </w:pPr>
    </w:p>
    <w:p w14:paraId="6BB3837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установку анкеров у концов напрягаемых стержней допускается не предусматривать.</w:t>
      </w:r>
    </w:p>
    <w:p w14:paraId="60C7B975" w14:textId="77777777" w:rsidR="00D446D0" w:rsidRPr="00D20266" w:rsidRDefault="00D446D0">
      <w:pPr>
        <w:pStyle w:val="FORMATTEXT"/>
        <w:ind w:firstLine="568"/>
        <w:jc w:val="both"/>
        <w:rPr>
          <w:rFonts w:ascii="Times New Roman" w:hAnsi="Times New Roman" w:cs="Times New Roman"/>
        </w:rPr>
      </w:pPr>
    </w:p>
    <w:p w14:paraId="6922AB1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Анкеровка арматуры</w:t>
      </w:r>
    </w:p>
    <w:p w14:paraId="720BBA7F" w14:textId="77777777" w:rsidR="00D446D0" w:rsidRPr="00D20266" w:rsidRDefault="00D446D0">
      <w:pPr>
        <w:pStyle w:val="FORMATTEXT"/>
        <w:ind w:firstLine="568"/>
        <w:jc w:val="both"/>
        <w:rPr>
          <w:rFonts w:ascii="Times New Roman" w:hAnsi="Times New Roman" w:cs="Times New Roman"/>
        </w:rPr>
      </w:pPr>
    </w:p>
    <w:p w14:paraId="46FE8C1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10.3.21 Анкеровку арматуры осуществляют одним из следующих способов или их сочетанием:</w:t>
      </w:r>
    </w:p>
    <w:p w14:paraId="2E51A5ED" w14:textId="77777777" w:rsidR="00D446D0" w:rsidRPr="00D20266" w:rsidRDefault="00D446D0">
      <w:pPr>
        <w:pStyle w:val="FORMATTEXT"/>
        <w:ind w:firstLine="568"/>
        <w:jc w:val="both"/>
        <w:rPr>
          <w:rFonts w:ascii="Times New Roman" w:hAnsi="Times New Roman" w:cs="Times New Roman"/>
        </w:rPr>
      </w:pPr>
    </w:p>
    <w:p w14:paraId="0D573ED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 виде прямого окончания стержня (прямая анкеровка);</w:t>
      </w:r>
    </w:p>
    <w:p w14:paraId="67121AAA" w14:textId="77777777" w:rsidR="00D446D0" w:rsidRPr="00D20266" w:rsidRDefault="00D446D0">
      <w:pPr>
        <w:pStyle w:val="FORMATTEXT"/>
        <w:ind w:firstLine="568"/>
        <w:jc w:val="both"/>
        <w:rPr>
          <w:rFonts w:ascii="Times New Roman" w:hAnsi="Times New Roman" w:cs="Times New Roman"/>
        </w:rPr>
      </w:pPr>
    </w:p>
    <w:p w14:paraId="3C95C8D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загибом на конце в виде крюка, отгиба (лапки) или петли (только для ненапрягаемой арматуры);</w:t>
      </w:r>
    </w:p>
    <w:p w14:paraId="5945EAB1" w14:textId="77777777" w:rsidR="00D446D0" w:rsidRPr="00D20266" w:rsidRDefault="00D446D0">
      <w:pPr>
        <w:pStyle w:val="FORMATTEXT"/>
        <w:ind w:firstLine="568"/>
        <w:jc w:val="both"/>
        <w:rPr>
          <w:rFonts w:ascii="Times New Roman" w:hAnsi="Times New Roman" w:cs="Times New Roman"/>
        </w:rPr>
      </w:pPr>
    </w:p>
    <w:p w14:paraId="6A49704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приваркой дополнительных поперечных стержней, расположенных поперек оси анкеруемого арматурного стержня (только для ненапрягаемой арматуры);</w:t>
      </w:r>
    </w:p>
    <w:p w14:paraId="1E66184F" w14:textId="77777777" w:rsidR="00D446D0" w:rsidRPr="00D20266" w:rsidRDefault="00D446D0">
      <w:pPr>
        <w:pStyle w:val="FORMATTEXT"/>
        <w:ind w:firstLine="568"/>
        <w:jc w:val="both"/>
        <w:rPr>
          <w:rFonts w:ascii="Times New Roman" w:hAnsi="Times New Roman" w:cs="Times New Roman"/>
        </w:rPr>
      </w:pPr>
    </w:p>
    <w:p w14:paraId="4DBF5C7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установкой дополнительных арматурных изделий в виде П-образных стержней с заведением концов в сжатую зону бетона на длину анкеровки, сварных сеток в направлении анкеруемого арматурного стержня (только для ненапрягаемой арматуры);</w:t>
      </w:r>
    </w:p>
    <w:p w14:paraId="414B7CA0" w14:textId="77777777" w:rsidR="00D446D0" w:rsidRPr="00D20266" w:rsidRDefault="00D446D0">
      <w:pPr>
        <w:pStyle w:val="FORMATTEXT"/>
        <w:ind w:firstLine="568"/>
        <w:jc w:val="both"/>
        <w:rPr>
          <w:rFonts w:ascii="Times New Roman" w:hAnsi="Times New Roman" w:cs="Times New Roman"/>
        </w:rPr>
      </w:pPr>
    </w:p>
    <w:p w14:paraId="07F8EAD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применением специальных анкерных устройств на конце стержня (пластин, шайб, гаек, высаженных головок и т.п.).</w:t>
      </w:r>
    </w:p>
    <w:p w14:paraId="7355A5A6" w14:textId="77777777" w:rsidR="00D446D0" w:rsidRPr="00D20266" w:rsidRDefault="00D446D0">
      <w:pPr>
        <w:pStyle w:val="FORMATTEXT"/>
        <w:ind w:firstLine="568"/>
        <w:jc w:val="both"/>
        <w:rPr>
          <w:rFonts w:ascii="Times New Roman" w:hAnsi="Times New Roman" w:cs="Times New Roman"/>
        </w:rPr>
      </w:pPr>
    </w:p>
    <w:p w14:paraId="37C0BAF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Размеры анкерных устройств и дополнительные поперечные стержни определяют с учетом 10.3.28.</w:t>
      </w:r>
    </w:p>
    <w:p w14:paraId="77D100F9" w14:textId="77777777" w:rsidR="00D446D0" w:rsidRPr="00D20266" w:rsidRDefault="00D446D0">
      <w:pPr>
        <w:pStyle w:val="FORMATTEXT"/>
        <w:ind w:firstLine="568"/>
        <w:jc w:val="both"/>
        <w:rPr>
          <w:rFonts w:ascii="Times New Roman" w:hAnsi="Times New Roman" w:cs="Times New Roman"/>
        </w:rPr>
      </w:pPr>
    </w:p>
    <w:p w14:paraId="281F449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p>
    <w:p w14:paraId="52976A09" w14:textId="77777777" w:rsidR="00D446D0" w:rsidRPr="00D20266" w:rsidRDefault="00D446D0">
      <w:pPr>
        <w:pStyle w:val="FORMATTEXT"/>
        <w:ind w:firstLine="568"/>
        <w:jc w:val="both"/>
        <w:rPr>
          <w:rFonts w:ascii="Times New Roman" w:hAnsi="Times New Roman" w:cs="Times New Roman"/>
        </w:rPr>
      </w:pPr>
    </w:p>
    <w:p w14:paraId="15CBCDE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Лапки, крюки и петли не применяют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14:paraId="46A73A09" w14:textId="77777777" w:rsidR="00D446D0" w:rsidRPr="00D20266" w:rsidRDefault="00D446D0">
      <w:pPr>
        <w:pStyle w:val="FORMATTEXT"/>
        <w:ind w:firstLine="568"/>
        <w:jc w:val="both"/>
        <w:rPr>
          <w:rFonts w:ascii="Times New Roman" w:hAnsi="Times New Roman" w:cs="Times New Roman"/>
        </w:rPr>
      </w:pPr>
    </w:p>
    <w:p w14:paraId="186A55A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p>
    <w:p w14:paraId="42655843" w14:textId="77777777" w:rsidR="00D446D0" w:rsidRPr="00D20266" w:rsidRDefault="00D446D0">
      <w:pPr>
        <w:pStyle w:val="FORMATTEXT"/>
        <w:ind w:firstLine="568"/>
        <w:jc w:val="both"/>
        <w:rPr>
          <w:rFonts w:ascii="Times New Roman" w:hAnsi="Times New Roman" w:cs="Times New Roman"/>
        </w:rPr>
      </w:pPr>
    </w:p>
    <w:p w14:paraId="44F7E5B2" w14:textId="6DDAA81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10.3.24 Базовую (основную) длину анкеровки, необходимую для передачи усилия в арматуре с полным расчетным значением сопротивления </w:t>
      </w:r>
      <w:r w:rsidR="003239C8" w:rsidRPr="00D20266">
        <w:rPr>
          <w:rFonts w:ascii="Times New Roman" w:hAnsi="Times New Roman" w:cs="Times New Roman"/>
          <w:noProof/>
          <w:position w:val="-11"/>
        </w:rPr>
        <w:drawing>
          <wp:inline distT="0" distB="0" distL="0" distR="0" wp14:anchorId="430EE8A7" wp14:editId="7728A8A5">
            <wp:extent cx="191135" cy="231775"/>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на бетон, определяют по формуле</w:t>
      </w:r>
    </w:p>
    <w:p w14:paraId="7533B1F5" w14:textId="77777777" w:rsidR="00D446D0" w:rsidRPr="00D20266" w:rsidRDefault="00D446D0">
      <w:pPr>
        <w:pStyle w:val="FORMATTEXT"/>
        <w:ind w:firstLine="568"/>
        <w:jc w:val="both"/>
        <w:rPr>
          <w:rFonts w:ascii="Times New Roman" w:hAnsi="Times New Roman" w:cs="Times New Roman"/>
        </w:rPr>
      </w:pPr>
    </w:p>
    <w:p w14:paraId="5B3EEB1B" w14:textId="3A218C2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2E0021C4" wp14:editId="79046EF4">
            <wp:extent cx="1064260" cy="429895"/>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064260" cy="429895"/>
                    </a:xfrm>
                    <a:prstGeom prst="rect">
                      <a:avLst/>
                    </a:prstGeom>
                    <a:noFill/>
                    <a:ln>
                      <a:noFill/>
                    </a:ln>
                  </pic:spPr>
                </pic:pic>
              </a:graphicData>
            </a:graphic>
          </wp:inline>
        </w:drawing>
      </w:r>
      <w:r w:rsidR="00D446D0" w:rsidRPr="00D20266">
        <w:rPr>
          <w:rFonts w:ascii="Times New Roman" w:hAnsi="Times New Roman" w:cs="Times New Roman"/>
        </w:rPr>
        <w:t xml:space="preserve">,                                                         (10.1) </w:t>
      </w:r>
    </w:p>
    <w:p w14:paraId="17CE4241" w14:textId="77777777" w:rsidR="00D446D0" w:rsidRPr="00D20266" w:rsidRDefault="00D446D0">
      <w:pPr>
        <w:pStyle w:val="FORMATTEXT"/>
        <w:jc w:val="both"/>
        <w:rPr>
          <w:rFonts w:ascii="Times New Roman" w:hAnsi="Times New Roman" w:cs="Times New Roman"/>
        </w:rPr>
      </w:pPr>
    </w:p>
    <w:p w14:paraId="5ED06A1D" w14:textId="77777777" w:rsidR="00D446D0" w:rsidRPr="00D20266" w:rsidRDefault="00D446D0">
      <w:pPr>
        <w:pStyle w:val="FORMATTEXT"/>
        <w:jc w:val="both"/>
        <w:rPr>
          <w:rFonts w:ascii="Times New Roman" w:hAnsi="Times New Roman" w:cs="Times New Roman"/>
        </w:rPr>
      </w:pPr>
    </w:p>
    <w:p w14:paraId="7C83C4B5" w14:textId="5944965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61C2089" wp14:editId="2ACEC411">
            <wp:extent cx="191135" cy="231775"/>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10191ACA" wp14:editId="2654F9E8">
            <wp:extent cx="184150" cy="231775"/>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соответственно площадь поперечного сечения анкеруемого стержня арматуры и периметр его сечения, определяемые по номинальному диаметру стержня; </w:t>
      </w:r>
    </w:p>
    <w:p w14:paraId="661E3C5A" w14:textId="6A82312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E2563E4" wp14:editId="449D8849">
            <wp:extent cx="382270" cy="231775"/>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00D446D0" w:rsidRPr="00D20266">
        <w:rPr>
          <w:rFonts w:ascii="Times New Roman" w:hAnsi="Times New Roman" w:cs="Times New Roman"/>
        </w:rPr>
        <w:t>- расчетное сопротивление сцепления арматуры с бетоном, принимаемое равномерно распределенным по длине анкеровки и определяемое по формуле</w:t>
      </w:r>
    </w:p>
    <w:p w14:paraId="30FE386A" w14:textId="77777777" w:rsidR="00D446D0" w:rsidRPr="00D20266" w:rsidRDefault="00D446D0">
      <w:pPr>
        <w:pStyle w:val="FORMATTEXT"/>
        <w:ind w:firstLine="568"/>
        <w:jc w:val="both"/>
        <w:rPr>
          <w:rFonts w:ascii="Times New Roman" w:hAnsi="Times New Roman" w:cs="Times New Roman"/>
        </w:rPr>
      </w:pPr>
    </w:p>
    <w:p w14:paraId="23C70DAE" w14:textId="27D310B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B75F79E" wp14:editId="281E2736">
            <wp:extent cx="1221740" cy="231775"/>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r w:rsidR="00D446D0" w:rsidRPr="00D20266">
        <w:rPr>
          <w:rFonts w:ascii="Times New Roman" w:hAnsi="Times New Roman" w:cs="Times New Roman"/>
        </w:rPr>
        <w:t xml:space="preserve">,                                                       (10.2) </w:t>
      </w:r>
    </w:p>
    <w:p w14:paraId="26649784" w14:textId="77777777" w:rsidR="00D446D0" w:rsidRPr="00D20266" w:rsidRDefault="00D446D0">
      <w:pPr>
        <w:pStyle w:val="FORMATTEXT"/>
        <w:jc w:val="both"/>
        <w:rPr>
          <w:rFonts w:ascii="Times New Roman" w:hAnsi="Times New Roman" w:cs="Times New Roman"/>
        </w:rPr>
      </w:pPr>
    </w:p>
    <w:p w14:paraId="7C156B7B" w14:textId="77777777" w:rsidR="00D446D0" w:rsidRPr="00D20266" w:rsidRDefault="00D446D0">
      <w:pPr>
        <w:pStyle w:val="FORMATTEXT"/>
        <w:jc w:val="both"/>
        <w:rPr>
          <w:rFonts w:ascii="Times New Roman" w:hAnsi="Times New Roman" w:cs="Times New Roman"/>
        </w:rPr>
      </w:pPr>
    </w:p>
    <w:p w14:paraId="5CC9474A" w14:textId="47CCF1A1"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27A967C7" wp14:editId="3357BBD0">
            <wp:extent cx="238760" cy="231775"/>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 расчетное сопротивление бетона осевому растяжению; </w:t>
      </w:r>
    </w:p>
    <w:p w14:paraId="30C0DA98" w14:textId="57D0050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28FF0F0B" wp14:editId="0A401771">
            <wp:extent cx="170815" cy="218440"/>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влияние вида поверхности арматуры, принимаемый равным: </w:t>
      </w:r>
    </w:p>
    <w:p w14:paraId="718EC49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ненапрягаемой арматуры: </w:t>
      </w:r>
    </w:p>
    <w:p w14:paraId="0D18F11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1,5 - для гладкой арматуры; </w:t>
      </w:r>
    </w:p>
    <w:p w14:paraId="10E581D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2,0 - для холоднодеформированной арматуры периодического профиля; </w:t>
      </w:r>
    </w:p>
    <w:p w14:paraId="4FB27BA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2,5 - для горячекатаной и термомеханически обработанной арматуры периодического профиля; </w:t>
      </w:r>
    </w:p>
    <w:p w14:paraId="0D3DB2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напрягаемой арматуры: </w:t>
      </w:r>
    </w:p>
    <w:p w14:paraId="12FA3D2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1,7 - для холоднодеформированной арматуры периодического профиля класса Вр1500 диаметром 3 мм и арматурных канатов класса К7 диаметрами 6,2 и 6,9 мм (К7, К7Т); </w:t>
      </w:r>
    </w:p>
    <w:p w14:paraId="2508CE4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1,8 - для холоднодеформированной арматуры класса Вр диаметром 4 мм и более; </w:t>
      </w:r>
    </w:p>
    <w:p w14:paraId="5DDE03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2,2 - для арматурных канатов класса К7 диаметром 9 мм и более, изготовленных из гладкой проволоки (К7); </w:t>
      </w:r>
    </w:p>
    <w:p w14:paraId="2934AA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2,4 - для арматурных канатов класса К7 диаметром 9 мм и более (К7Т); </w:t>
      </w:r>
    </w:p>
    <w:p w14:paraId="646BD02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2,5 - для горячекатаной и термомеханически обработанной арматуры класса А. </w:t>
      </w:r>
    </w:p>
    <w:p w14:paraId="171DE49B" w14:textId="42EC91D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5BF0D2FD" wp14:editId="562ACC4D">
            <wp:extent cx="211455" cy="21844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влияние размера диаметра арматуры, принимаемый равным: </w:t>
      </w:r>
    </w:p>
    <w:p w14:paraId="70D7BFC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ненапрягаемой арматуры: </w:t>
      </w:r>
    </w:p>
    <w:p w14:paraId="1FE4712F" w14:textId="361FD8A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lastRenderedPageBreak/>
        <w:drawing>
          <wp:inline distT="0" distB="0" distL="0" distR="0" wp14:anchorId="40DB2461" wp14:editId="2A2A5C33">
            <wp:extent cx="334645" cy="21844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rPr>
        <w:t xml:space="preserve">1,0 - при диаметре арматуры </w:t>
      </w:r>
      <w:r w:rsidRPr="00D20266">
        <w:rPr>
          <w:rFonts w:ascii="Times New Roman" w:hAnsi="Times New Roman" w:cs="Times New Roman"/>
          <w:noProof/>
          <w:position w:val="-11"/>
        </w:rPr>
        <w:drawing>
          <wp:inline distT="0" distB="0" distL="0" distR="0" wp14:anchorId="320F695E" wp14:editId="77CDA447">
            <wp:extent cx="313690" cy="231775"/>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D446D0" w:rsidRPr="00D20266">
        <w:rPr>
          <w:rFonts w:ascii="Times New Roman" w:hAnsi="Times New Roman" w:cs="Times New Roman"/>
        </w:rPr>
        <w:t xml:space="preserve">32 мм; </w:t>
      </w:r>
    </w:p>
    <w:p w14:paraId="19D6EDB8" w14:textId="6D7C8DC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144A039B" wp14:editId="335F6398">
            <wp:extent cx="334645" cy="218440"/>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rPr>
        <w:t xml:space="preserve">0,9 - при диаметре арматуры 36 и 40 мм; </w:t>
      </w:r>
    </w:p>
    <w:p w14:paraId="656A76E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напрягаемой арматуры: </w:t>
      </w:r>
    </w:p>
    <w:p w14:paraId="406115B9" w14:textId="2282C47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76791D95" wp14:editId="5088932B">
            <wp:extent cx="334645" cy="21844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D446D0" w:rsidRPr="00D20266">
        <w:rPr>
          <w:rFonts w:ascii="Times New Roman" w:hAnsi="Times New Roman" w:cs="Times New Roman"/>
        </w:rPr>
        <w:t xml:space="preserve">1,0 для всех типов напрягаемой арматуры. </w:t>
      </w:r>
    </w:p>
    <w:p w14:paraId="678B39D0"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6335D81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2). </w:t>
      </w:r>
    </w:p>
    <w:p w14:paraId="23AF1FE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10.3.25 Требуемую расчетную длину анкеровки арматуры с учетом конструктивного решения элемента в зоне анкеровки определяют по формуле</w:t>
      </w:r>
    </w:p>
    <w:p w14:paraId="1066BF73" w14:textId="77777777" w:rsidR="00D446D0" w:rsidRPr="00D20266" w:rsidRDefault="00D446D0">
      <w:pPr>
        <w:pStyle w:val="FORMATTEXT"/>
        <w:ind w:firstLine="568"/>
        <w:jc w:val="both"/>
        <w:rPr>
          <w:rFonts w:ascii="Times New Roman" w:hAnsi="Times New Roman" w:cs="Times New Roman"/>
        </w:rPr>
      </w:pPr>
    </w:p>
    <w:p w14:paraId="50CB67E8" w14:textId="2A6A53D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1F70D9E3" wp14:editId="51A7B8D3">
            <wp:extent cx="1173480" cy="48450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173480" cy="484505"/>
                    </a:xfrm>
                    <a:prstGeom prst="rect">
                      <a:avLst/>
                    </a:prstGeom>
                    <a:noFill/>
                    <a:ln>
                      <a:noFill/>
                    </a:ln>
                  </pic:spPr>
                </pic:pic>
              </a:graphicData>
            </a:graphic>
          </wp:inline>
        </w:drawing>
      </w:r>
      <w:r w:rsidR="00D446D0" w:rsidRPr="00D20266">
        <w:rPr>
          <w:rFonts w:ascii="Times New Roman" w:hAnsi="Times New Roman" w:cs="Times New Roman"/>
        </w:rPr>
        <w:t xml:space="preserve">,                                                       (10.3) </w:t>
      </w:r>
    </w:p>
    <w:p w14:paraId="265E13E9" w14:textId="77777777" w:rsidR="00D446D0" w:rsidRPr="00D20266" w:rsidRDefault="00D446D0">
      <w:pPr>
        <w:pStyle w:val="FORMATTEXT"/>
        <w:jc w:val="both"/>
        <w:rPr>
          <w:rFonts w:ascii="Times New Roman" w:hAnsi="Times New Roman" w:cs="Times New Roman"/>
        </w:rPr>
      </w:pPr>
    </w:p>
    <w:p w14:paraId="022EA951" w14:textId="77777777" w:rsidR="00D446D0" w:rsidRPr="00D20266" w:rsidRDefault="00D446D0">
      <w:pPr>
        <w:pStyle w:val="FORMATTEXT"/>
        <w:jc w:val="both"/>
        <w:rPr>
          <w:rFonts w:ascii="Times New Roman" w:hAnsi="Times New Roman" w:cs="Times New Roman"/>
        </w:rPr>
      </w:pPr>
    </w:p>
    <w:p w14:paraId="53222978" w14:textId="2F5FED9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0"/>
        </w:rPr>
        <w:drawing>
          <wp:inline distT="0" distB="0" distL="0" distR="0" wp14:anchorId="47639D93" wp14:editId="420E0844">
            <wp:extent cx="191135" cy="21844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xml:space="preserve">- коэффициент, учитывающий влияние на длину анкеровки напряженного состояния бетона и арматуры и конструктивного решения элемента в зоне анкеровки; </w:t>
      </w:r>
    </w:p>
    <w:p w14:paraId="609DBE68" w14:textId="4D4F1DA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3A0EE83" wp14:editId="604189C4">
            <wp:extent cx="293370" cy="238760"/>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D446D0" w:rsidRPr="00D20266">
        <w:rPr>
          <w:rFonts w:ascii="Times New Roman" w:hAnsi="Times New Roman" w:cs="Times New Roman"/>
        </w:rPr>
        <w:t>- базовая длина анкеровки, определяемая по формуле (10.1);</w:t>
      </w:r>
    </w:p>
    <w:p w14:paraId="1E9E7626" w14:textId="77777777" w:rsidR="00D446D0" w:rsidRPr="00D20266" w:rsidRDefault="00D446D0">
      <w:pPr>
        <w:pStyle w:val="FORMATTEXT"/>
        <w:ind w:firstLine="568"/>
        <w:jc w:val="both"/>
        <w:rPr>
          <w:rFonts w:ascii="Times New Roman" w:hAnsi="Times New Roman" w:cs="Times New Roman"/>
        </w:rPr>
      </w:pPr>
    </w:p>
    <w:p w14:paraId="40274587" w14:textId="667E9C5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FEAF6D2" wp14:editId="10995C82">
            <wp:extent cx="368300" cy="238760"/>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540BD152" wp14:editId="4C91A15F">
            <wp:extent cx="334645" cy="23876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446D0" w:rsidRPr="00D20266">
        <w:rPr>
          <w:rFonts w:ascii="Times New Roman" w:hAnsi="Times New Roman" w:cs="Times New Roman"/>
        </w:rPr>
        <w:t>- площади поперечного сечения арматуры, требуемая по расчету и фактически установленная соответственно.</w:t>
      </w:r>
    </w:p>
    <w:p w14:paraId="3DA32EF3" w14:textId="77777777" w:rsidR="00D446D0" w:rsidRPr="00D20266" w:rsidRDefault="00D446D0">
      <w:pPr>
        <w:pStyle w:val="FORMATTEXT"/>
        <w:ind w:firstLine="568"/>
        <w:jc w:val="both"/>
        <w:rPr>
          <w:rFonts w:ascii="Times New Roman" w:hAnsi="Times New Roman" w:cs="Times New Roman"/>
        </w:rPr>
      </w:pPr>
    </w:p>
    <w:p w14:paraId="384CF120" w14:textId="25DE61A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w:t>
      </w:r>
      <w:r w:rsidR="003239C8" w:rsidRPr="00D20266">
        <w:rPr>
          <w:rFonts w:ascii="Times New Roman" w:hAnsi="Times New Roman" w:cs="Times New Roman"/>
          <w:noProof/>
          <w:position w:val="-10"/>
        </w:rPr>
        <w:drawing>
          <wp:inline distT="0" distB="0" distL="0" distR="0" wp14:anchorId="646A1A5E" wp14:editId="34DD38F2">
            <wp:extent cx="191135" cy="218440"/>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xml:space="preserve">=1,0, а для сжатых - </w:t>
      </w:r>
      <w:r w:rsidR="003239C8" w:rsidRPr="00D20266">
        <w:rPr>
          <w:rFonts w:ascii="Times New Roman" w:hAnsi="Times New Roman" w:cs="Times New Roman"/>
          <w:noProof/>
          <w:position w:val="-10"/>
        </w:rPr>
        <w:drawing>
          <wp:inline distT="0" distB="0" distL="0" distR="0" wp14:anchorId="55827159" wp14:editId="5DBC8272">
            <wp:extent cx="191135" cy="218440"/>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xml:space="preserve">=0,75; для напрягаемой арматуры </w:t>
      </w:r>
      <w:r w:rsidR="003239C8" w:rsidRPr="00D20266">
        <w:rPr>
          <w:rFonts w:ascii="Times New Roman" w:hAnsi="Times New Roman" w:cs="Times New Roman"/>
          <w:noProof/>
          <w:position w:val="-10"/>
        </w:rPr>
        <w:drawing>
          <wp:inline distT="0" distB="0" distL="0" distR="0" wp14:anchorId="08433E13" wp14:editId="1E92C2F5">
            <wp:extent cx="191135" cy="218440"/>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=1,0.</w:t>
      </w:r>
    </w:p>
    <w:p w14:paraId="7ACB3216" w14:textId="77777777" w:rsidR="00D446D0" w:rsidRPr="00D20266" w:rsidRDefault="00D446D0">
      <w:pPr>
        <w:pStyle w:val="FORMATTEXT"/>
        <w:ind w:firstLine="568"/>
        <w:jc w:val="both"/>
        <w:rPr>
          <w:rFonts w:ascii="Times New Roman" w:hAnsi="Times New Roman" w:cs="Times New Roman"/>
        </w:rPr>
      </w:pPr>
    </w:p>
    <w:p w14:paraId="604D718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дополнительных поперечных стержней, загиб концов стержней периодического профиля) и величины поперечного обжатия бетона в зоне анкеровки (например, от опорной реакции), но не более чем на 30%.</w:t>
      </w:r>
    </w:p>
    <w:p w14:paraId="1609F5EF" w14:textId="77777777" w:rsidR="00D446D0" w:rsidRPr="00D20266" w:rsidRDefault="00D446D0">
      <w:pPr>
        <w:pStyle w:val="FORMATTEXT"/>
        <w:ind w:firstLine="568"/>
        <w:jc w:val="both"/>
        <w:rPr>
          <w:rFonts w:ascii="Times New Roman" w:hAnsi="Times New Roman" w:cs="Times New Roman"/>
        </w:rPr>
      </w:pPr>
    </w:p>
    <w:p w14:paraId="172C7EC9" w14:textId="3D84701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любом случае фактическую длину анкеровки принимают не менее 15</w:t>
      </w:r>
      <w:r w:rsidR="003239C8" w:rsidRPr="00D20266">
        <w:rPr>
          <w:rFonts w:ascii="Times New Roman" w:hAnsi="Times New Roman" w:cs="Times New Roman"/>
          <w:noProof/>
          <w:position w:val="-11"/>
        </w:rPr>
        <w:drawing>
          <wp:inline distT="0" distB="0" distL="0" distR="0" wp14:anchorId="16B1111B" wp14:editId="2BC19BD8">
            <wp:extent cx="191135" cy="231775"/>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и 200 мм, а для ненапрягаемых стержней также не менее 0,3</w:t>
      </w:r>
      <w:r w:rsidR="003239C8" w:rsidRPr="00D20266">
        <w:rPr>
          <w:rFonts w:ascii="Times New Roman" w:hAnsi="Times New Roman" w:cs="Times New Roman"/>
          <w:noProof/>
          <w:position w:val="-11"/>
        </w:rPr>
        <w:drawing>
          <wp:inline distT="0" distB="0" distL="0" distR="0" wp14:anchorId="21EA071C" wp14:editId="751C3AAE">
            <wp:extent cx="293370" cy="238760"/>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w:t>
      </w:r>
    </w:p>
    <w:p w14:paraId="210897E6" w14:textId="77777777" w:rsidR="00D446D0" w:rsidRPr="00D20266" w:rsidRDefault="00D446D0">
      <w:pPr>
        <w:pStyle w:val="FORMATTEXT"/>
        <w:ind w:firstLine="568"/>
        <w:jc w:val="both"/>
        <w:rPr>
          <w:rFonts w:ascii="Times New Roman" w:hAnsi="Times New Roman" w:cs="Times New Roman"/>
        </w:rPr>
      </w:pPr>
    </w:p>
    <w:p w14:paraId="61B812D7" w14:textId="39DDFA4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элементов из мелкозернистого бетона группы А требуемое расчетное значение длины анкеровки должно быть увеличено на 10</w:t>
      </w:r>
      <w:r w:rsidR="003239C8" w:rsidRPr="00D20266">
        <w:rPr>
          <w:rFonts w:ascii="Times New Roman" w:hAnsi="Times New Roman" w:cs="Times New Roman"/>
          <w:noProof/>
          <w:position w:val="-11"/>
        </w:rPr>
        <w:drawing>
          <wp:inline distT="0" distB="0" distL="0" distR="0" wp14:anchorId="2A1F8FE5" wp14:editId="06565A97">
            <wp:extent cx="184150" cy="231775"/>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для растянутого бетона и на 5</w:t>
      </w:r>
      <w:r w:rsidR="003239C8" w:rsidRPr="00D20266">
        <w:rPr>
          <w:rFonts w:ascii="Times New Roman" w:hAnsi="Times New Roman" w:cs="Times New Roman"/>
          <w:noProof/>
          <w:position w:val="-11"/>
        </w:rPr>
        <w:drawing>
          <wp:inline distT="0" distB="0" distL="0" distR="0" wp14:anchorId="17E00C0D" wp14:editId="14D58857">
            <wp:extent cx="191135" cy="231775"/>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 для сжатого.</w:t>
      </w:r>
    </w:p>
    <w:p w14:paraId="6DB7BC76" w14:textId="77777777" w:rsidR="00D446D0" w:rsidRPr="00D20266" w:rsidRDefault="00D446D0">
      <w:pPr>
        <w:pStyle w:val="FORMATTEXT"/>
        <w:ind w:firstLine="568"/>
        <w:jc w:val="both"/>
        <w:rPr>
          <w:rFonts w:ascii="Times New Roman" w:hAnsi="Times New Roman" w:cs="Times New Roman"/>
        </w:rPr>
      </w:pPr>
    </w:p>
    <w:p w14:paraId="3CC5EC76" w14:textId="457DBDA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10.3.26 Усилие, воспринимаемое анкеруемым стержнем арматуры </w:t>
      </w:r>
      <w:r w:rsidR="003239C8" w:rsidRPr="00D20266">
        <w:rPr>
          <w:rFonts w:ascii="Times New Roman" w:hAnsi="Times New Roman" w:cs="Times New Roman"/>
          <w:noProof/>
          <w:position w:val="-11"/>
        </w:rPr>
        <w:drawing>
          <wp:inline distT="0" distB="0" distL="0" distR="0" wp14:anchorId="093B099F" wp14:editId="372C9C87">
            <wp:extent cx="218440" cy="23177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определяют по формуле</w:t>
      </w:r>
    </w:p>
    <w:p w14:paraId="100D2C6F" w14:textId="77777777" w:rsidR="00D446D0" w:rsidRPr="00D20266" w:rsidRDefault="00D446D0">
      <w:pPr>
        <w:pStyle w:val="FORMATTEXT"/>
        <w:ind w:firstLine="568"/>
        <w:jc w:val="both"/>
        <w:rPr>
          <w:rFonts w:ascii="Times New Roman" w:hAnsi="Times New Roman" w:cs="Times New Roman"/>
        </w:rPr>
      </w:pPr>
    </w:p>
    <w:p w14:paraId="646E4F53" w14:textId="3CCAE51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8ECC366" wp14:editId="4D331C20">
            <wp:extent cx="1555750" cy="429895"/>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555750" cy="429895"/>
                    </a:xfrm>
                    <a:prstGeom prst="rect">
                      <a:avLst/>
                    </a:prstGeom>
                    <a:noFill/>
                    <a:ln>
                      <a:noFill/>
                    </a:ln>
                  </pic:spPr>
                </pic:pic>
              </a:graphicData>
            </a:graphic>
          </wp:inline>
        </w:drawing>
      </w:r>
      <w:r w:rsidR="00D446D0" w:rsidRPr="00D20266">
        <w:rPr>
          <w:rFonts w:ascii="Times New Roman" w:hAnsi="Times New Roman" w:cs="Times New Roman"/>
        </w:rPr>
        <w:t xml:space="preserve">,                                                  (10.4) </w:t>
      </w:r>
    </w:p>
    <w:p w14:paraId="74B67970" w14:textId="77777777" w:rsidR="00D446D0" w:rsidRPr="00D20266" w:rsidRDefault="00D446D0">
      <w:pPr>
        <w:pStyle w:val="FORMATTEXT"/>
        <w:jc w:val="both"/>
        <w:rPr>
          <w:rFonts w:ascii="Times New Roman" w:hAnsi="Times New Roman" w:cs="Times New Roman"/>
        </w:rPr>
      </w:pPr>
    </w:p>
    <w:p w14:paraId="175DA5EA" w14:textId="5F4E343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6E10E117" wp14:editId="6C42F216">
            <wp:extent cx="198120" cy="231775"/>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длина анкеровки, определяемая согласно 10.3.25, принимая соотношение </w:t>
      </w:r>
      <w:r w:rsidR="003239C8" w:rsidRPr="00D20266">
        <w:rPr>
          <w:rFonts w:ascii="Times New Roman" w:hAnsi="Times New Roman" w:cs="Times New Roman"/>
          <w:noProof/>
          <w:position w:val="-21"/>
        </w:rPr>
        <w:drawing>
          <wp:inline distT="0" distB="0" distL="0" distR="0" wp14:anchorId="189822AC" wp14:editId="142A7879">
            <wp:extent cx="621030" cy="484505"/>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621030" cy="484505"/>
                    </a:xfrm>
                    <a:prstGeom prst="rect">
                      <a:avLst/>
                    </a:prstGeom>
                    <a:noFill/>
                    <a:ln>
                      <a:noFill/>
                    </a:ln>
                  </pic:spPr>
                </pic:pic>
              </a:graphicData>
            </a:graphic>
          </wp:inline>
        </w:drawing>
      </w:r>
      <w:r w:rsidRPr="00D20266">
        <w:rPr>
          <w:rFonts w:ascii="Times New Roman" w:hAnsi="Times New Roman" w:cs="Times New Roman"/>
        </w:rPr>
        <w:t xml:space="preserve">; </w:t>
      </w:r>
    </w:p>
    <w:p w14:paraId="7EB2CEF5" w14:textId="1BFFE86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F76E8F1" wp14:editId="1E5AC9E4">
            <wp:extent cx="143510" cy="23177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D446D0" w:rsidRPr="00D20266">
        <w:rPr>
          <w:rFonts w:ascii="Times New Roman" w:hAnsi="Times New Roman" w:cs="Times New Roman"/>
        </w:rPr>
        <w:t>- расстояние от конца анкеруемого стержня до рассматриваемого поперечного сечения элемента.</w:t>
      </w:r>
    </w:p>
    <w:p w14:paraId="2CBA7BC0" w14:textId="77777777" w:rsidR="00D446D0" w:rsidRPr="00D20266" w:rsidRDefault="00D446D0">
      <w:pPr>
        <w:pStyle w:val="FORMATTEXT"/>
        <w:ind w:firstLine="568"/>
        <w:jc w:val="both"/>
        <w:rPr>
          <w:rFonts w:ascii="Times New Roman" w:hAnsi="Times New Roman" w:cs="Times New Roman"/>
        </w:rPr>
      </w:pPr>
    </w:p>
    <w:p w14:paraId="092A3A36" w14:textId="7D41337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sidR="003239C8" w:rsidRPr="00D20266">
        <w:rPr>
          <w:rFonts w:ascii="Times New Roman" w:hAnsi="Times New Roman" w:cs="Times New Roman"/>
          <w:noProof/>
          <w:position w:val="-11"/>
        </w:rPr>
        <w:drawing>
          <wp:inline distT="0" distB="0" distL="0" distR="0" wp14:anchorId="2FD331D4" wp14:editId="730761D6">
            <wp:extent cx="504825" cy="231775"/>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D20266">
        <w:rPr>
          <w:rFonts w:ascii="Times New Roman" w:hAnsi="Times New Roman" w:cs="Times New Roman"/>
        </w:rPr>
        <w:t>(см. 8.1.31-8.1.35) должна составлять не менее 5</w:t>
      </w:r>
      <w:r w:rsidR="003239C8" w:rsidRPr="00D20266">
        <w:rPr>
          <w:rFonts w:ascii="Times New Roman" w:hAnsi="Times New Roman" w:cs="Times New Roman"/>
          <w:noProof/>
          <w:position w:val="-11"/>
        </w:rPr>
        <w:drawing>
          <wp:inline distT="0" distB="0" distL="0" distR="0" wp14:anchorId="542B6868" wp14:editId="0C97D220">
            <wp:extent cx="191135" cy="23177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Если указанное условие не соблюдается, длину запуска арматуры за грань опоры определяют согласно 10.3.25.</w:t>
      </w:r>
    </w:p>
    <w:p w14:paraId="3407EBB4" w14:textId="77777777" w:rsidR="00D446D0" w:rsidRPr="00D20266" w:rsidRDefault="00D446D0">
      <w:pPr>
        <w:pStyle w:val="FORMATTEXT"/>
        <w:ind w:firstLine="568"/>
        <w:jc w:val="both"/>
        <w:rPr>
          <w:rFonts w:ascii="Times New Roman" w:hAnsi="Times New Roman" w:cs="Times New Roman"/>
        </w:rPr>
      </w:pPr>
    </w:p>
    <w:p w14:paraId="2EEA3A2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p>
    <w:p w14:paraId="6AC68565" w14:textId="77777777" w:rsidR="00D446D0" w:rsidRPr="00D20266" w:rsidRDefault="00D446D0">
      <w:pPr>
        <w:pStyle w:val="FORMATTEXT"/>
        <w:ind w:firstLine="568"/>
        <w:jc w:val="both"/>
        <w:rPr>
          <w:rFonts w:ascii="Times New Roman" w:hAnsi="Times New Roman" w:cs="Times New Roman"/>
        </w:rPr>
      </w:pPr>
    </w:p>
    <w:p w14:paraId="5CF8649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Соединения ненапрягаемой арматуры</w:t>
      </w:r>
    </w:p>
    <w:p w14:paraId="40388452" w14:textId="77777777" w:rsidR="00D446D0" w:rsidRPr="00D20266" w:rsidRDefault="00D446D0">
      <w:pPr>
        <w:pStyle w:val="FORMATTEXT"/>
        <w:ind w:firstLine="568"/>
        <w:jc w:val="both"/>
        <w:rPr>
          <w:rFonts w:ascii="Times New Roman" w:hAnsi="Times New Roman" w:cs="Times New Roman"/>
        </w:rPr>
      </w:pPr>
    </w:p>
    <w:p w14:paraId="53391AD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10.3.29 Для соединения ненапрягаемой арматуры применяют один из следующих типов стыков:</w:t>
      </w:r>
    </w:p>
    <w:p w14:paraId="50C7E799" w14:textId="77777777" w:rsidR="00D446D0" w:rsidRPr="00D20266" w:rsidRDefault="00D446D0">
      <w:pPr>
        <w:pStyle w:val="FORMATTEXT"/>
        <w:ind w:firstLine="568"/>
        <w:jc w:val="both"/>
        <w:rPr>
          <w:rFonts w:ascii="Times New Roman" w:hAnsi="Times New Roman" w:cs="Times New Roman"/>
        </w:rPr>
      </w:pPr>
    </w:p>
    <w:p w14:paraId="200CC09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а) стыки внахлестку без сварки:</w:t>
      </w:r>
    </w:p>
    <w:p w14:paraId="2444F277" w14:textId="77777777" w:rsidR="00D446D0" w:rsidRPr="00D20266" w:rsidRDefault="00D446D0">
      <w:pPr>
        <w:pStyle w:val="FORMATTEXT"/>
        <w:ind w:firstLine="568"/>
        <w:jc w:val="both"/>
        <w:rPr>
          <w:rFonts w:ascii="Times New Roman" w:hAnsi="Times New Roman" w:cs="Times New Roman"/>
        </w:rPr>
      </w:pPr>
    </w:p>
    <w:p w14:paraId="04168D0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прямыми концами стержней периодического профиля;</w:t>
      </w:r>
    </w:p>
    <w:p w14:paraId="702C4E08" w14:textId="77777777" w:rsidR="00D446D0" w:rsidRPr="00D20266" w:rsidRDefault="00D446D0">
      <w:pPr>
        <w:pStyle w:val="FORMATTEXT"/>
        <w:ind w:firstLine="568"/>
        <w:jc w:val="both"/>
        <w:rPr>
          <w:rFonts w:ascii="Times New Roman" w:hAnsi="Times New Roman" w:cs="Times New Roman"/>
        </w:rPr>
      </w:pPr>
    </w:p>
    <w:p w14:paraId="6EBA6D9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прямыми концами стержней с приваркой или установкой на длине нахлестки поперечных стержней;</w:t>
      </w:r>
    </w:p>
    <w:p w14:paraId="010BD84F" w14:textId="77777777" w:rsidR="00D446D0" w:rsidRPr="00D20266" w:rsidRDefault="00D446D0">
      <w:pPr>
        <w:pStyle w:val="FORMATTEXT"/>
        <w:ind w:firstLine="568"/>
        <w:jc w:val="both"/>
        <w:rPr>
          <w:rFonts w:ascii="Times New Roman" w:hAnsi="Times New Roman" w:cs="Times New Roman"/>
        </w:rPr>
      </w:pPr>
    </w:p>
    <w:p w14:paraId="3E76120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загибами на концах (крюки, лапки, петли); при этом для гладких стержней применяют только крюки и петли;</w:t>
      </w:r>
    </w:p>
    <w:p w14:paraId="529FAE9A" w14:textId="77777777" w:rsidR="00D446D0" w:rsidRPr="00D20266" w:rsidRDefault="00D446D0">
      <w:pPr>
        <w:pStyle w:val="FORMATTEXT"/>
        <w:ind w:firstLine="568"/>
        <w:jc w:val="both"/>
        <w:rPr>
          <w:rFonts w:ascii="Times New Roman" w:hAnsi="Times New Roman" w:cs="Times New Roman"/>
        </w:rPr>
      </w:pPr>
    </w:p>
    <w:p w14:paraId="52FA377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 сварные и механические стыковые соединения:</w:t>
      </w:r>
    </w:p>
    <w:p w14:paraId="642FA5AD" w14:textId="77777777" w:rsidR="00D446D0" w:rsidRPr="00D20266" w:rsidRDefault="00D446D0">
      <w:pPr>
        <w:pStyle w:val="FORMATTEXT"/>
        <w:ind w:firstLine="568"/>
        <w:jc w:val="both"/>
        <w:rPr>
          <w:rFonts w:ascii="Times New Roman" w:hAnsi="Times New Roman" w:cs="Times New Roman"/>
        </w:rPr>
      </w:pPr>
    </w:p>
    <w:p w14:paraId="12F3D3F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со сваркой арматуры;</w:t>
      </w:r>
    </w:p>
    <w:p w14:paraId="2F165BDB" w14:textId="77777777" w:rsidR="00D446D0" w:rsidRPr="00D20266" w:rsidRDefault="00D446D0">
      <w:pPr>
        <w:pStyle w:val="FORMATTEXT"/>
        <w:ind w:firstLine="568"/>
        <w:jc w:val="both"/>
        <w:rPr>
          <w:rFonts w:ascii="Times New Roman" w:hAnsi="Times New Roman" w:cs="Times New Roman"/>
        </w:rPr>
      </w:pPr>
    </w:p>
    <w:p w14:paraId="07CEA6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 применением специальных механических устройств (стыки с опрессованными муфтами, резьбовыми муфтами и др.).</w:t>
      </w:r>
    </w:p>
    <w:p w14:paraId="1DE36E7C" w14:textId="77777777" w:rsidR="00D446D0" w:rsidRPr="00D20266" w:rsidRDefault="00D446D0">
      <w:pPr>
        <w:pStyle w:val="FORMATTEXT"/>
        <w:ind w:firstLine="568"/>
        <w:jc w:val="both"/>
        <w:rPr>
          <w:rFonts w:ascii="Times New Roman" w:hAnsi="Times New Roman" w:cs="Times New Roman"/>
        </w:rPr>
      </w:pPr>
    </w:p>
    <w:p w14:paraId="39123F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10.3.30 Стыки арматуры внахлестку (без сварки) применяют при стыковании стержней с диаметром рабочей арматуры не более 40 мм.</w:t>
      </w:r>
    </w:p>
    <w:p w14:paraId="0C1ACAAC" w14:textId="77777777" w:rsidR="00D446D0" w:rsidRPr="00D20266" w:rsidRDefault="00D446D0">
      <w:pPr>
        <w:pStyle w:val="FORMATTEXT"/>
        <w:ind w:firstLine="568"/>
        <w:jc w:val="both"/>
        <w:rPr>
          <w:rFonts w:ascii="Times New Roman" w:hAnsi="Times New Roman" w:cs="Times New Roman"/>
        </w:rPr>
      </w:pPr>
    </w:p>
    <w:p w14:paraId="7ADDF2A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На соединения арматуры внахлестку распространяется 10.3.22.</w:t>
      </w:r>
    </w:p>
    <w:p w14:paraId="2FB336DB" w14:textId="77777777" w:rsidR="00D446D0" w:rsidRPr="00D20266" w:rsidRDefault="00D446D0">
      <w:pPr>
        <w:pStyle w:val="FORMATTEXT"/>
        <w:ind w:firstLine="568"/>
        <w:jc w:val="both"/>
        <w:rPr>
          <w:rFonts w:ascii="Times New Roman" w:hAnsi="Times New Roman" w:cs="Times New Roman"/>
        </w:rPr>
      </w:pPr>
    </w:p>
    <w:p w14:paraId="094C33F9" w14:textId="263E020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Длина перепуска (нахлестки) стыков растянутой или сжатой арматуры должна быть не менее значения длины </w:t>
      </w:r>
      <w:r w:rsidR="003239C8" w:rsidRPr="00D20266">
        <w:rPr>
          <w:rFonts w:ascii="Times New Roman" w:hAnsi="Times New Roman" w:cs="Times New Roman"/>
          <w:noProof/>
          <w:position w:val="-11"/>
        </w:rPr>
        <w:drawing>
          <wp:inline distT="0" distB="0" distL="0" distR="0" wp14:anchorId="2051482F" wp14:editId="55EDFE34">
            <wp:extent cx="122555" cy="231775"/>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D20266">
        <w:rPr>
          <w:rFonts w:ascii="Times New Roman" w:hAnsi="Times New Roman" w:cs="Times New Roman"/>
        </w:rPr>
        <w:t>, определяемого по формуле</w:t>
      </w:r>
    </w:p>
    <w:p w14:paraId="4B7284B7" w14:textId="77777777" w:rsidR="00D446D0" w:rsidRPr="00D20266" w:rsidRDefault="00D446D0">
      <w:pPr>
        <w:pStyle w:val="FORMATTEXT"/>
        <w:ind w:firstLine="568"/>
        <w:jc w:val="both"/>
        <w:rPr>
          <w:rFonts w:ascii="Times New Roman" w:hAnsi="Times New Roman" w:cs="Times New Roman"/>
        </w:rPr>
      </w:pPr>
    </w:p>
    <w:p w14:paraId="035A2F3C" w14:textId="2B709F5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694AE3DA" wp14:editId="31AF4180">
            <wp:extent cx="1105535" cy="484505"/>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105535" cy="484505"/>
                    </a:xfrm>
                    <a:prstGeom prst="rect">
                      <a:avLst/>
                    </a:prstGeom>
                    <a:noFill/>
                    <a:ln>
                      <a:noFill/>
                    </a:ln>
                  </pic:spPr>
                </pic:pic>
              </a:graphicData>
            </a:graphic>
          </wp:inline>
        </w:drawing>
      </w:r>
      <w:r w:rsidR="00D446D0" w:rsidRPr="00D20266">
        <w:rPr>
          <w:rFonts w:ascii="Times New Roman" w:hAnsi="Times New Roman" w:cs="Times New Roman"/>
        </w:rPr>
        <w:t xml:space="preserve">,                                                        (10.5) </w:t>
      </w:r>
    </w:p>
    <w:p w14:paraId="35D2C09A" w14:textId="77777777" w:rsidR="00D446D0" w:rsidRPr="00D20266" w:rsidRDefault="00D446D0">
      <w:pPr>
        <w:pStyle w:val="FORMATTEXT"/>
        <w:jc w:val="both"/>
        <w:rPr>
          <w:rFonts w:ascii="Times New Roman" w:hAnsi="Times New Roman" w:cs="Times New Roman"/>
        </w:rPr>
      </w:pPr>
    </w:p>
    <w:p w14:paraId="7133A970" w14:textId="77777777" w:rsidR="00D446D0" w:rsidRPr="00D20266" w:rsidRDefault="00D446D0">
      <w:pPr>
        <w:pStyle w:val="FORMATTEXT"/>
        <w:jc w:val="both"/>
        <w:rPr>
          <w:rFonts w:ascii="Times New Roman" w:hAnsi="Times New Roman" w:cs="Times New Roman"/>
        </w:rPr>
      </w:pPr>
    </w:p>
    <w:p w14:paraId="65F81131" w14:textId="3F57846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914058C" wp14:editId="6F9B995D">
            <wp:extent cx="293370" cy="238760"/>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 xml:space="preserve">- базовая длина анкеровки, определяемая по формуле (10.1); </w:t>
      </w:r>
    </w:p>
    <w:p w14:paraId="78B86707" w14:textId="5E9F89A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025C685" wp14:editId="4A37ED83">
            <wp:extent cx="368300" cy="238760"/>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143D9D22" wp14:editId="75315484">
            <wp:extent cx="334645" cy="238760"/>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D446D0" w:rsidRPr="00D20266">
        <w:rPr>
          <w:rFonts w:ascii="Times New Roman" w:hAnsi="Times New Roman" w:cs="Times New Roman"/>
        </w:rPr>
        <w:t>- см. 10.3.25;</w:t>
      </w:r>
    </w:p>
    <w:p w14:paraId="55557CC4" w14:textId="77777777" w:rsidR="00D446D0" w:rsidRPr="00D20266" w:rsidRDefault="00D446D0">
      <w:pPr>
        <w:pStyle w:val="FORMATTEXT"/>
        <w:ind w:firstLine="568"/>
        <w:jc w:val="both"/>
        <w:rPr>
          <w:rFonts w:ascii="Times New Roman" w:hAnsi="Times New Roman" w:cs="Times New Roman"/>
        </w:rPr>
      </w:pPr>
    </w:p>
    <w:p w14:paraId="4BA0438B" w14:textId="7146AA0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1AC1D967" wp14:editId="3842AF2A">
            <wp:extent cx="198120" cy="21844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446D0" w:rsidRPr="00D20266">
        <w:rPr>
          <w:rFonts w:ascii="Times New Roman" w:hAnsi="Times New Roman" w:cs="Times New Roman"/>
        </w:rPr>
        <w:t>-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14:paraId="5E4C0B41" w14:textId="77777777" w:rsidR="00D446D0" w:rsidRPr="00D20266" w:rsidRDefault="00D446D0">
      <w:pPr>
        <w:pStyle w:val="FORMATTEXT"/>
        <w:ind w:firstLine="568"/>
        <w:jc w:val="both"/>
        <w:rPr>
          <w:rFonts w:ascii="Times New Roman" w:hAnsi="Times New Roman" w:cs="Times New Roman"/>
        </w:rPr>
      </w:pPr>
    </w:p>
    <w:p w14:paraId="26589BB3" w14:textId="3BA60B5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w:t>
      </w:r>
      <w:r w:rsidR="003239C8" w:rsidRPr="00D20266">
        <w:rPr>
          <w:rFonts w:ascii="Times New Roman" w:hAnsi="Times New Roman" w:cs="Times New Roman"/>
          <w:noProof/>
          <w:position w:val="-10"/>
        </w:rPr>
        <w:drawing>
          <wp:inline distT="0" distB="0" distL="0" distR="0" wp14:anchorId="19BDF2CD" wp14:editId="4DE0944C">
            <wp:extent cx="198120" cy="218440"/>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для растянутой арматуры принимают равным 1,2, а для сжатой арматуры - 0,9. При этом должны быть соблюдены следующие условия:</w:t>
      </w:r>
    </w:p>
    <w:p w14:paraId="3059E8C3" w14:textId="77777777" w:rsidR="00D446D0" w:rsidRPr="00D20266" w:rsidRDefault="00D446D0">
      <w:pPr>
        <w:pStyle w:val="FORMATTEXT"/>
        <w:ind w:firstLine="568"/>
        <w:jc w:val="both"/>
        <w:rPr>
          <w:rFonts w:ascii="Times New Roman" w:hAnsi="Times New Roman" w:cs="Times New Roman"/>
        </w:rPr>
      </w:pPr>
    </w:p>
    <w:p w14:paraId="0443464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относительное количество стыкуемой в одном расчетном сечении элемента рабочей арматуры периодического профиля должно быть не более 50%, гладкой арматуры (с крюками или петлями) - не более 25%;</w:t>
      </w:r>
    </w:p>
    <w:p w14:paraId="23ECBA10" w14:textId="77777777" w:rsidR="00D446D0" w:rsidRPr="00D20266" w:rsidRDefault="00D446D0">
      <w:pPr>
        <w:pStyle w:val="FORMATTEXT"/>
        <w:ind w:firstLine="568"/>
        <w:jc w:val="both"/>
        <w:rPr>
          <w:rFonts w:ascii="Times New Roman" w:hAnsi="Times New Roman" w:cs="Times New Roman"/>
        </w:rPr>
      </w:pPr>
    </w:p>
    <w:p w14:paraId="4BAAB33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14:paraId="6EAAB9D8" w14:textId="77777777" w:rsidR="00D446D0" w:rsidRPr="00D20266" w:rsidRDefault="00D446D0">
      <w:pPr>
        <w:pStyle w:val="FORMATTEXT"/>
        <w:ind w:firstLine="568"/>
        <w:jc w:val="both"/>
        <w:rPr>
          <w:rFonts w:ascii="Times New Roman" w:hAnsi="Times New Roman" w:cs="Times New Roman"/>
        </w:rPr>
      </w:pPr>
    </w:p>
    <w:p w14:paraId="26A88463" w14:textId="5ECA490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расстояние между стыкуемыми рабочими стержнями арматуры в свету должно быть не более 4</w:t>
      </w:r>
      <w:r w:rsidR="003239C8" w:rsidRPr="00D20266">
        <w:rPr>
          <w:rFonts w:ascii="Times New Roman" w:hAnsi="Times New Roman" w:cs="Times New Roman"/>
          <w:noProof/>
          <w:position w:val="-11"/>
        </w:rPr>
        <w:drawing>
          <wp:inline distT="0" distB="0" distL="0" distR="0" wp14:anchorId="271866A9" wp14:editId="0B0BCD29">
            <wp:extent cx="191135" cy="231775"/>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w:t>
      </w:r>
    </w:p>
    <w:p w14:paraId="29EB999E" w14:textId="77777777" w:rsidR="00D446D0" w:rsidRPr="00D20266" w:rsidRDefault="00D446D0">
      <w:pPr>
        <w:pStyle w:val="FORMATTEXT"/>
        <w:ind w:firstLine="568"/>
        <w:jc w:val="both"/>
        <w:rPr>
          <w:rFonts w:ascii="Times New Roman" w:hAnsi="Times New Roman" w:cs="Times New Roman"/>
        </w:rPr>
      </w:pPr>
    </w:p>
    <w:p w14:paraId="4E70F918" w14:textId="49A6B42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расстояние в свету между соседними стыками внахлестку (по ширине железобетонного элемента) должно быть не менее 2</w:t>
      </w:r>
      <w:r w:rsidR="003239C8" w:rsidRPr="00D20266">
        <w:rPr>
          <w:rFonts w:ascii="Times New Roman" w:hAnsi="Times New Roman" w:cs="Times New Roman"/>
          <w:noProof/>
          <w:position w:val="-11"/>
        </w:rPr>
        <w:drawing>
          <wp:inline distT="0" distB="0" distL="0" distR="0" wp14:anchorId="6E27201B" wp14:editId="089B5208">
            <wp:extent cx="191135" cy="231775"/>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и не менее 30 мм. </w:t>
      </w:r>
    </w:p>
    <w:p w14:paraId="5F10FE7C" w14:textId="77777777" w:rsidR="00D446D0" w:rsidRPr="00D20266" w:rsidRDefault="00D446D0">
      <w:pPr>
        <w:pStyle w:val="FORMATTEXT"/>
        <w:ind w:firstLine="568"/>
        <w:jc w:val="both"/>
        <w:rPr>
          <w:rFonts w:ascii="Times New Roman" w:hAnsi="Times New Roman" w:cs="Times New Roman"/>
        </w:rPr>
      </w:pPr>
    </w:p>
    <w:p w14:paraId="29FFC30D" w14:textId="65983CD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 </w:t>
      </w:r>
      <w:r w:rsidR="003239C8" w:rsidRPr="00D20266">
        <w:rPr>
          <w:rFonts w:ascii="Times New Roman" w:hAnsi="Times New Roman" w:cs="Times New Roman"/>
          <w:noProof/>
          <w:position w:val="-11"/>
        </w:rPr>
        <w:drawing>
          <wp:inline distT="0" distB="0" distL="0" distR="0" wp14:anchorId="6E07AD48" wp14:editId="52ECE84A">
            <wp:extent cx="122555" cy="231775"/>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D20266">
        <w:rPr>
          <w:rFonts w:ascii="Times New Roman" w:hAnsi="Times New Roman" w:cs="Times New Roman"/>
        </w:rPr>
        <w:t>. Считается, что стыки арматуры расположены в одном расчетном сечении, если центры этих стыков находятся в пределах длины этого участка.</w:t>
      </w:r>
    </w:p>
    <w:p w14:paraId="53EA81B1" w14:textId="77777777" w:rsidR="00D446D0" w:rsidRPr="00D20266" w:rsidRDefault="00D446D0">
      <w:pPr>
        <w:pStyle w:val="FORMATTEXT"/>
        <w:ind w:firstLine="568"/>
        <w:jc w:val="both"/>
        <w:rPr>
          <w:rFonts w:ascii="Times New Roman" w:hAnsi="Times New Roman" w:cs="Times New Roman"/>
        </w:rPr>
      </w:pPr>
    </w:p>
    <w:p w14:paraId="667E5770" w14:textId="1830793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увеличивать относительное количество стыкуемой в одном расчетном сечении элемента рабочей растянутой арматуры до 100%, принимая значение коэффициента </w:t>
      </w:r>
      <w:r w:rsidR="003239C8" w:rsidRPr="00D20266">
        <w:rPr>
          <w:rFonts w:ascii="Times New Roman" w:hAnsi="Times New Roman" w:cs="Times New Roman"/>
          <w:noProof/>
          <w:position w:val="-10"/>
        </w:rPr>
        <w:drawing>
          <wp:inline distT="0" distB="0" distL="0" distR="0" wp14:anchorId="378F9E90" wp14:editId="0FD9236B">
            <wp:extent cx="198120" cy="21844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равным 2,0, а также увеличивать относительное количество стыкуемой в одном расчетном сечении элемента рабочей сжатой арматуры до 100%, принимая значение коэффициента </w:t>
      </w:r>
      <w:r w:rsidR="003239C8" w:rsidRPr="00D20266">
        <w:rPr>
          <w:rFonts w:ascii="Times New Roman" w:hAnsi="Times New Roman" w:cs="Times New Roman"/>
          <w:noProof/>
          <w:position w:val="-10"/>
        </w:rPr>
        <w:drawing>
          <wp:inline distT="0" distB="0" distL="0" distR="0" wp14:anchorId="1BC2DA73" wp14:editId="20195EB7">
            <wp:extent cx="198120" cy="21844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равным 1,2. При относительном количестве стыкуемой в одном расчетном сечении арматуры периодического профиля более 50% и гладкой арматуры более 25% значения коэффициента </w:t>
      </w:r>
      <w:r w:rsidR="003239C8" w:rsidRPr="00D20266">
        <w:rPr>
          <w:rFonts w:ascii="Times New Roman" w:hAnsi="Times New Roman" w:cs="Times New Roman"/>
          <w:noProof/>
          <w:position w:val="-10"/>
        </w:rPr>
        <w:drawing>
          <wp:inline distT="0" distB="0" distL="0" distR="0" wp14:anchorId="1D4322FB" wp14:editId="3D0CB46B">
            <wp:extent cx="198120" cy="218440"/>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определяют по линейной интерполяции.</w:t>
      </w:r>
    </w:p>
    <w:p w14:paraId="17ED525C" w14:textId="77777777" w:rsidR="00D446D0" w:rsidRPr="00D20266" w:rsidRDefault="00D446D0">
      <w:pPr>
        <w:pStyle w:val="FORMATTEXT"/>
        <w:ind w:firstLine="568"/>
        <w:jc w:val="both"/>
        <w:rPr>
          <w:rFonts w:ascii="Times New Roman" w:hAnsi="Times New Roman" w:cs="Times New Roman"/>
        </w:rPr>
      </w:pPr>
    </w:p>
    <w:p w14:paraId="067D51C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наличии дополнительных анкерующих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w:t>
      </w:r>
    </w:p>
    <w:p w14:paraId="10B6847A" w14:textId="77777777" w:rsidR="00D446D0" w:rsidRPr="00D20266" w:rsidRDefault="00D446D0">
      <w:pPr>
        <w:pStyle w:val="FORMATTEXT"/>
        <w:ind w:firstLine="568"/>
        <w:jc w:val="both"/>
        <w:rPr>
          <w:rFonts w:ascii="Times New Roman" w:hAnsi="Times New Roman" w:cs="Times New Roman"/>
        </w:rPr>
      </w:pPr>
    </w:p>
    <w:p w14:paraId="4504FF9B" w14:textId="637D357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любом случае фактическая длина перепуска должна быть не менее 0,4·</w:t>
      </w:r>
      <w:r w:rsidR="003239C8" w:rsidRPr="00D20266">
        <w:rPr>
          <w:rFonts w:ascii="Times New Roman" w:hAnsi="Times New Roman" w:cs="Times New Roman"/>
          <w:noProof/>
          <w:position w:val="-11"/>
        </w:rPr>
        <w:drawing>
          <wp:inline distT="0" distB="0" distL="0" distR="0" wp14:anchorId="33A1A950" wp14:editId="18C89EB5">
            <wp:extent cx="436880" cy="23876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436880" cy="238760"/>
                    </a:xfrm>
                    <a:prstGeom prst="rect">
                      <a:avLst/>
                    </a:prstGeom>
                    <a:noFill/>
                    <a:ln>
                      <a:noFill/>
                    </a:ln>
                  </pic:spPr>
                </pic:pic>
              </a:graphicData>
            </a:graphic>
          </wp:inline>
        </w:drawing>
      </w:r>
      <w:r w:rsidRPr="00D20266">
        <w:rPr>
          <w:rFonts w:ascii="Times New Roman" w:hAnsi="Times New Roman" w:cs="Times New Roman"/>
        </w:rPr>
        <w:t>, не менее 20</w:t>
      </w:r>
      <w:r w:rsidR="003239C8" w:rsidRPr="00D20266">
        <w:rPr>
          <w:rFonts w:ascii="Times New Roman" w:hAnsi="Times New Roman" w:cs="Times New Roman"/>
          <w:noProof/>
          <w:position w:val="-11"/>
        </w:rPr>
        <w:drawing>
          <wp:inline distT="0" distB="0" distL="0" distR="0" wp14:anchorId="5BE92965" wp14:editId="6CBAC13B">
            <wp:extent cx="191135" cy="231775"/>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и не менее 250 мм.</w:t>
      </w:r>
    </w:p>
    <w:p w14:paraId="6BCEBB7E" w14:textId="77777777" w:rsidR="00D446D0" w:rsidRPr="00D20266" w:rsidRDefault="00D446D0">
      <w:pPr>
        <w:pStyle w:val="FORMATTEXT"/>
        <w:ind w:firstLine="568"/>
        <w:jc w:val="both"/>
        <w:rPr>
          <w:rFonts w:ascii="Times New Roman" w:hAnsi="Times New Roman" w:cs="Times New Roman"/>
        </w:rPr>
      </w:pPr>
    </w:p>
    <w:p w14:paraId="74FBB6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46E1BFBB" w14:textId="77777777" w:rsidR="00E3723C" w:rsidRDefault="00E3723C">
      <w:pPr>
        <w:pStyle w:val="FORMATTEXT"/>
        <w:ind w:firstLine="568"/>
        <w:jc w:val="both"/>
        <w:rPr>
          <w:rFonts w:ascii="Times New Roman" w:hAnsi="Times New Roman" w:cs="Times New Roman"/>
        </w:rPr>
      </w:pPr>
    </w:p>
    <w:p w14:paraId="77A7655D" w14:textId="3214112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10.3.31 При соединении арматуры с применением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действующими стандартами.</w:t>
      </w:r>
    </w:p>
    <w:p w14:paraId="6BE8AB2D" w14:textId="77777777" w:rsidR="00D446D0" w:rsidRPr="00D20266" w:rsidRDefault="00D446D0">
      <w:pPr>
        <w:pStyle w:val="FORMATTEXT"/>
        <w:ind w:firstLine="568"/>
        <w:jc w:val="both"/>
        <w:rPr>
          <w:rFonts w:ascii="Times New Roman" w:hAnsi="Times New Roman" w:cs="Times New Roman"/>
        </w:rPr>
      </w:pPr>
    </w:p>
    <w:p w14:paraId="57FBCA1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14:paraId="7183DD97" w14:textId="77777777" w:rsidR="00D446D0" w:rsidRPr="00D20266" w:rsidRDefault="00D446D0">
      <w:pPr>
        <w:pStyle w:val="FORMATTEXT"/>
        <w:ind w:firstLine="568"/>
        <w:jc w:val="both"/>
        <w:rPr>
          <w:rFonts w:ascii="Times New Roman" w:hAnsi="Times New Roman" w:cs="Times New Roman"/>
        </w:rPr>
      </w:pPr>
    </w:p>
    <w:p w14:paraId="6AD8EDE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использовании муфт на резьбе должна быть обеспечена требуемая затяжка муфт для ликвидации люфта в резьбе.</w:t>
      </w:r>
    </w:p>
    <w:p w14:paraId="1F2AACAD" w14:textId="77777777" w:rsidR="00D446D0" w:rsidRPr="00D20266" w:rsidRDefault="00D446D0">
      <w:pPr>
        <w:pStyle w:val="FORMATTEXT"/>
        <w:ind w:firstLine="568"/>
        <w:jc w:val="both"/>
        <w:rPr>
          <w:rFonts w:ascii="Times New Roman" w:hAnsi="Times New Roman" w:cs="Times New Roman"/>
        </w:rPr>
      </w:pPr>
    </w:p>
    <w:p w14:paraId="432F3D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Гнутые стержни</w:t>
      </w:r>
    </w:p>
    <w:p w14:paraId="066633E4" w14:textId="77777777" w:rsidR="00D446D0" w:rsidRPr="00D20266" w:rsidRDefault="00D446D0">
      <w:pPr>
        <w:pStyle w:val="FORMATTEXT"/>
        <w:ind w:firstLine="568"/>
        <w:jc w:val="both"/>
        <w:rPr>
          <w:rFonts w:ascii="Times New Roman" w:hAnsi="Times New Roman" w:cs="Times New Roman"/>
        </w:rPr>
      </w:pPr>
    </w:p>
    <w:p w14:paraId="19E1601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14:paraId="762EFC0F" w14:textId="77777777" w:rsidR="00D446D0" w:rsidRPr="00D20266" w:rsidRDefault="00D446D0">
      <w:pPr>
        <w:pStyle w:val="FORMATTEXT"/>
        <w:ind w:firstLine="568"/>
        <w:jc w:val="both"/>
        <w:rPr>
          <w:rFonts w:ascii="Times New Roman" w:hAnsi="Times New Roman" w:cs="Times New Roman"/>
        </w:rPr>
      </w:pPr>
    </w:p>
    <w:p w14:paraId="0388B8C6" w14:textId="4FF12D4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Минимальный диаметр оправки </w:t>
      </w:r>
      <w:r w:rsidR="003239C8" w:rsidRPr="00D20266">
        <w:rPr>
          <w:rFonts w:ascii="Times New Roman" w:hAnsi="Times New Roman" w:cs="Times New Roman"/>
          <w:noProof/>
          <w:position w:val="-11"/>
        </w:rPr>
        <w:drawing>
          <wp:inline distT="0" distB="0" distL="0" distR="0" wp14:anchorId="1AE5DE89" wp14:editId="3CDEF1DB">
            <wp:extent cx="259080" cy="231775"/>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для арматуры принимают в зависимости от диаметра стержня </w:t>
      </w:r>
      <w:r w:rsidR="003239C8" w:rsidRPr="00D20266">
        <w:rPr>
          <w:rFonts w:ascii="Times New Roman" w:hAnsi="Times New Roman" w:cs="Times New Roman"/>
          <w:noProof/>
          <w:position w:val="-11"/>
        </w:rPr>
        <w:drawing>
          <wp:inline distT="0" distB="0" distL="0" distR="0" wp14:anchorId="7F96F53F" wp14:editId="739E1FB7">
            <wp:extent cx="191135" cy="231775"/>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не менее:</w:t>
      </w:r>
    </w:p>
    <w:p w14:paraId="2F253802" w14:textId="77777777" w:rsidR="00D446D0" w:rsidRPr="00D20266" w:rsidRDefault="00D446D0">
      <w:pPr>
        <w:pStyle w:val="FORMATTEXT"/>
        <w:ind w:firstLine="568"/>
        <w:jc w:val="both"/>
        <w:rPr>
          <w:rFonts w:ascii="Times New Roman" w:hAnsi="Times New Roman" w:cs="Times New Roman"/>
        </w:rPr>
      </w:pPr>
    </w:p>
    <w:p w14:paraId="41E2616B"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6600"/>
      </w:tblGrid>
      <w:tr w:rsidR="00D20266" w:rsidRPr="00D20266" w14:paraId="7A4B1240" w14:textId="77777777">
        <w:tblPrEx>
          <w:tblCellMar>
            <w:top w:w="0" w:type="dxa"/>
            <w:bottom w:w="0" w:type="dxa"/>
          </w:tblCellMar>
        </w:tblPrEx>
        <w:tc>
          <w:tcPr>
            <w:tcW w:w="9300" w:type="dxa"/>
            <w:gridSpan w:val="2"/>
            <w:tcBorders>
              <w:top w:val="nil"/>
              <w:left w:val="nil"/>
              <w:bottom w:val="nil"/>
              <w:right w:val="nil"/>
            </w:tcBorders>
            <w:tcMar>
              <w:top w:w="114" w:type="dxa"/>
              <w:left w:w="28" w:type="dxa"/>
              <w:bottom w:w="114" w:type="dxa"/>
              <w:right w:w="28" w:type="dxa"/>
            </w:tcMar>
          </w:tcPr>
          <w:p w14:paraId="24C024A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 для гладких стержней</w:t>
            </w:r>
          </w:p>
        </w:tc>
      </w:tr>
      <w:tr w:rsidR="00D20266" w:rsidRPr="00D20266" w14:paraId="052AD28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D081D8F" w14:textId="3F78F163"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w:t>
            </w:r>
            <w:r w:rsidR="003239C8" w:rsidRPr="00D20266">
              <w:rPr>
                <w:rFonts w:ascii="Times New Roman" w:hAnsi="Times New Roman" w:cs="Times New Roman"/>
                <w:noProof/>
                <w:position w:val="-11"/>
                <w:sz w:val="18"/>
                <w:szCs w:val="18"/>
              </w:rPr>
              <w:drawing>
                <wp:inline distT="0" distB="0" distL="0" distR="0" wp14:anchorId="5D4B7D07" wp14:editId="2DD780E7">
                  <wp:extent cx="730250" cy="231775"/>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p>
        </w:tc>
        <w:tc>
          <w:tcPr>
            <w:tcW w:w="6600" w:type="dxa"/>
            <w:tcBorders>
              <w:top w:val="nil"/>
              <w:left w:val="nil"/>
              <w:bottom w:val="nil"/>
              <w:right w:val="nil"/>
            </w:tcBorders>
            <w:tcMar>
              <w:top w:w="114" w:type="dxa"/>
              <w:left w:w="28" w:type="dxa"/>
              <w:bottom w:w="114" w:type="dxa"/>
              <w:right w:w="28" w:type="dxa"/>
            </w:tcMar>
          </w:tcPr>
          <w:p w14:paraId="2B62B79D" w14:textId="49F1740A"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34085B39" wp14:editId="6845699C">
                  <wp:extent cx="313690" cy="231775"/>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sz w:val="18"/>
                <w:szCs w:val="18"/>
              </w:rPr>
              <w:t xml:space="preserve">20 мм; </w:t>
            </w:r>
          </w:p>
        </w:tc>
      </w:tr>
      <w:tr w:rsidR="00D20266" w:rsidRPr="00D20266" w14:paraId="09275DA2"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6DAA236" w14:textId="685EB65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w:t>
            </w:r>
            <w:r w:rsidR="003239C8" w:rsidRPr="00D20266">
              <w:rPr>
                <w:rFonts w:ascii="Times New Roman" w:hAnsi="Times New Roman" w:cs="Times New Roman"/>
                <w:noProof/>
                <w:position w:val="-11"/>
                <w:sz w:val="18"/>
                <w:szCs w:val="18"/>
              </w:rPr>
              <w:drawing>
                <wp:inline distT="0" distB="0" distL="0" distR="0" wp14:anchorId="3FA05FD7" wp14:editId="526784CE">
                  <wp:extent cx="641350" cy="231775"/>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p>
        </w:tc>
        <w:tc>
          <w:tcPr>
            <w:tcW w:w="6600" w:type="dxa"/>
            <w:tcBorders>
              <w:top w:val="nil"/>
              <w:left w:val="nil"/>
              <w:bottom w:val="nil"/>
              <w:right w:val="nil"/>
            </w:tcBorders>
            <w:tcMar>
              <w:top w:w="114" w:type="dxa"/>
              <w:left w:w="28" w:type="dxa"/>
              <w:bottom w:w="114" w:type="dxa"/>
              <w:right w:w="28" w:type="dxa"/>
            </w:tcMar>
          </w:tcPr>
          <w:p w14:paraId="1C8DDB6B" w14:textId="7CBBEEF5"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0689958C" wp14:editId="514C71F0">
                  <wp:extent cx="313690" cy="231775"/>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sz w:val="18"/>
                <w:szCs w:val="18"/>
              </w:rPr>
              <w:t>20 мм;</w:t>
            </w:r>
          </w:p>
        </w:tc>
      </w:tr>
      <w:tr w:rsidR="00D20266" w:rsidRPr="00D20266" w14:paraId="17D35814" w14:textId="77777777">
        <w:tblPrEx>
          <w:tblCellMar>
            <w:top w:w="0" w:type="dxa"/>
            <w:bottom w:w="0" w:type="dxa"/>
          </w:tblCellMar>
        </w:tblPrEx>
        <w:tc>
          <w:tcPr>
            <w:tcW w:w="9300" w:type="dxa"/>
            <w:gridSpan w:val="2"/>
            <w:tcBorders>
              <w:top w:val="nil"/>
              <w:left w:val="nil"/>
              <w:bottom w:val="nil"/>
              <w:right w:val="nil"/>
            </w:tcBorders>
            <w:tcMar>
              <w:top w:w="114" w:type="dxa"/>
              <w:left w:w="28" w:type="dxa"/>
              <w:bottom w:w="114" w:type="dxa"/>
              <w:right w:w="28" w:type="dxa"/>
            </w:tcMar>
          </w:tcPr>
          <w:p w14:paraId="463FC77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 для стержней периодического профиля</w:t>
            </w:r>
          </w:p>
        </w:tc>
      </w:tr>
      <w:tr w:rsidR="00D20266" w:rsidRPr="00D20266" w14:paraId="0307D79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21E6ADD1" w14:textId="3BAC355A"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w:t>
            </w:r>
            <w:r w:rsidR="003239C8" w:rsidRPr="00D20266">
              <w:rPr>
                <w:rFonts w:ascii="Times New Roman" w:hAnsi="Times New Roman" w:cs="Times New Roman"/>
                <w:noProof/>
                <w:position w:val="-11"/>
                <w:sz w:val="18"/>
                <w:szCs w:val="18"/>
              </w:rPr>
              <w:drawing>
                <wp:inline distT="0" distB="0" distL="0" distR="0" wp14:anchorId="673AD88D" wp14:editId="04B8AC07">
                  <wp:extent cx="641350" cy="231775"/>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p>
        </w:tc>
        <w:tc>
          <w:tcPr>
            <w:tcW w:w="6600" w:type="dxa"/>
            <w:tcBorders>
              <w:top w:val="nil"/>
              <w:left w:val="nil"/>
              <w:bottom w:val="nil"/>
              <w:right w:val="nil"/>
            </w:tcBorders>
            <w:tcMar>
              <w:top w:w="114" w:type="dxa"/>
              <w:left w:w="28" w:type="dxa"/>
              <w:bottom w:w="114" w:type="dxa"/>
              <w:right w:w="28" w:type="dxa"/>
            </w:tcMar>
          </w:tcPr>
          <w:p w14:paraId="29A6E765" w14:textId="70BCCE2C"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57927801" wp14:editId="3B70C831">
                  <wp:extent cx="313690" cy="231775"/>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sz w:val="18"/>
                <w:szCs w:val="18"/>
              </w:rPr>
              <w:t>20 мм;</w:t>
            </w:r>
          </w:p>
        </w:tc>
      </w:tr>
      <w:tr w:rsidR="00D20266" w:rsidRPr="00D20266" w14:paraId="08D05D13" w14:textId="77777777">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14:paraId="5EE5D99F" w14:textId="6B3E308E"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w:t>
            </w:r>
            <w:r w:rsidR="003239C8" w:rsidRPr="00D20266">
              <w:rPr>
                <w:rFonts w:ascii="Times New Roman" w:hAnsi="Times New Roman" w:cs="Times New Roman"/>
                <w:noProof/>
                <w:position w:val="-11"/>
                <w:sz w:val="18"/>
                <w:szCs w:val="18"/>
              </w:rPr>
              <w:drawing>
                <wp:inline distT="0" distB="0" distL="0" distR="0" wp14:anchorId="2912B5F3" wp14:editId="5079C9C3">
                  <wp:extent cx="641350" cy="231775"/>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tc>
        <w:tc>
          <w:tcPr>
            <w:tcW w:w="6600" w:type="dxa"/>
            <w:tcBorders>
              <w:top w:val="nil"/>
              <w:left w:val="nil"/>
              <w:bottom w:val="nil"/>
              <w:right w:val="nil"/>
            </w:tcBorders>
            <w:tcMar>
              <w:top w:w="114" w:type="dxa"/>
              <w:left w:w="28" w:type="dxa"/>
              <w:bottom w:w="114" w:type="dxa"/>
              <w:right w:w="28" w:type="dxa"/>
            </w:tcMar>
          </w:tcPr>
          <w:p w14:paraId="32DAA3F3" w14:textId="33D2778C"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1"/>
                <w:sz w:val="18"/>
                <w:szCs w:val="18"/>
              </w:rPr>
              <w:drawing>
                <wp:inline distT="0" distB="0" distL="0" distR="0" wp14:anchorId="4DDB0138" wp14:editId="7362E405">
                  <wp:extent cx="313690" cy="231775"/>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sz w:val="18"/>
                <w:szCs w:val="18"/>
              </w:rPr>
              <w:t xml:space="preserve">20 мм. </w:t>
            </w:r>
          </w:p>
        </w:tc>
      </w:tr>
    </w:tbl>
    <w:p w14:paraId="3C8F536E"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1807F4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Диаметр оправки может быть также установлен в соответствии со стандартами на арматуру конкретного вида.</w:t>
      </w:r>
    </w:p>
    <w:p w14:paraId="7F4C703C" w14:textId="77777777" w:rsidR="00D446D0" w:rsidRPr="00D20266" w:rsidRDefault="00D446D0">
      <w:pPr>
        <w:pStyle w:val="HEADERTEXT"/>
        <w:rPr>
          <w:rFonts w:ascii="Times New Roman" w:hAnsi="Times New Roman" w:cs="Times New Roman"/>
          <w:b/>
          <w:bCs/>
          <w:color w:val="auto"/>
        </w:rPr>
      </w:pPr>
    </w:p>
    <w:p w14:paraId="327AAAB4"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10.4 Конструирование основных несущих железобетонных конструкций </w:t>
      </w:r>
    </w:p>
    <w:p w14:paraId="26F38D7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10.4.1 При конструировании основных несущих элементов конструктивной системы (колонн, стен, плит перекрытий и покрытий, балок, фундаментных плит) следует соблюдать требования 10.2 и 10.3 по конструированию железобетонных конструкций, а также настоящего подраздела.</w:t>
      </w:r>
    </w:p>
    <w:p w14:paraId="6885D78E" w14:textId="77777777" w:rsidR="00D446D0" w:rsidRPr="00D20266" w:rsidRDefault="00D446D0">
      <w:pPr>
        <w:pStyle w:val="FORMATTEXT"/>
        <w:ind w:firstLine="568"/>
        <w:jc w:val="both"/>
        <w:rPr>
          <w:rFonts w:ascii="Times New Roman" w:hAnsi="Times New Roman" w:cs="Times New Roman"/>
        </w:rPr>
      </w:pPr>
    </w:p>
    <w:p w14:paraId="71AB42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10.4.2 Колонны армируют продольной арматурой, расположенной по контуру поперечного сечения и в случаях, обусловленных расчетом и конструктивными особенностями,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14:paraId="5225A8AA" w14:textId="77777777" w:rsidR="00D446D0" w:rsidRPr="00D20266" w:rsidRDefault="00D446D0">
      <w:pPr>
        <w:pStyle w:val="FORMATTEXT"/>
        <w:ind w:firstLine="568"/>
        <w:jc w:val="both"/>
        <w:rPr>
          <w:rFonts w:ascii="Times New Roman" w:hAnsi="Times New Roman" w:cs="Times New Roman"/>
        </w:rPr>
      </w:pPr>
    </w:p>
    <w:p w14:paraId="09C4627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14:paraId="4E03425B" w14:textId="77777777" w:rsidR="00D446D0" w:rsidRPr="00D20266" w:rsidRDefault="00D446D0">
      <w:pPr>
        <w:pStyle w:val="FORMATTEXT"/>
        <w:ind w:firstLine="568"/>
        <w:jc w:val="both"/>
        <w:rPr>
          <w:rFonts w:ascii="Times New Roman" w:hAnsi="Times New Roman" w:cs="Times New Roman"/>
        </w:rPr>
      </w:pPr>
    </w:p>
    <w:p w14:paraId="6E157A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10.4.3 Стены армируют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14:paraId="491A603E" w14:textId="77777777" w:rsidR="00D446D0" w:rsidRPr="00D20266" w:rsidRDefault="00D446D0">
      <w:pPr>
        <w:pStyle w:val="FORMATTEXT"/>
        <w:ind w:firstLine="568"/>
        <w:jc w:val="both"/>
        <w:rPr>
          <w:rFonts w:ascii="Times New Roman" w:hAnsi="Times New Roman" w:cs="Times New Roman"/>
        </w:rPr>
      </w:pPr>
    </w:p>
    <w:p w14:paraId="13EB0B8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14:paraId="3B27290B" w14:textId="77777777" w:rsidR="00D446D0" w:rsidRPr="00D20266" w:rsidRDefault="00D446D0">
      <w:pPr>
        <w:pStyle w:val="FORMATTEXT"/>
        <w:ind w:firstLine="568"/>
        <w:jc w:val="both"/>
        <w:rPr>
          <w:rFonts w:ascii="Times New Roman" w:hAnsi="Times New Roman" w:cs="Times New Roman"/>
        </w:rPr>
      </w:pPr>
    </w:p>
    <w:p w14:paraId="685E586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10.4.4 На торцевых участках стены по ее высоте следует устанавливать поперечную арматуру в виде П-образных (см. рисунок 10.1, б)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14:paraId="06720CE3" w14:textId="77777777" w:rsidR="00D446D0" w:rsidRPr="00D20266" w:rsidRDefault="00D446D0">
      <w:pPr>
        <w:pStyle w:val="FORMATTEXT"/>
        <w:ind w:firstLine="568"/>
        <w:jc w:val="both"/>
        <w:rPr>
          <w:rFonts w:ascii="Times New Roman" w:hAnsi="Times New Roman" w:cs="Times New Roman"/>
        </w:rPr>
      </w:pPr>
    </w:p>
    <w:p w14:paraId="60650D0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(см. рисунок 10.1, в-г),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 </w:t>
      </w:r>
    </w:p>
    <w:p w14:paraId="1FB2621F"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100"/>
      </w:tblGrid>
      <w:tr w:rsidR="00D20266" w:rsidRPr="00D20266" w14:paraId="3BF114A7" w14:textId="77777777">
        <w:tblPrEx>
          <w:tblCellMar>
            <w:top w:w="0" w:type="dxa"/>
            <w:bottom w:w="0" w:type="dxa"/>
          </w:tblCellMar>
        </w:tblPrEx>
        <w:trPr>
          <w:jc w:val="center"/>
        </w:trPr>
        <w:tc>
          <w:tcPr>
            <w:tcW w:w="8100" w:type="dxa"/>
            <w:tcBorders>
              <w:top w:val="nil"/>
              <w:left w:val="nil"/>
              <w:bottom w:val="nil"/>
              <w:right w:val="nil"/>
            </w:tcBorders>
            <w:tcMar>
              <w:top w:w="114" w:type="dxa"/>
              <w:left w:w="28" w:type="dxa"/>
              <w:bottom w:w="114" w:type="dxa"/>
              <w:right w:w="28" w:type="dxa"/>
            </w:tcMar>
          </w:tcPr>
          <w:p w14:paraId="196B1428" w14:textId="57BC8700"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81"/>
                <w:sz w:val="24"/>
                <w:szCs w:val="24"/>
              </w:rPr>
              <w:drawing>
                <wp:inline distT="0" distB="0" distL="0" distR="0" wp14:anchorId="65CAA84B" wp14:editId="5BD00E2C">
                  <wp:extent cx="4912995" cy="2019935"/>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4912995" cy="2019935"/>
                          </a:xfrm>
                          <a:prstGeom prst="rect">
                            <a:avLst/>
                          </a:prstGeom>
                          <a:noFill/>
                          <a:ln>
                            <a:noFill/>
                          </a:ln>
                        </pic:spPr>
                      </pic:pic>
                    </a:graphicData>
                  </a:graphic>
                </wp:inline>
              </w:drawing>
            </w:r>
          </w:p>
        </w:tc>
      </w:tr>
    </w:tbl>
    <w:p w14:paraId="2AB22781"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FA25BBB"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62A5BC9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торцевой участок плиты, </w:t>
      </w:r>
      <w:r w:rsidRPr="00D20266">
        <w:rPr>
          <w:rFonts w:ascii="Times New Roman" w:hAnsi="Times New Roman" w:cs="Times New Roman"/>
          <w:i/>
          <w:iCs/>
        </w:rPr>
        <w:t>б</w:t>
      </w:r>
      <w:r w:rsidRPr="00D20266">
        <w:rPr>
          <w:rFonts w:ascii="Times New Roman" w:hAnsi="Times New Roman" w:cs="Times New Roman"/>
        </w:rPr>
        <w:t xml:space="preserve"> - торцевой участок стены, </w:t>
      </w:r>
      <w:r w:rsidRPr="00D20266">
        <w:rPr>
          <w:rFonts w:ascii="Times New Roman" w:hAnsi="Times New Roman" w:cs="Times New Roman"/>
          <w:i/>
          <w:iCs/>
        </w:rPr>
        <w:t>в</w:t>
      </w:r>
      <w:r w:rsidRPr="00D20266">
        <w:rPr>
          <w:rFonts w:ascii="Times New Roman" w:hAnsi="Times New Roman" w:cs="Times New Roman"/>
        </w:rPr>
        <w:t xml:space="preserve"> - Т-образный стык, </w:t>
      </w:r>
      <w:r w:rsidRPr="00D20266">
        <w:rPr>
          <w:rFonts w:ascii="Times New Roman" w:hAnsi="Times New Roman" w:cs="Times New Roman"/>
          <w:i/>
          <w:iCs/>
        </w:rPr>
        <w:t>г -</w:t>
      </w:r>
      <w:r w:rsidRPr="00D20266">
        <w:rPr>
          <w:rFonts w:ascii="Times New Roman" w:hAnsi="Times New Roman" w:cs="Times New Roman"/>
        </w:rPr>
        <w:t xml:space="preserve"> угловой стык </w:t>
      </w:r>
    </w:p>
    <w:p w14:paraId="0B400A41"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32D61197"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10.1 - Анкеровка с помощью П-образных деталей </w:t>
      </w:r>
    </w:p>
    <w:p w14:paraId="5E8A3EA4" w14:textId="77777777" w:rsidR="00E3723C" w:rsidRDefault="00E3723C">
      <w:pPr>
        <w:pStyle w:val="FORMATTEXT"/>
        <w:ind w:firstLine="568"/>
        <w:jc w:val="both"/>
        <w:rPr>
          <w:rFonts w:ascii="Times New Roman" w:hAnsi="Times New Roman" w:cs="Times New Roman"/>
        </w:rPr>
      </w:pPr>
    </w:p>
    <w:p w14:paraId="596DAD9D" w14:textId="5D85513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14:paraId="5FAA3F1E" w14:textId="77777777" w:rsidR="00D446D0" w:rsidRPr="00D20266" w:rsidRDefault="00D446D0">
      <w:pPr>
        <w:pStyle w:val="FORMATTEXT"/>
        <w:ind w:firstLine="568"/>
        <w:jc w:val="both"/>
        <w:rPr>
          <w:rFonts w:ascii="Times New Roman" w:hAnsi="Times New Roman" w:cs="Times New Roman"/>
        </w:rPr>
      </w:pPr>
    </w:p>
    <w:p w14:paraId="21444EF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10.4.7 Количество вертикальной и горизонтальной арматуры в стене следует устанавливать в соответствии с действующими в стене усилиями. При этом предусматривают </w:t>
      </w:r>
      <w:r w:rsidRPr="00D20266">
        <w:rPr>
          <w:rFonts w:ascii="Times New Roman" w:hAnsi="Times New Roman" w:cs="Times New Roman"/>
        </w:rPr>
        <w:lastRenderedPageBreak/>
        <w:t>равномерное армирование по площади стены с увеличением армирования у торцов стены и у проемов.</w:t>
      </w:r>
    </w:p>
    <w:p w14:paraId="54975218" w14:textId="77777777" w:rsidR="00D446D0" w:rsidRPr="00D20266" w:rsidRDefault="00D446D0">
      <w:pPr>
        <w:pStyle w:val="FORMATTEXT"/>
        <w:ind w:firstLine="568"/>
        <w:jc w:val="both"/>
        <w:rPr>
          <w:rFonts w:ascii="Times New Roman" w:hAnsi="Times New Roman" w:cs="Times New Roman"/>
        </w:rPr>
      </w:pPr>
    </w:p>
    <w:p w14:paraId="4C354B2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10.4.8 Армирование плоских плит следует осуществлять продольной арматурой в двух направлениях, располагаемой у нижней и верхней граней плиты, а в случаях, обусловленных расчетом, - и поперечной арматурой, располагаемой у колонн, стен и по площади плиты.</w:t>
      </w:r>
    </w:p>
    <w:p w14:paraId="33919267" w14:textId="77777777" w:rsidR="00D446D0" w:rsidRPr="00D20266" w:rsidRDefault="00D446D0">
      <w:pPr>
        <w:pStyle w:val="FORMATTEXT"/>
        <w:ind w:firstLine="568"/>
        <w:jc w:val="both"/>
        <w:rPr>
          <w:rFonts w:ascii="Times New Roman" w:hAnsi="Times New Roman" w:cs="Times New Roman"/>
        </w:rPr>
      </w:pPr>
    </w:p>
    <w:p w14:paraId="72AA54D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10.4.9 На концевых участках плоских плит следует устанавливать поперечную арматуру в виде П-образных хомутов (см. рисунок 10.1, а),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14:paraId="0B8539F0" w14:textId="77777777" w:rsidR="00D446D0" w:rsidRPr="00D20266" w:rsidRDefault="00D446D0">
      <w:pPr>
        <w:pStyle w:val="FORMATTEXT"/>
        <w:ind w:firstLine="568"/>
        <w:jc w:val="both"/>
        <w:rPr>
          <w:rFonts w:ascii="Times New Roman" w:hAnsi="Times New Roman" w:cs="Times New Roman"/>
        </w:rPr>
      </w:pPr>
    </w:p>
    <w:p w14:paraId="110C557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допускается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устанавливают по надколонным и межколонным полосам в двух взаимно перпендикулярных направлениях в соответствии с действующими в этих полосах усилиями.</w:t>
      </w:r>
    </w:p>
    <w:p w14:paraId="2137E005" w14:textId="77777777" w:rsidR="00D446D0" w:rsidRPr="00D20266" w:rsidRDefault="00D446D0">
      <w:pPr>
        <w:pStyle w:val="FORMATTEXT"/>
        <w:ind w:firstLine="568"/>
        <w:jc w:val="both"/>
        <w:rPr>
          <w:rFonts w:ascii="Times New Roman" w:hAnsi="Times New Roman" w:cs="Times New Roman"/>
        </w:rPr>
      </w:pPr>
    </w:p>
    <w:p w14:paraId="7799EA3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14:paraId="66BB4E58" w14:textId="77777777" w:rsidR="00D446D0" w:rsidRPr="00D20266" w:rsidRDefault="00D446D0">
      <w:pPr>
        <w:pStyle w:val="FORMATTEXT"/>
        <w:ind w:firstLine="568"/>
        <w:jc w:val="both"/>
        <w:rPr>
          <w:rFonts w:ascii="Times New Roman" w:hAnsi="Times New Roman" w:cs="Times New Roman"/>
        </w:rPr>
      </w:pPr>
    </w:p>
    <w:p w14:paraId="3AB9644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сокращения расхода арматуры следует выполнять установку нижней и верхней арматуры, соответствующей минимальному проценту армирования, по всей площади плиты, а на участках, где действующие усилия превышают усилия, воспринимаемые этой арматурой, - установку дополнительной арматуры, совместно с вышеуказанной арматурой воспринимающей действующие на этих участках усилия. Армирование фундаментных плит следует производить аналогичным образом.</w:t>
      </w:r>
    </w:p>
    <w:p w14:paraId="7549D21C" w14:textId="77777777" w:rsidR="00D446D0" w:rsidRPr="00D20266" w:rsidRDefault="00D446D0">
      <w:pPr>
        <w:pStyle w:val="FORMATTEXT"/>
        <w:ind w:firstLine="568"/>
        <w:jc w:val="both"/>
        <w:rPr>
          <w:rFonts w:ascii="Times New Roman" w:hAnsi="Times New Roman" w:cs="Times New Roman"/>
        </w:rPr>
      </w:pPr>
    </w:p>
    <w:p w14:paraId="2C0E6A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10.4.11 Конструирование узлов сопряжения балок с колоннами следует производить в соответствии с рисунком 10.2. При этом необходимо предусматривать поперечную арматуру в виде замкнутых хомутов или П-образных деталей в зоне анкеровки рабочей арматуры балки. </w:t>
      </w:r>
    </w:p>
    <w:p w14:paraId="40259EE2"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D20266" w:rsidRPr="00D20266" w14:paraId="7145C3EA"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7E4D29B3" w14:textId="6AB66167"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73"/>
                <w:sz w:val="24"/>
                <w:szCs w:val="24"/>
              </w:rPr>
              <w:lastRenderedPageBreak/>
              <w:drawing>
                <wp:inline distT="0" distB="0" distL="0" distR="0" wp14:anchorId="2AA7351E" wp14:editId="487279C5">
                  <wp:extent cx="4708525" cy="4360545"/>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4708525" cy="4360545"/>
                          </a:xfrm>
                          <a:prstGeom prst="rect">
                            <a:avLst/>
                          </a:prstGeom>
                          <a:noFill/>
                          <a:ln>
                            <a:noFill/>
                          </a:ln>
                        </pic:spPr>
                      </pic:pic>
                    </a:graphicData>
                  </a:graphic>
                </wp:inline>
              </w:drawing>
            </w:r>
          </w:p>
        </w:tc>
      </w:tr>
    </w:tbl>
    <w:p w14:paraId="1C79ED0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C862917" w14:textId="77777777" w:rsidR="00D446D0" w:rsidRPr="00D20266" w:rsidRDefault="00D446D0">
      <w:pPr>
        <w:pStyle w:val="FORMATTEXT"/>
        <w:jc w:val="center"/>
        <w:rPr>
          <w:rFonts w:ascii="Times New Roman" w:hAnsi="Times New Roman" w:cs="Times New Roman"/>
        </w:rPr>
      </w:pPr>
    </w:p>
    <w:p w14:paraId="11E3162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а</w:t>
      </w:r>
      <w:r w:rsidRPr="00D20266">
        <w:rPr>
          <w:rFonts w:ascii="Times New Roman" w:hAnsi="Times New Roman" w:cs="Times New Roman"/>
        </w:rPr>
        <w:t xml:space="preserve"> - при расположении растянутой зоны у верхней грани балки; </w:t>
      </w:r>
      <w:r w:rsidRPr="00D20266">
        <w:rPr>
          <w:rFonts w:ascii="Times New Roman" w:hAnsi="Times New Roman" w:cs="Times New Roman"/>
          <w:i/>
          <w:iCs/>
        </w:rPr>
        <w:t>б</w:t>
      </w:r>
      <w:r w:rsidRPr="00D20266">
        <w:rPr>
          <w:rFonts w:ascii="Times New Roman" w:hAnsi="Times New Roman" w:cs="Times New Roman"/>
        </w:rPr>
        <w:t xml:space="preserve"> - при расположении растянутой зоны у нижней грани балки </w:t>
      </w:r>
    </w:p>
    <w:p w14:paraId="4FD56B8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498AC49A"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10.2 - Узлы сопряжения балок с колоннами </w:t>
      </w:r>
    </w:p>
    <w:p w14:paraId="13ACB09B" w14:textId="77777777" w:rsidR="00E3723C" w:rsidRDefault="00E3723C">
      <w:pPr>
        <w:pStyle w:val="FORMATTEXT"/>
        <w:ind w:firstLine="568"/>
        <w:jc w:val="both"/>
        <w:rPr>
          <w:rFonts w:ascii="Times New Roman" w:hAnsi="Times New Roman" w:cs="Times New Roman"/>
        </w:rPr>
      </w:pPr>
    </w:p>
    <w:p w14:paraId="6BA52860" w14:textId="2F84C47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10.4.12 В узлах пересечения балок (см. рисунок 10.3)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sidR="003239C8" w:rsidRPr="00D20266">
        <w:rPr>
          <w:rFonts w:ascii="Times New Roman" w:hAnsi="Times New Roman" w:cs="Times New Roman"/>
          <w:noProof/>
          <w:position w:val="-9"/>
        </w:rPr>
        <w:drawing>
          <wp:inline distT="0" distB="0" distL="0" distR="0" wp14:anchorId="6BAD7AA4" wp14:editId="751E8943">
            <wp:extent cx="416560" cy="18415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9"/>
        </w:rPr>
        <w:drawing>
          <wp:inline distT="0" distB="0" distL="0" distR="0" wp14:anchorId="7946CF00" wp14:editId="04B17284">
            <wp:extent cx="122555" cy="18415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2C8022B8" wp14:editId="31A7E974">
            <wp:extent cx="122555" cy="184150"/>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D20266">
        <w:rPr>
          <w:rFonts w:ascii="Times New Roman" w:hAnsi="Times New Roman" w:cs="Times New Roman"/>
        </w:rPr>
        <w:t xml:space="preserve">- ширина и высота второстепенной балки, во второстепенной балке - на участке шириной </w:t>
      </w:r>
      <w:r w:rsidR="003239C8" w:rsidRPr="00D20266">
        <w:rPr>
          <w:rFonts w:ascii="Times New Roman" w:hAnsi="Times New Roman" w:cs="Times New Roman"/>
          <w:noProof/>
          <w:position w:val="-9"/>
        </w:rPr>
        <w:drawing>
          <wp:inline distT="0" distB="0" distL="0" distR="0" wp14:anchorId="4AC0C017" wp14:editId="0263EB6A">
            <wp:extent cx="273050" cy="184150"/>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rsidRPr="00D20266">
        <w:rPr>
          <w:rFonts w:ascii="Times New Roman" w:hAnsi="Times New Roman" w:cs="Times New Roman"/>
        </w:rPr>
        <w:t xml:space="preserve">. Арматуру следует устанавливать в виде хомутов, охватывающих продольную арматуру, - дополнительно к арматуре, требуемой по расчету наклонных или пространственных сечений. </w:t>
      </w:r>
    </w:p>
    <w:p w14:paraId="3A0AE250"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D20266" w:rsidRPr="00D20266" w14:paraId="59B83E1C"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4E98DF38" w14:textId="0C0F0632"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8"/>
                <w:sz w:val="24"/>
                <w:szCs w:val="24"/>
              </w:rPr>
              <w:lastRenderedPageBreak/>
              <w:drawing>
                <wp:inline distT="0" distB="0" distL="0" distR="0" wp14:anchorId="5F9604A0" wp14:editId="535C03EA">
                  <wp:extent cx="4674235" cy="1951355"/>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4674235" cy="1951355"/>
                          </a:xfrm>
                          <a:prstGeom prst="rect">
                            <a:avLst/>
                          </a:prstGeom>
                          <a:noFill/>
                          <a:ln>
                            <a:noFill/>
                          </a:ln>
                        </pic:spPr>
                      </pic:pic>
                    </a:graphicData>
                  </a:graphic>
                </wp:inline>
              </w:drawing>
            </w:r>
          </w:p>
        </w:tc>
      </w:tr>
    </w:tbl>
    <w:p w14:paraId="0C339F0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3697843"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7037613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10.3 - Размещение опорной арматуры в зоне пересечения двух балок </w:t>
      </w:r>
    </w:p>
    <w:p w14:paraId="1798F0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10.4.13 В балочных изгибаемых конструкциях при высоте их сечения более 700 мм следует предусматривать установку конструктивных продольных стержней у боковых граней с расстоянием между ними по высоте не более 400 мм и площадью сечения не менее 0,1% площади сечения бетона, размером, равным по высоте элемента расстоянию между этими стержнями, по ширине - половине ширины ребра элемента, но не более 200 мм.</w:t>
      </w:r>
    </w:p>
    <w:p w14:paraId="61601A80" w14:textId="77777777" w:rsidR="00D446D0" w:rsidRPr="00D20266" w:rsidRDefault="00D446D0">
      <w:pPr>
        <w:pStyle w:val="FORMATTEXT"/>
        <w:ind w:firstLine="568"/>
        <w:jc w:val="both"/>
        <w:rPr>
          <w:rFonts w:ascii="Times New Roman" w:hAnsi="Times New Roman" w:cs="Times New Roman"/>
        </w:rPr>
      </w:pPr>
    </w:p>
    <w:p w14:paraId="3EE58F3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10.4.14 В плоских фундаментных плитах и плитах перекрытий при высоте их сечения 1000 мм и более следует предусматривать конструктивное продольное армирование в виде сеток из арматурных стержней площадью сечения не менее 0,05% от площади сечения бетона, принимаемой равной произведению расстояния между сетками по высоте на соответствующий в плане размер плиты. Шаг сеток конструктивного армирования по высоте принимают не более 800 мм и не более 1/2 толщины плиты.</w:t>
      </w:r>
    </w:p>
    <w:p w14:paraId="07B52933" w14:textId="77777777" w:rsidR="00D446D0" w:rsidRPr="00D20266" w:rsidRDefault="00D446D0">
      <w:pPr>
        <w:pStyle w:val="FORMATTEXT"/>
        <w:ind w:firstLine="568"/>
        <w:jc w:val="both"/>
        <w:rPr>
          <w:rFonts w:ascii="Times New Roman" w:hAnsi="Times New Roman" w:cs="Times New Roman"/>
        </w:rPr>
      </w:pPr>
    </w:p>
    <w:p w14:paraId="4BFA3DAD" w14:textId="5E243AF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таких конструкциях расстояния в свету между стержнями рабочей арматуры по ширине сечения определяются крупностью заполнителя бетона, но не менее 2,5</w:t>
      </w:r>
      <w:r w:rsidR="003239C8" w:rsidRPr="00D20266">
        <w:rPr>
          <w:rFonts w:ascii="Times New Roman" w:hAnsi="Times New Roman" w:cs="Times New Roman"/>
          <w:noProof/>
          <w:position w:val="-9"/>
        </w:rPr>
        <w:drawing>
          <wp:inline distT="0" distB="0" distL="0" distR="0" wp14:anchorId="193C58E7" wp14:editId="0299B793">
            <wp:extent cx="143510" cy="184150"/>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9"/>
        </w:rPr>
        <w:drawing>
          <wp:inline distT="0" distB="0" distL="0" distR="0" wp14:anchorId="3B2B432D" wp14:editId="3C4ABBD6">
            <wp:extent cx="143510" cy="184150"/>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диаметр рабочей арматуры.</w:t>
      </w:r>
    </w:p>
    <w:p w14:paraId="5A1CFFDF" w14:textId="77777777" w:rsidR="00D446D0" w:rsidRPr="00D20266" w:rsidRDefault="00D446D0">
      <w:pPr>
        <w:pStyle w:val="FORMATTEXT"/>
        <w:ind w:firstLine="568"/>
        <w:jc w:val="both"/>
        <w:rPr>
          <w:rFonts w:ascii="Times New Roman" w:hAnsi="Times New Roman" w:cs="Times New Roman"/>
        </w:rPr>
      </w:pPr>
    </w:p>
    <w:p w14:paraId="2590E8A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 периметру и у свободных краев таких плит следует устанавливать поперечную арматуру в виде П-образных деталей, обеспечивающих восприятие крутящих моментов у края плиты и необходимую анкеровку концевых участков продольной арматуры.</w:t>
      </w:r>
    </w:p>
    <w:p w14:paraId="433B0672" w14:textId="77777777" w:rsidR="00D446D0" w:rsidRPr="00D20266" w:rsidRDefault="00D446D0">
      <w:pPr>
        <w:pStyle w:val="FORMATTEXT"/>
        <w:ind w:firstLine="568"/>
        <w:jc w:val="both"/>
        <w:rPr>
          <w:rFonts w:ascii="Times New Roman" w:hAnsi="Times New Roman" w:cs="Times New Roman"/>
        </w:rPr>
      </w:pPr>
    </w:p>
    <w:p w14:paraId="4A7315D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Диаметр поперечной арматуры в вязаных каркасах таких плит принимают не менее 8 мм. 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14:paraId="3C198517" w14:textId="77777777" w:rsidR="00D446D0" w:rsidRPr="00D20266" w:rsidRDefault="00D446D0">
      <w:pPr>
        <w:pStyle w:val="FORMATTEXT"/>
        <w:ind w:firstLine="568"/>
        <w:jc w:val="both"/>
        <w:rPr>
          <w:rFonts w:ascii="Times New Roman" w:hAnsi="Times New Roman" w:cs="Times New Roman"/>
        </w:rPr>
      </w:pPr>
    </w:p>
    <w:p w14:paraId="1B5791CC" w14:textId="4769D280"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Конструирование поперечной арматуры в зоне продавливания в таких плитах выполняют согласно 10.3.17, при этом шаг поперечной арматуры в зоне продавливания в направлении, перпендикулярном к сторонам расчетного контура, устанавливают с шагом не более 1/3</w:t>
      </w:r>
      <w:r w:rsidR="003239C8" w:rsidRPr="00D20266">
        <w:rPr>
          <w:rFonts w:ascii="Times New Roman" w:hAnsi="Times New Roman" w:cs="Times New Roman"/>
          <w:noProof/>
          <w:position w:val="-11"/>
        </w:rPr>
        <w:drawing>
          <wp:inline distT="0" distB="0" distL="0" distR="0" wp14:anchorId="05BCE41A" wp14:editId="584E1ADF">
            <wp:extent cx="184150" cy="23177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и не более 500 мм.</w:t>
      </w:r>
    </w:p>
    <w:p w14:paraId="09810E3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1).</w:t>
      </w:r>
    </w:p>
    <w:p w14:paraId="370BE672" w14:textId="77777777" w:rsidR="00D446D0" w:rsidRPr="00D20266" w:rsidRDefault="00D446D0">
      <w:pPr>
        <w:pStyle w:val="FORMATTEXT"/>
        <w:ind w:firstLine="568"/>
        <w:jc w:val="both"/>
        <w:rPr>
          <w:rFonts w:ascii="Times New Roman" w:hAnsi="Times New Roman" w:cs="Times New Roman"/>
        </w:rPr>
      </w:pPr>
    </w:p>
    <w:p w14:paraId="7DD8C359" w14:textId="51F2EA04" w:rsidR="00D446D0" w:rsidRPr="00D20266" w:rsidRDefault="00D446D0" w:rsidP="00E3723C">
      <w:pPr>
        <w:pStyle w:val="FORMATTEXT"/>
        <w:ind w:firstLine="568"/>
        <w:jc w:val="both"/>
        <w:rPr>
          <w:rFonts w:ascii="Times New Roman" w:hAnsi="Times New Roman" w:cs="Times New Roman"/>
        </w:rPr>
      </w:pPr>
      <w:r w:rsidRPr="00D20266">
        <w:rPr>
          <w:rFonts w:ascii="Times New Roman" w:hAnsi="Times New Roman" w:cs="Times New Roman"/>
        </w:rPr>
        <w:t>10.4.15 Конструирование предварительно напряженной арматуры без сцепления с бетоном в стадии эксплуатации следует производить таким образом, чтобы в изгибаемых элементах обеспечивалось эффективное восприятие опорных и пролетных изгибающих моментов. Для этого арматуру раскладывают волнообразно по параболическим кривым на опоре и в пролете (рисунок 10.4).</w:t>
      </w:r>
    </w:p>
    <w:p w14:paraId="7FCB2451"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20"/>
      </w:tblGrid>
      <w:tr w:rsidR="00D20266" w:rsidRPr="00D20266" w14:paraId="575B91F6" w14:textId="77777777">
        <w:tblPrEx>
          <w:tblCellMar>
            <w:top w:w="0" w:type="dxa"/>
            <w:bottom w:w="0" w:type="dxa"/>
          </w:tblCellMar>
        </w:tblPrEx>
        <w:trPr>
          <w:jc w:val="center"/>
        </w:trPr>
        <w:tc>
          <w:tcPr>
            <w:tcW w:w="7020" w:type="dxa"/>
            <w:tcBorders>
              <w:top w:val="nil"/>
              <w:left w:val="nil"/>
              <w:bottom w:val="nil"/>
              <w:right w:val="nil"/>
            </w:tcBorders>
            <w:tcMar>
              <w:top w:w="114" w:type="dxa"/>
              <w:left w:w="28" w:type="dxa"/>
              <w:bottom w:w="114" w:type="dxa"/>
              <w:right w:w="28" w:type="dxa"/>
            </w:tcMar>
          </w:tcPr>
          <w:p w14:paraId="2F3D225A" w14:textId="795D15F3"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27"/>
                <w:sz w:val="24"/>
                <w:szCs w:val="24"/>
              </w:rPr>
              <w:drawing>
                <wp:inline distT="0" distB="0" distL="0" distR="0" wp14:anchorId="3A876940" wp14:editId="7B940A53">
                  <wp:extent cx="3589655" cy="648335"/>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3589655" cy="648335"/>
                          </a:xfrm>
                          <a:prstGeom prst="rect">
                            <a:avLst/>
                          </a:prstGeom>
                          <a:noFill/>
                          <a:ln>
                            <a:noFill/>
                          </a:ln>
                        </pic:spPr>
                      </pic:pic>
                    </a:graphicData>
                  </a:graphic>
                </wp:inline>
              </w:drawing>
            </w:r>
          </w:p>
        </w:tc>
      </w:tr>
    </w:tbl>
    <w:p w14:paraId="6EFB7E3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41258A0D"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Рисунок 10.4 - Схема раскладки напрягаемой арматуры по высоте сечения неразрезной конструкции</w:t>
      </w:r>
    </w:p>
    <w:p w14:paraId="582DE3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(Введен дополнительно, Изм. N 1). </w:t>
      </w:r>
    </w:p>
    <w:p w14:paraId="73822EDD"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r w:rsidR="00EA583D">
        <w:rPr>
          <w:rFonts w:ascii="Times New Roman" w:hAnsi="Times New Roman" w:cs="Times New Roman"/>
        </w:rPr>
        <w:fldChar w:fldCharType="begin"/>
      </w:r>
      <w:r w:rsidR="00EA583D" w:rsidRPr="00D20266">
        <w:rPr>
          <w:rFonts w:ascii="Times New Roman" w:hAnsi="Times New Roman" w:cs="Times New Roman"/>
        </w:rPr>
        <w:instrText xml:space="preserve">tc </w:instrText>
      </w:r>
      <w:r w:rsidRPr="00D20266">
        <w:rPr>
          <w:rFonts w:ascii="Times New Roman" w:hAnsi="Times New Roman" w:cs="Times New Roman"/>
        </w:rPr>
        <w:instrText xml:space="preserve"> \l 0 </w:instrText>
      </w:r>
      <w:r w:rsidR="00EA583D" w:rsidRPr="00D20266">
        <w:rPr>
          <w:rFonts w:ascii="Times New Roman" w:hAnsi="Times New Roman" w:cs="Times New Roman"/>
        </w:rPr>
        <w:instrText>"</w:instrText>
      </w:r>
      <w:r w:rsidRPr="00D20266">
        <w:rPr>
          <w:rFonts w:ascii="Times New Roman" w:hAnsi="Times New Roman" w:cs="Times New Roman"/>
        </w:rPr>
        <w:instrText>211 Требования к изготовлению, возведению и эксплуатации бетонных и железобетонных конструкций</w:instrText>
      </w:r>
      <w:r w:rsidR="00EA583D" w:rsidRPr="00D20266">
        <w:rPr>
          <w:rFonts w:ascii="Times New Roman" w:hAnsi="Times New Roman" w:cs="Times New Roman"/>
        </w:rPr>
        <w:instrText>"</w:instrText>
      </w:r>
      <w:r w:rsidR="00EA583D">
        <w:rPr>
          <w:rFonts w:ascii="Times New Roman" w:hAnsi="Times New Roman" w:cs="Times New Roman"/>
        </w:rPr>
        <w:fldChar w:fldCharType="end"/>
      </w:r>
    </w:p>
    <w:p w14:paraId="644CC7E6" w14:textId="77777777" w:rsidR="00D446D0" w:rsidRPr="00D20266" w:rsidRDefault="00D446D0">
      <w:pPr>
        <w:pStyle w:val="HEADERTEXT"/>
        <w:rPr>
          <w:rFonts w:ascii="Times New Roman" w:hAnsi="Times New Roman" w:cs="Times New Roman"/>
          <w:b/>
          <w:bCs/>
          <w:color w:val="auto"/>
        </w:rPr>
      </w:pPr>
    </w:p>
    <w:p w14:paraId="709DA6E2"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11 Требования к изготовлению, возведению и эксплуатации бетонных и железобетонных конструкций</w:t>
      </w:r>
    </w:p>
    <w:p w14:paraId="6B180E41"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311.1 Бетон</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14E7D205" w14:textId="77777777" w:rsidR="00D446D0" w:rsidRPr="00D20266" w:rsidRDefault="00D446D0">
      <w:pPr>
        <w:pStyle w:val="HEADERTEXT"/>
        <w:rPr>
          <w:rFonts w:ascii="Times New Roman" w:hAnsi="Times New Roman" w:cs="Times New Roman"/>
          <w:b/>
          <w:bCs/>
          <w:color w:val="auto"/>
        </w:rPr>
      </w:pPr>
    </w:p>
    <w:p w14:paraId="1C70CDC7"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11.1 Бетон </w:t>
      </w:r>
    </w:p>
    <w:p w14:paraId="2E931B7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11.1.1 Подбор состава бетонной смеси производят для получения бетона в конструкциях, соответствующего техническим показателям раздела 6 и установленным в проекте.</w:t>
      </w:r>
    </w:p>
    <w:p w14:paraId="5C918BB4" w14:textId="77777777" w:rsidR="00D446D0" w:rsidRPr="00D20266" w:rsidRDefault="00D446D0">
      <w:pPr>
        <w:pStyle w:val="FORMATTEXT"/>
        <w:ind w:firstLine="568"/>
        <w:jc w:val="both"/>
        <w:rPr>
          <w:rFonts w:ascii="Times New Roman" w:hAnsi="Times New Roman" w:cs="Times New Roman"/>
        </w:rPr>
      </w:pPr>
    </w:p>
    <w:p w14:paraId="56A972A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За основу при подборе состава бетона следует принимать определяющий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14:paraId="3DA11B1C" w14:textId="77777777" w:rsidR="00D446D0" w:rsidRPr="00D20266" w:rsidRDefault="00D446D0">
      <w:pPr>
        <w:pStyle w:val="FORMATTEXT"/>
        <w:ind w:firstLine="568"/>
        <w:jc w:val="both"/>
        <w:rPr>
          <w:rFonts w:ascii="Times New Roman" w:hAnsi="Times New Roman" w:cs="Times New Roman"/>
        </w:rPr>
      </w:pPr>
    </w:p>
    <w:p w14:paraId="6899C6D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Проектирование и подбор состава бетона по требуемой прочности бетона следует производить согласно ГОСТ 26633, ГОСТ 27006.</w:t>
      </w:r>
    </w:p>
    <w:p w14:paraId="6E6E968C" w14:textId="77777777" w:rsidR="00D446D0" w:rsidRPr="00D20266" w:rsidRDefault="00D446D0">
      <w:pPr>
        <w:pStyle w:val="FORMATTEXT"/>
        <w:ind w:firstLine="568"/>
        <w:jc w:val="both"/>
        <w:rPr>
          <w:rFonts w:ascii="Times New Roman" w:hAnsi="Times New Roman" w:cs="Times New Roman"/>
        </w:rPr>
      </w:pPr>
    </w:p>
    <w:p w14:paraId="239274A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подборе состава бетона должны быть обеспечены требуемые технологические показатели качества бетонной смеси (удобоукладываемость, сохраняемость, нерасслаиваемость, воздухосодержание и другие показатели).</w:t>
      </w:r>
    </w:p>
    <w:p w14:paraId="4491941D" w14:textId="77777777" w:rsidR="00D446D0" w:rsidRPr="00D20266" w:rsidRDefault="00D446D0">
      <w:pPr>
        <w:pStyle w:val="FORMATTEXT"/>
        <w:ind w:firstLine="568"/>
        <w:jc w:val="both"/>
        <w:rPr>
          <w:rFonts w:ascii="Times New Roman" w:hAnsi="Times New Roman" w:cs="Times New Roman"/>
        </w:rPr>
      </w:pPr>
    </w:p>
    <w:p w14:paraId="1FEC02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Свойства подобранного состава бетона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(ГОСТ 7473, ГОСТ 10181).</w:t>
      </w:r>
    </w:p>
    <w:p w14:paraId="3C379CF3" w14:textId="77777777" w:rsidR="00D446D0" w:rsidRPr="00D20266" w:rsidRDefault="00D446D0">
      <w:pPr>
        <w:pStyle w:val="FORMATTEXT"/>
        <w:ind w:firstLine="568"/>
        <w:jc w:val="both"/>
        <w:rPr>
          <w:rFonts w:ascii="Times New Roman" w:hAnsi="Times New Roman" w:cs="Times New Roman"/>
        </w:rPr>
      </w:pPr>
    </w:p>
    <w:p w14:paraId="3C8CF1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Подбор состава бетона следует производить на основе характеристик материалов, применяемых для его приготовления, включающих вяжущие, заполнители, воду и эффективные добавки (модификаторы) (ГОСТ 8267, ГОСТ 8736, ГОСТ 23732, ГОСТ 24211, ГОСТ 31108).</w:t>
      </w:r>
    </w:p>
    <w:p w14:paraId="062C5D57" w14:textId="77777777" w:rsidR="00D446D0" w:rsidRPr="00D20266" w:rsidRDefault="00D446D0">
      <w:pPr>
        <w:pStyle w:val="FORMATTEXT"/>
        <w:ind w:firstLine="568"/>
        <w:jc w:val="both"/>
        <w:rPr>
          <w:rFonts w:ascii="Times New Roman" w:hAnsi="Times New Roman" w:cs="Times New Roman"/>
        </w:rPr>
      </w:pPr>
    </w:p>
    <w:p w14:paraId="6F0591B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подборе состава бетона следует применять материалы с учетом их экологической чистоты (ограничение по содержанию радионуклидов, радона, токсичности и т.п.).</w:t>
      </w:r>
    </w:p>
    <w:p w14:paraId="43B33141" w14:textId="77777777" w:rsidR="00D446D0" w:rsidRPr="00D20266" w:rsidRDefault="00D446D0">
      <w:pPr>
        <w:pStyle w:val="FORMATTEXT"/>
        <w:ind w:firstLine="568"/>
        <w:jc w:val="both"/>
        <w:rPr>
          <w:rFonts w:ascii="Times New Roman" w:hAnsi="Times New Roman" w:cs="Times New Roman"/>
        </w:rPr>
      </w:pPr>
    </w:p>
    <w:p w14:paraId="4C75717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подборе состава бетона его расчет производят на основании установленных зависимостей, полученных экспериментально.</w:t>
      </w:r>
    </w:p>
    <w:p w14:paraId="508FB14F" w14:textId="77777777" w:rsidR="00D446D0" w:rsidRPr="00D20266" w:rsidRDefault="00D446D0">
      <w:pPr>
        <w:pStyle w:val="FORMATTEXT"/>
        <w:ind w:firstLine="568"/>
        <w:jc w:val="both"/>
        <w:rPr>
          <w:rFonts w:ascii="Times New Roman" w:hAnsi="Times New Roman" w:cs="Times New Roman"/>
        </w:rPr>
      </w:pPr>
    </w:p>
    <w:p w14:paraId="339208E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11.1.2 При приготовлении бетона должна быть обеспечена необходимая точность дозировки входящих в бетонную смесь материалов и последовательность их загружения (СП 70.13330).</w:t>
      </w:r>
    </w:p>
    <w:p w14:paraId="046D5527" w14:textId="77777777" w:rsidR="00D446D0" w:rsidRPr="00D20266" w:rsidRDefault="00D446D0">
      <w:pPr>
        <w:pStyle w:val="FORMATTEXT"/>
        <w:ind w:firstLine="568"/>
        <w:jc w:val="both"/>
        <w:rPr>
          <w:rFonts w:ascii="Times New Roman" w:hAnsi="Times New Roman" w:cs="Times New Roman"/>
        </w:rPr>
      </w:pPr>
    </w:p>
    <w:p w14:paraId="71685F9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Перемешиванием бетонной смеси должно быть обеспечено равномерное распределение компонентов по всему объему смеси. Продолжительность перемешивания принимают в соответствии с инструкциями предприятий - изготовителей бетоно-смесительных установок (заводов) или устанавливают опытным путем.</w:t>
      </w:r>
    </w:p>
    <w:p w14:paraId="4C289E1E" w14:textId="77777777" w:rsidR="00D446D0" w:rsidRPr="00D20266" w:rsidRDefault="00D446D0">
      <w:pPr>
        <w:pStyle w:val="FORMATTEXT"/>
        <w:ind w:firstLine="568"/>
        <w:jc w:val="both"/>
        <w:rPr>
          <w:rFonts w:ascii="Times New Roman" w:hAnsi="Times New Roman" w:cs="Times New Roman"/>
        </w:rPr>
      </w:pPr>
    </w:p>
    <w:p w14:paraId="4D46B27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применения технологических приемов при условии обеспечения всех других требуемых показателей качества.</w:t>
      </w:r>
    </w:p>
    <w:p w14:paraId="2C38BF8B" w14:textId="77777777" w:rsidR="00D446D0" w:rsidRPr="00D20266" w:rsidRDefault="00D446D0">
      <w:pPr>
        <w:pStyle w:val="FORMATTEXT"/>
        <w:ind w:firstLine="568"/>
        <w:jc w:val="both"/>
        <w:rPr>
          <w:rFonts w:ascii="Times New Roman" w:hAnsi="Times New Roman" w:cs="Times New Roman"/>
        </w:rPr>
      </w:pPr>
    </w:p>
    <w:p w14:paraId="1819023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11.1.4 Методами выполнения укладки и уплотнения бетона должны быть гарантированы однородность и плотность бетона в конструкциях, соответствующие требованиям, предусмотренным для рассматриваемой строительной конструкции (СП 70.13330).</w:t>
      </w:r>
    </w:p>
    <w:p w14:paraId="12763C0A" w14:textId="77777777" w:rsidR="00D446D0" w:rsidRPr="00D20266" w:rsidRDefault="00D446D0">
      <w:pPr>
        <w:pStyle w:val="FORMATTEXT"/>
        <w:ind w:firstLine="568"/>
        <w:jc w:val="both"/>
        <w:rPr>
          <w:rFonts w:ascii="Times New Roman" w:hAnsi="Times New Roman" w:cs="Times New Roman"/>
        </w:rPr>
      </w:pPr>
    </w:p>
    <w:p w14:paraId="5CEA197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Применяемые способы и режимы формования должны обеспечивать заданную однородность и плотность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14:paraId="1BE07953" w14:textId="77777777" w:rsidR="00D446D0" w:rsidRPr="00D20266" w:rsidRDefault="00D446D0">
      <w:pPr>
        <w:pStyle w:val="FORMATTEXT"/>
        <w:ind w:firstLine="568"/>
        <w:jc w:val="both"/>
        <w:rPr>
          <w:rFonts w:ascii="Times New Roman" w:hAnsi="Times New Roman" w:cs="Times New Roman"/>
        </w:rPr>
      </w:pPr>
    </w:p>
    <w:p w14:paraId="0D9B1F6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14:paraId="130F5E86" w14:textId="77777777" w:rsidR="00D446D0" w:rsidRPr="00D20266" w:rsidRDefault="00D446D0">
      <w:pPr>
        <w:pStyle w:val="FORMATTEXT"/>
        <w:ind w:firstLine="568"/>
        <w:jc w:val="both"/>
        <w:rPr>
          <w:rFonts w:ascii="Times New Roman" w:hAnsi="Times New Roman" w:cs="Times New Roman"/>
        </w:rPr>
      </w:pPr>
    </w:p>
    <w:p w14:paraId="4FA9FA7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мероприятия по защите бетона конструкции от температурного воздействия.</w:t>
      </w:r>
    </w:p>
    <w:p w14:paraId="46F9B0FE" w14:textId="77777777" w:rsidR="00D446D0" w:rsidRPr="00D20266" w:rsidRDefault="00D446D0">
      <w:pPr>
        <w:pStyle w:val="FORMATTEXT"/>
        <w:ind w:firstLine="568"/>
        <w:jc w:val="both"/>
        <w:rPr>
          <w:rFonts w:ascii="Times New Roman" w:hAnsi="Times New Roman" w:cs="Times New Roman"/>
        </w:rPr>
      </w:pPr>
    </w:p>
    <w:p w14:paraId="7407E85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14:paraId="6E6983A2" w14:textId="77777777" w:rsidR="00D446D0" w:rsidRPr="00D20266" w:rsidRDefault="00D446D0">
      <w:pPr>
        <w:pStyle w:val="FORMATTEXT"/>
        <w:ind w:firstLine="568"/>
        <w:jc w:val="both"/>
        <w:rPr>
          <w:rFonts w:ascii="Times New Roman" w:hAnsi="Times New Roman" w:cs="Times New Roman"/>
        </w:rPr>
      </w:pPr>
    </w:p>
    <w:p w14:paraId="60EBCDD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14:paraId="5145ACC4" w14:textId="77777777" w:rsidR="00D446D0" w:rsidRPr="00D20266" w:rsidRDefault="00D446D0">
      <w:pPr>
        <w:pStyle w:val="FORMATTEXT"/>
        <w:ind w:firstLine="568"/>
        <w:jc w:val="both"/>
        <w:rPr>
          <w:rFonts w:ascii="Times New Roman" w:hAnsi="Times New Roman" w:cs="Times New Roman"/>
        </w:rPr>
      </w:pPr>
    </w:p>
    <w:p w14:paraId="7901C35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14:paraId="53B03FF7" w14:textId="77777777" w:rsidR="00D446D0" w:rsidRPr="00D20266" w:rsidRDefault="00D446D0">
      <w:pPr>
        <w:pStyle w:val="FORMATTEXT"/>
        <w:ind w:firstLine="568"/>
        <w:jc w:val="both"/>
        <w:rPr>
          <w:rFonts w:ascii="Times New Roman" w:hAnsi="Times New Roman" w:cs="Times New Roman"/>
        </w:rPr>
      </w:pPr>
    </w:p>
    <w:p w14:paraId="29B7A30C" w14:textId="77777777" w:rsidR="00D446D0" w:rsidRPr="00D20266" w:rsidRDefault="00D446D0">
      <w:pPr>
        <w:pStyle w:val="HEADERTEXT"/>
        <w:rPr>
          <w:rFonts w:ascii="Times New Roman" w:hAnsi="Times New Roman" w:cs="Times New Roman"/>
          <w:b/>
          <w:bCs/>
          <w:color w:val="auto"/>
        </w:rPr>
      </w:pPr>
    </w:p>
    <w:p w14:paraId="04F6DF86"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11.2 Арматура </w:t>
      </w:r>
    </w:p>
    <w:p w14:paraId="0DE9DB3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11.2.1 Арматура, применяемая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14:paraId="5F8AB387" w14:textId="77777777" w:rsidR="00D446D0" w:rsidRPr="00D20266" w:rsidRDefault="00D446D0">
      <w:pPr>
        <w:pStyle w:val="FORMATTEXT"/>
        <w:ind w:firstLine="568"/>
        <w:jc w:val="both"/>
        <w:rPr>
          <w:rFonts w:ascii="Times New Roman" w:hAnsi="Times New Roman" w:cs="Times New Roman"/>
        </w:rPr>
      </w:pPr>
    </w:p>
    <w:p w14:paraId="67161BE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Условиями хранения арматуры и ее транспортирования должна быть исключена возможность загрязнения, коррозионного поражения, механического повреждения или появления пластических деформаций, ухудшающих сцепление с бетоном.</w:t>
      </w:r>
    </w:p>
    <w:p w14:paraId="56387EC6" w14:textId="77777777" w:rsidR="00D446D0" w:rsidRPr="00D20266" w:rsidRDefault="00D446D0">
      <w:pPr>
        <w:pStyle w:val="FORMATTEXT"/>
        <w:ind w:firstLine="568"/>
        <w:jc w:val="both"/>
        <w:rPr>
          <w:rFonts w:ascii="Times New Roman" w:hAnsi="Times New Roman" w:cs="Times New Roman"/>
        </w:rPr>
      </w:pPr>
    </w:p>
    <w:p w14:paraId="50644B5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мероприятий, обеспечивающих невозможность смещения арматуры в процессе ее установки и бетонирования конструкции.</w:t>
      </w:r>
    </w:p>
    <w:p w14:paraId="32AA5704" w14:textId="77777777" w:rsidR="00D446D0" w:rsidRPr="00D20266" w:rsidRDefault="00D446D0">
      <w:pPr>
        <w:pStyle w:val="FORMATTEXT"/>
        <w:ind w:firstLine="568"/>
        <w:jc w:val="both"/>
        <w:rPr>
          <w:rFonts w:ascii="Times New Roman" w:hAnsi="Times New Roman" w:cs="Times New Roman"/>
        </w:rPr>
      </w:pPr>
    </w:p>
    <w:p w14:paraId="4BD9003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11.2.3 Отклонения арматуры от проектного положения при ее установке не должны превышать допустимых значений, установленных СП 70.13330.</w:t>
      </w:r>
    </w:p>
    <w:p w14:paraId="5EE9BD3B" w14:textId="77777777" w:rsidR="00D446D0" w:rsidRPr="00D20266" w:rsidRDefault="00D446D0">
      <w:pPr>
        <w:pStyle w:val="FORMATTEXT"/>
        <w:ind w:firstLine="568"/>
        <w:jc w:val="both"/>
        <w:rPr>
          <w:rFonts w:ascii="Times New Roman" w:hAnsi="Times New Roman" w:cs="Times New Roman"/>
        </w:rPr>
      </w:pPr>
    </w:p>
    <w:p w14:paraId="480D615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(ГОСТ 14098, ГОСТ Р 57997).</w:t>
      </w:r>
    </w:p>
    <w:p w14:paraId="445B34F2" w14:textId="77777777" w:rsidR="00D446D0" w:rsidRPr="00D20266" w:rsidRDefault="00D446D0">
      <w:pPr>
        <w:pStyle w:val="FORMATTEXT"/>
        <w:ind w:firstLine="568"/>
        <w:jc w:val="both"/>
        <w:rPr>
          <w:rFonts w:ascii="Times New Roman" w:hAnsi="Times New Roman" w:cs="Times New Roman"/>
        </w:rPr>
      </w:pPr>
    </w:p>
    <w:p w14:paraId="7A0AFD8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мероприятий, обеспечивающих невозможность смещения арматурных изделий в процессе установки и бетонирования.</w:t>
      </w:r>
    </w:p>
    <w:p w14:paraId="12AE2208" w14:textId="77777777" w:rsidR="00D446D0" w:rsidRPr="00D20266" w:rsidRDefault="00D446D0">
      <w:pPr>
        <w:pStyle w:val="FORMATTEXT"/>
        <w:ind w:firstLine="568"/>
        <w:jc w:val="both"/>
        <w:rPr>
          <w:rFonts w:ascii="Times New Roman" w:hAnsi="Times New Roman" w:cs="Times New Roman"/>
        </w:rPr>
      </w:pPr>
    </w:p>
    <w:p w14:paraId="3D5C40A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Отклонения арматурных изделий от проектного положения при их установке не должны превышать допустимых значений, установленных СП 70.13330.</w:t>
      </w:r>
    </w:p>
    <w:p w14:paraId="172A40C2" w14:textId="77777777" w:rsidR="00D446D0" w:rsidRPr="00D20266" w:rsidRDefault="00D446D0">
      <w:pPr>
        <w:pStyle w:val="FORMATTEXT"/>
        <w:ind w:firstLine="568"/>
        <w:jc w:val="both"/>
        <w:rPr>
          <w:rFonts w:ascii="Times New Roman" w:hAnsi="Times New Roman" w:cs="Times New Roman"/>
        </w:rPr>
      </w:pPr>
    </w:p>
    <w:p w14:paraId="4B031B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2).</w:t>
      </w:r>
    </w:p>
    <w:p w14:paraId="513E4E53" w14:textId="77777777" w:rsidR="00D446D0" w:rsidRPr="00D20266" w:rsidRDefault="00D446D0">
      <w:pPr>
        <w:pStyle w:val="FORMATTEXT"/>
        <w:ind w:firstLine="568"/>
        <w:jc w:val="both"/>
        <w:rPr>
          <w:rFonts w:ascii="Times New Roman" w:hAnsi="Times New Roman" w:cs="Times New Roman"/>
        </w:rPr>
      </w:pPr>
    </w:p>
    <w:p w14:paraId="5E4FAA2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11.2.5 Загиб арматурных стержней следует осуществлять с помощью специальных оправок, обеспечивающих необходимые значения радиуса кривизны.</w:t>
      </w:r>
    </w:p>
    <w:p w14:paraId="3140935C" w14:textId="77777777" w:rsidR="00D446D0" w:rsidRPr="00D20266" w:rsidRDefault="00D446D0">
      <w:pPr>
        <w:pStyle w:val="FORMATTEXT"/>
        <w:ind w:firstLine="568"/>
        <w:jc w:val="both"/>
        <w:rPr>
          <w:rFonts w:ascii="Times New Roman" w:hAnsi="Times New Roman" w:cs="Times New Roman"/>
        </w:rPr>
      </w:pPr>
    </w:p>
    <w:p w14:paraId="1561F27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14:paraId="699E6723" w14:textId="77777777" w:rsidR="00D446D0" w:rsidRPr="00D20266" w:rsidRDefault="00D446D0">
      <w:pPr>
        <w:pStyle w:val="FORMATTEXT"/>
        <w:ind w:firstLine="568"/>
        <w:jc w:val="both"/>
        <w:rPr>
          <w:rFonts w:ascii="Times New Roman" w:hAnsi="Times New Roman" w:cs="Times New Roman"/>
        </w:rPr>
      </w:pPr>
    </w:p>
    <w:p w14:paraId="7CE7893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14:paraId="5989266E" w14:textId="77777777" w:rsidR="00D446D0" w:rsidRPr="00D20266" w:rsidRDefault="00D446D0">
      <w:pPr>
        <w:pStyle w:val="FORMATTEXT"/>
        <w:ind w:firstLine="568"/>
        <w:jc w:val="both"/>
        <w:rPr>
          <w:rFonts w:ascii="Times New Roman" w:hAnsi="Times New Roman" w:cs="Times New Roman"/>
        </w:rPr>
      </w:pPr>
    </w:p>
    <w:p w14:paraId="7D941D3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11.2.8 При натяжении арматуры на упоры или затвердевший бетон должны быть обеспечены установленные в проекте контролируемые значения предварительного напряжения в пределах допускаемых значений отклонений, установленных нормативными документами.</w:t>
      </w:r>
    </w:p>
    <w:p w14:paraId="36314C87" w14:textId="77777777" w:rsidR="00D446D0" w:rsidRPr="00D20266" w:rsidRDefault="00D446D0">
      <w:pPr>
        <w:pStyle w:val="FORMATTEXT"/>
        <w:ind w:firstLine="568"/>
        <w:jc w:val="both"/>
        <w:rPr>
          <w:rFonts w:ascii="Times New Roman" w:hAnsi="Times New Roman" w:cs="Times New Roman"/>
        </w:rPr>
      </w:pPr>
    </w:p>
    <w:p w14:paraId="1C519B9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отпуске натяжения арматуры следует обеспечивать плавную передачу предварительного напряжения на бетон.</w:t>
      </w:r>
    </w:p>
    <w:p w14:paraId="01CB4482" w14:textId="77777777" w:rsidR="00D446D0" w:rsidRPr="00D20266" w:rsidRDefault="00D446D0">
      <w:pPr>
        <w:pStyle w:val="FORMATTEXT"/>
        <w:ind w:firstLine="568"/>
        <w:jc w:val="both"/>
        <w:rPr>
          <w:rFonts w:ascii="Times New Roman" w:hAnsi="Times New Roman" w:cs="Times New Roman"/>
        </w:rPr>
      </w:pPr>
    </w:p>
    <w:p w14:paraId="6E0FCF5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11.2.9 Изготовление и конструирование механических соединений арматуры, а также конструирование и проектирование железобетонных конструкций с механическими соединениями арматуры следует выполнять в соответствии с приложением К.</w:t>
      </w:r>
    </w:p>
    <w:p w14:paraId="6F93466E" w14:textId="77777777" w:rsidR="00D446D0" w:rsidRPr="00D20266" w:rsidRDefault="00D446D0">
      <w:pPr>
        <w:pStyle w:val="FORMATTEXT"/>
        <w:ind w:firstLine="568"/>
        <w:jc w:val="both"/>
        <w:rPr>
          <w:rFonts w:ascii="Times New Roman" w:hAnsi="Times New Roman" w:cs="Times New Roman"/>
        </w:rPr>
      </w:pPr>
    </w:p>
    <w:p w14:paraId="6EA408A5" w14:textId="77777777" w:rsidR="00D446D0" w:rsidRPr="00D20266" w:rsidRDefault="00D446D0">
      <w:pPr>
        <w:pStyle w:val="HEADERTEXT"/>
        <w:rPr>
          <w:rFonts w:ascii="Times New Roman" w:hAnsi="Times New Roman" w:cs="Times New Roman"/>
          <w:b/>
          <w:bCs/>
          <w:color w:val="auto"/>
        </w:rPr>
      </w:pPr>
    </w:p>
    <w:p w14:paraId="25EC8DFD"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11.3 Опалубка </w:t>
      </w:r>
    </w:p>
    <w:p w14:paraId="7F0FFA0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11.3.1 Опалубка (опалубочные формы) должна выполнять следующие основные функции: придавать бетону проектную форму конструкции, обеспечивать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14:paraId="22F8A814" w14:textId="77777777" w:rsidR="00D446D0" w:rsidRPr="00D20266" w:rsidRDefault="00D446D0">
      <w:pPr>
        <w:pStyle w:val="FORMATTEXT"/>
        <w:ind w:firstLine="568"/>
        <w:jc w:val="both"/>
        <w:rPr>
          <w:rFonts w:ascii="Times New Roman" w:hAnsi="Times New Roman" w:cs="Times New Roman"/>
        </w:rPr>
      </w:pPr>
    </w:p>
    <w:p w14:paraId="3854DBB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изготовлении конструкций применяют инвентарную и специальную, переставную и передвижную опалубку (ГОСТ 34329, ГОСТ Р 52086, ГОСТ 25781).</w:t>
      </w:r>
    </w:p>
    <w:p w14:paraId="2A7DA3CB" w14:textId="77777777" w:rsidR="00D446D0" w:rsidRPr="00D20266" w:rsidRDefault="00D446D0">
      <w:pPr>
        <w:pStyle w:val="FORMATTEXT"/>
        <w:ind w:firstLine="568"/>
        <w:jc w:val="both"/>
        <w:rPr>
          <w:rFonts w:ascii="Times New Roman" w:hAnsi="Times New Roman" w:cs="Times New Roman"/>
        </w:rPr>
      </w:pPr>
    </w:p>
    <w:p w14:paraId="310171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конкретной конструкции или сооружения.</w:t>
      </w:r>
    </w:p>
    <w:p w14:paraId="1F7D2A88" w14:textId="77777777" w:rsidR="00D446D0" w:rsidRPr="00D20266" w:rsidRDefault="00D446D0">
      <w:pPr>
        <w:pStyle w:val="FORMATTEXT"/>
        <w:ind w:firstLine="568"/>
        <w:jc w:val="both"/>
        <w:rPr>
          <w:rFonts w:ascii="Times New Roman" w:hAnsi="Times New Roman" w:cs="Times New Roman"/>
        </w:rPr>
      </w:pPr>
    </w:p>
    <w:p w14:paraId="1FD560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Опалубка и крепления должны соответствовать принятым способам укладки и уплотнения бетонной смеси, условиям предварительного напряжения, твердения бетона и тепловой обработки.</w:t>
      </w:r>
    </w:p>
    <w:p w14:paraId="57D75DBC" w14:textId="77777777" w:rsidR="00D446D0" w:rsidRPr="00D20266" w:rsidRDefault="00D446D0">
      <w:pPr>
        <w:pStyle w:val="FORMATTEXT"/>
        <w:ind w:firstLine="568"/>
        <w:jc w:val="both"/>
        <w:rPr>
          <w:rFonts w:ascii="Times New Roman" w:hAnsi="Times New Roman" w:cs="Times New Roman"/>
        </w:rPr>
      </w:pPr>
    </w:p>
    <w:p w14:paraId="7C33E8C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Съемную опалубку следует проектировать и изготавливать таким образом, чтобы была обеспечена распалубка конструкции без повреждения бетона.</w:t>
      </w:r>
    </w:p>
    <w:p w14:paraId="6E755728" w14:textId="77777777" w:rsidR="00D446D0" w:rsidRPr="00D20266" w:rsidRDefault="00D446D0">
      <w:pPr>
        <w:pStyle w:val="FORMATTEXT"/>
        <w:ind w:firstLine="568"/>
        <w:jc w:val="both"/>
        <w:rPr>
          <w:rFonts w:ascii="Times New Roman" w:hAnsi="Times New Roman" w:cs="Times New Roman"/>
        </w:rPr>
      </w:pPr>
    </w:p>
    <w:p w14:paraId="269D7CF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Распалубку конструкций следует производить после набора бетоном распалубочной прочности.</w:t>
      </w:r>
    </w:p>
    <w:p w14:paraId="02CFC4B5" w14:textId="77777777" w:rsidR="00D446D0" w:rsidRPr="00D20266" w:rsidRDefault="00D446D0">
      <w:pPr>
        <w:pStyle w:val="FORMATTEXT"/>
        <w:ind w:firstLine="568"/>
        <w:jc w:val="both"/>
        <w:rPr>
          <w:rFonts w:ascii="Times New Roman" w:hAnsi="Times New Roman" w:cs="Times New Roman"/>
        </w:rPr>
      </w:pPr>
    </w:p>
    <w:p w14:paraId="77BA175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Несъемную опалубку следует проектировать как составную часть конструкции.</w:t>
      </w:r>
    </w:p>
    <w:p w14:paraId="796459C2" w14:textId="334C0720" w:rsidR="00D446D0"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lastRenderedPageBreak/>
        <w:t xml:space="preserve">11.4 Бетонные и железобетонные конструкции </w:t>
      </w:r>
    </w:p>
    <w:p w14:paraId="06BA247B" w14:textId="77777777" w:rsidR="00E3723C" w:rsidRPr="00D20266" w:rsidRDefault="00E3723C">
      <w:pPr>
        <w:pStyle w:val="HEADERTEXT"/>
        <w:ind w:firstLine="568"/>
        <w:jc w:val="both"/>
        <w:outlineLvl w:val="3"/>
        <w:rPr>
          <w:rFonts w:ascii="Times New Roman" w:hAnsi="Times New Roman" w:cs="Times New Roman"/>
          <w:b/>
          <w:bCs/>
          <w:color w:val="auto"/>
        </w:rPr>
      </w:pPr>
    </w:p>
    <w:p w14:paraId="19D4548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11.4.1 Изготовление бетонных и железобетонных конструкций включает опалубочные, арматурные и бетонные работы, проводимые в соответствии с 11.1, 11.2 и 11.3.</w:t>
      </w:r>
    </w:p>
    <w:p w14:paraId="01BA7112" w14:textId="77777777" w:rsidR="00D446D0" w:rsidRPr="00D20266" w:rsidRDefault="00D446D0">
      <w:pPr>
        <w:pStyle w:val="FORMATTEXT"/>
        <w:ind w:firstLine="568"/>
        <w:jc w:val="both"/>
        <w:rPr>
          <w:rFonts w:ascii="Times New Roman" w:hAnsi="Times New Roman" w:cs="Times New Roman"/>
        </w:rPr>
      </w:pPr>
    </w:p>
    <w:p w14:paraId="6890665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Готовые конструкции должны соответствовать проекту и ГОСТ 13015. Отклонения геометрических размеров должны укладываться в пределах допусков, установленных для конкретной конструкции.</w:t>
      </w:r>
    </w:p>
    <w:p w14:paraId="06B367FD" w14:textId="77777777" w:rsidR="00D446D0" w:rsidRPr="00D20266" w:rsidRDefault="00D446D0">
      <w:pPr>
        <w:pStyle w:val="FORMATTEXT"/>
        <w:ind w:firstLine="568"/>
        <w:jc w:val="both"/>
        <w:rPr>
          <w:rFonts w:ascii="Times New Roman" w:hAnsi="Times New Roman" w:cs="Times New Roman"/>
        </w:rPr>
      </w:pPr>
    </w:p>
    <w:p w14:paraId="2BA8FE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14:paraId="0D3820B6" w14:textId="77777777" w:rsidR="00D446D0" w:rsidRPr="00D20266" w:rsidRDefault="00D446D0">
      <w:pPr>
        <w:pStyle w:val="FORMATTEXT"/>
        <w:ind w:firstLine="568"/>
        <w:jc w:val="both"/>
        <w:rPr>
          <w:rFonts w:ascii="Times New Roman" w:hAnsi="Times New Roman" w:cs="Times New Roman"/>
        </w:rPr>
      </w:pPr>
    </w:p>
    <w:p w14:paraId="3D4BA00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предварительно напряженных конструкций - установленная проектом передаточная прочность (прочность бетона при отпуске натяжения арматуры).</w:t>
      </w:r>
    </w:p>
    <w:p w14:paraId="194762C5" w14:textId="77777777" w:rsidR="00D446D0" w:rsidRPr="00D20266" w:rsidRDefault="00D446D0">
      <w:pPr>
        <w:pStyle w:val="FORMATTEXT"/>
        <w:ind w:firstLine="568"/>
        <w:jc w:val="both"/>
        <w:rPr>
          <w:rFonts w:ascii="Times New Roman" w:hAnsi="Times New Roman" w:cs="Times New Roman"/>
        </w:rPr>
      </w:pPr>
    </w:p>
    <w:p w14:paraId="62A4EFD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14:paraId="6C90ED01" w14:textId="77777777" w:rsidR="00D446D0" w:rsidRPr="00D20266" w:rsidRDefault="00D446D0">
      <w:pPr>
        <w:pStyle w:val="FORMATTEXT"/>
        <w:ind w:firstLine="568"/>
        <w:jc w:val="both"/>
        <w:rPr>
          <w:rFonts w:ascii="Times New Roman" w:hAnsi="Times New Roman" w:cs="Times New Roman"/>
        </w:rPr>
      </w:pPr>
    </w:p>
    <w:p w14:paraId="0EE1358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14:paraId="70CF40C0" w14:textId="77777777" w:rsidR="00D446D0" w:rsidRPr="00D20266" w:rsidRDefault="00D446D0">
      <w:pPr>
        <w:pStyle w:val="FORMATTEXT"/>
        <w:ind w:firstLine="568"/>
        <w:jc w:val="both"/>
        <w:rPr>
          <w:rFonts w:ascii="Times New Roman" w:hAnsi="Times New Roman" w:cs="Times New Roman"/>
        </w:rPr>
      </w:pPr>
    </w:p>
    <w:p w14:paraId="59F3F53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11.4.4 Условия транспортирования, складирования и хранения конструкций должны соответствовать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14:paraId="7F143026" w14:textId="77777777" w:rsidR="00D446D0" w:rsidRPr="00D20266" w:rsidRDefault="00D446D0">
      <w:pPr>
        <w:pStyle w:val="FORMATTEXT"/>
        <w:ind w:firstLine="568"/>
        <w:jc w:val="both"/>
        <w:rPr>
          <w:rFonts w:ascii="Times New Roman" w:hAnsi="Times New Roman" w:cs="Times New Roman"/>
        </w:rPr>
      </w:pPr>
    </w:p>
    <w:p w14:paraId="44881FD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14:paraId="353A1C4D" w14:textId="77777777" w:rsidR="00D446D0" w:rsidRPr="00D20266" w:rsidRDefault="00D446D0">
      <w:pPr>
        <w:pStyle w:val="FORMATTEXT"/>
        <w:ind w:firstLine="568"/>
        <w:jc w:val="both"/>
        <w:rPr>
          <w:rFonts w:ascii="Times New Roman" w:hAnsi="Times New Roman" w:cs="Times New Roman"/>
        </w:rPr>
      </w:pPr>
    </w:p>
    <w:p w14:paraId="115C7B5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14:paraId="23F5338B" w14:textId="77777777" w:rsidR="00D446D0" w:rsidRPr="00D20266" w:rsidRDefault="00D446D0">
      <w:pPr>
        <w:pStyle w:val="FORMATTEXT"/>
        <w:ind w:firstLine="568"/>
        <w:jc w:val="both"/>
        <w:rPr>
          <w:rFonts w:ascii="Times New Roman" w:hAnsi="Times New Roman" w:cs="Times New Roman"/>
        </w:rPr>
      </w:pPr>
    </w:p>
    <w:p w14:paraId="10C71B0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(СП 70.13330).</w:t>
      </w:r>
    </w:p>
    <w:p w14:paraId="4165034F" w14:textId="77777777" w:rsidR="00D446D0" w:rsidRPr="00D20266" w:rsidRDefault="00D446D0">
      <w:pPr>
        <w:pStyle w:val="FORMATTEXT"/>
        <w:ind w:firstLine="568"/>
        <w:jc w:val="both"/>
        <w:rPr>
          <w:rFonts w:ascii="Times New Roman" w:hAnsi="Times New Roman" w:cs="Times New Roman"/>
        </w:rPr>
      </w:pPr>
    </w:p>
    <w:p w14:paraId="5B3CBBC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11.4.6 Конструкции следует содержать таким образом, чтобы они выполняли свое назначение, предусмотренное в проекте, в течение установленного срока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снижающие ее безопасность и препятствующие ее нормальному функционированию, следует выполнить мероприятия, предусмотренные в разделе 12.</w:t>
      </w:r>
    </w:p>
    <w:p w14:paraId="43FC7F1C" w14:textId="77777777" w:rsidR="00D446D0" w:rsidRPr="00D20266" w:rsidRDefault="00D446D0">
      <w:pPr>
        <w:pStyle w:val="FORMATTEXT"/>
        <w:ind w:firstLine="568"/>
        <w:jc w:val="both"/>
        <w:rPr>
          <w:rFonts w:ascii="Times New Roman" w:hAnsi="Times New Roman" w:cs="Times New Roman"/>
        </w:rPr>
      </w:pPr>
    </w:p>
    <w:p w14:paraId="48A52964" w14:textId="77777777" w:rsidR="00D446D0" w:rsidRPr="00D20266" w:rsidRDefault="00D446D0">
      <w:pPr>
        <w:pStyle w:val="FORMATTEXT"/>
        <w:ind w:firstLine="568"/>
        <w:jc w:val="both"/>
        <w:rPr>
          <w:rFonts w:ascii="Times New Roman" w:hAnsi="Times New Roman" w:cs="Times New Roman"/>
        </w:rPr>
      </w:pPr>
    </w:p>
    <w:p w14:paraId="0331C177"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311.5 Контроль качества</w:instrText>
      </w:r>
      <w:r w:rsidRPr="00D20266">
        <w:rPr>
          <w:rFonts w:ascii="Times New Roman" w:hAnsi="Times New Roman" w:cs="Times New Roman"/>
        </w:rPr>
        <w:instrText>"</w:instrText>
      </w:r>
      <w:r>
        <w:rPr>
          <w:rFonts w:ascii="Times New Roman" w:hAnsi="Times New Roman" w:cs="Times New Roman"/>
        </w:rPr>
        <w:fldChar w:fldCharType="end"/>
      </w:r>
    </w:p>
    <w:p w14:paraId="26D7A76E" w14:textId="77777777" w:rsidR="00D446D0" w:rsidRPr="00D20266" w:rsidRDefault="00D446D0">
      <w:pPr>
        <w:pStyle w:val="HEADERTEXT"/>
        <w:rPr>
          <w:rFonts w:ascii="Times New Roman" w:hAnsi="Times New Roman" w:cs="Times New Roman"/>
          <w:b/>
          <w:bCs/>
          <w:color w:val="auto"/>
        </w:rPr>
      </w:pPr>
    </w:p>
    <w:p w14:paraId="3A3EFF74"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lastRenderedPageBreak/>
        <w:t xml:space="preserve"> 11.5 Контроль качества </w:t>
      </w:r>
    </w:p>
    <w:p w14:paraId="1DDAE37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СП 48.13330, ГОСТ 13015.</w:t>
      </w:r>
    </w:p>
    <w:p w14:paraId="71558D18" w14:textId="77777777" w:rsidR="00D446D0" w:rsidRPr="00D20266" w:rsidRDefault="00D446D0">
      <w:pPr>
        <w:pStyle w:val="FORMATTEXT"/>
        <w:ind w:firstLine="568"/>
        <w:jc w:val="both"/>
        <w:rPr>
          <w:rFonts w:ascii="Times New Roman" w:hAnsi="Times New Roman" w:cs="Times New Roman"/>
        </w:rPr>
      </w:pPr>
    </w:p>
    <w:p w14:paraId="7A12C06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Способы контроля качества (правила контроля, методы испытаний) регламентируются соответствующими стандартами и техническими условиями.</w:t>
      </w:r>
    </w:p>
    <w:p w14:paraId="3C6B7ABE" w14:textId="77777777" w:rsidR="00D446D0" w:rsidRPr="00D20266" w:rsidRDefault="00D446D0">
      <w:pPr>
        <w:pStyle w:val="FORMATTEXT"/>
        <w:ind w:firstLine="568"/>
        <w:jc w:val="both"/>
        <w:rPr>
          <w:rFonts w:ascii="Times New Roman" w:hAnsi="Times New Roman" w:cs="Times New Roman"/>
        </w:rPr>
      </w:pPr>
    </w:p>
    <w:p w14:paraId="0250B0B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14:paraId="6C97AF85" w14:textId="77777777" w:rsidR="00D446D0" w:rsidRPr="00D20266" w:rsidRDefault="00D446D0">
      <w:pPr>
        <w:pStyle w:val="FORMATTEXT"/>
        <w:ind w:firstLine="568"/>
        <w:jc w:val="both"/>
        <w:rPr>
          <w:rFonts w:ascii="Times New Roman" w:hAnsi="Times New Roman" w:cs="Times New Roman"/>
        </w:rPr>
      </w:pPr>
    </w:p>
    <w:p w14:paraId="1235822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11.5.3 Контроль прочности бетона следует производить по результатам испытания или специально изготовленных или отобранных из конструкции контрольных образцов по ГОСТ 10180, ГОСТ 28570, либо методами неразрушающего контроля по ГОСТ 17624, ГОСТ 22690.</w:t>
      </w:r>
    </w:p>
    <w:p w14:paraId="29CDB2F5" w14:textId="77777777" w:rsidR="00D446D0" w:rsidRPr="00D20266" w:rsidRDefault="00D446D0">
      <w:pPr>
        <w:pStyle w:val="FORMATTEXT"/>
        <w:ind w:firstLine="568"/>
        <w:jc w:val="both"/>
        <w:rPr>
          <w:rFonts w:ascii="Times New Roman" w:hAnsi="Times New Roman" w:cs="Times New Roman"/>
        </w:rPr>
      </w:pPr>
    </w:p>
    <w:p w14:paraId="535736B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монолитных конструкций следует производить сплошной контроль прочности бетона неразрушающими методами, с обязательным построением градуировочных зависимостей. В исключительных случаях (при отсутствии доступа к конструкциям) допускается проведение контроля прочности бетона монолитных конструкций по контрольным образцам, изготовленным на месте укладки бетонной смеси и твердевшим в условиях, идентичным твердению бетона в конструкциях.</w:t>
      </w:r>
    </w:p>
    <w:p w14:paraId="53DB2941" w14:textId="77777777" w:rsidR="00D446D0" w:rsidRPr="00D20266" w:rsidRDefault="00D446D0">
      <w:pPr>
        <w:pStyle w:val="FORMATTEXT"/>
        <w:ind w:firstLine="568"/>
        <w:jc w:val="both"/>
        <w:rPr>
          <w:rFonts w:ascii="Times New Roman" w:hAnsi="Times New Roman" w:cs="Times New Roman"/>
        </w:rPr>
      </w:pPr>
    </w:p>
    <w:p w14:paraId="19CA787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Оценку прочности бетона следует проводить статистическими методами по ГОСТ 18105 с учетом фактической однородности бетона по прочности. При контроле прочности бетона неразрушающими методами однородность прочности бетона определяют с учетом погрешности применяемых неразрушающих методов определения прочности бетона.</w:t>
      </w:r>
    </w:p>
    <w:p w14:paraId="077CE6AC" w14:textId="77777777" w:rsidR="00D446D0" w:rsidRPr="00D20266" w:rsidRDefault="00D446D0">
      <w:pPr>
        <w:pStyle w:val="FORMATTEXT"/>
        <w:ind w:firstLine="568"/>
        <w:jc w:val="both"/>
        <w:rPr>
          <w:rFonts w:ascii="Times New Roman" w:hAnsi="Times New Roman" w:cs="Times New Roman"/>
        </w:rPr>
      </w:pPr>
    </w:p>
    <w:p w14:paraId="5DA9FB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Применение нестатистических методов контроля прочности бетона допускается для единичных конструкций или в начальный период производства, или при применении неразрушающих методов определения прочности бетона с использованием универсальных зависимостей с их привязкой к бетону контролируемой партии без построения градуировочных зависимостей, а также, в исключительных случаях, при контроле прочности бетона монолитных конструкций по контрольным образцам, изготовленным на строительной площадке по ГОСТ 18105.</w:t>
      </w:r>
    </w:p>
    <w:p w14:paraId="5D2BAF1E" w14:textId="77777777" w:rsidR="00D446D0" w:rsidRPr="00D20266" w:rsidRDefault="00D446D0">
      <w:pPr>
        <w:pStyle w:val="FORMATTEXT"/>
        <w:ind w:firstLine="568"/>
        <w:jc w:val="both"/>
        <w:rPr>
          <w:rFonts w:ascii="Times New Roman" w:hAnsi="Times New Roman" w:cs="Times New Roman"/>
        </w:rPr>
      </w:pPr>
    </w:p>
    <w:p w14:paraId="6FE9FED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11.5.4 Контроль морозостойкости, водонепроницаемости и плотности бетона следует производить по ГОСТ 10060, ГОСТ 12730.0, ГОСТ 12730.1, ГОСТ 12730.5, ГОСТ 27005.</w:t>
      </w:r>
    </w:p>
    <w:p w14:paraId="7EE2825A" w14:textId="77777777" w:rsidR="00D446D0" w:rsidRPr="00D20266" w:rsidRDefault="00D446D0">
      <w:pPr>
        <w:pStyle w:val="FORMATTEXT"/>
        <w:ind w:firstLine="568"/>
        <w:jc w:val="both"/>
        <w:rPr>
          <w:rFonts w:ascii="Times New Roman" w:hAnsi="Times New Roman" w:cs="Times New Roman"/>
        </w:rPr>
      </w:pPr>
    </w:p>
    <w:p w14:paraId="52AFA77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11.5.5 Контроль показателей качества арматуры (входной контроль) следует производить в соответствии с требованиями стандартов на арматуру.</w:t>
      </w:r>
    </w:p>
    <w:p w14:paraId="37B841F2" w14:textId="77777777" w:rsidR="00D446D0" w:rsidRPr="00D20266" w:rsidRDefault="00D446D0">
      <w:pPr>
        <w:pStyle w:val="FORMATTEXT"/>
        <w:ind w:firstLine="568"/>
        <w:jc w:val="both"/>
        <w:rPr>
          <w:rFonts w:ascii="Times New Roman" w:hAnsi="Times New Roman" w:cs="Times New Roman"/>
        </w:rPr>
      </w:pPr>
    </w:p>
    <w:p w14:paraId="32C69FD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Контроль качества сварочных работ производят согласно СП 70.13330, ГОСТ 10922, ГОСТ 23858.</w:t>
      </w:r>
    </w:p>
    <w:p w14:paraId="08EF5E37" w14:textId="77777777" w:rsidR="00D446D0" w:rsidRPr="00D20266" w:rsidRDefault="00D446D0">
      <w:pPr>
        <w:pStyle w:val="FORMATTEXT"/>
        <w:ind w:firstLine="568"/>
        <w:jc w:val="both"/>
        <w:rPr>
          <w:rFonts w:ascii="Times New Roman" w:hAnsi="Times New Roman" w:cs="Times New Roman"/>
        </w:rPr>
      </w:pPr>
    </w:p>
    <w:p w14:paraId="61FE2CA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11.5.6 Оценивать пригодность сборных конструкций по прочности, трещиностойкости и деформативности (эксплуатационной пригодности) следует согласно ГОСТ 8829 пробным нагружением конструкции контрольной нагрузкой или выборочным испытанием с нагружением до разрушения отдельных сборных изделий, взятых из партии однотипных конструкций. Оценивать пригодность конструкции можно также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значение натяжения арматуры, получаемых в процессе входного, операционного и приемочного контроля.</w:t>
      </w:r>
    </w:p>
    <w:p w14:paraId="6F043093" w14:textId="77777777" w:rsidR="00D446D0" w:rsidRPr="00D20266" w:rsidRDefault="00D446D0">
      <w:pPr>
        <w:pStyle w:val="FORMATTEXT"/>
        <w:ind w:firstLine="568"/>
        <w:jc w:val="both"/>
        <w:rPr>
          <w:rFonts w:ascii="Times New Roman" w:hAnsi="Times New Roman" w:cs="Times New Roman"/>
        </w:rPr>
      </w:pPr>
    </w:p>
    <w:p w14:paraId="0EC867C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(СП 70.13330).</w:t>
      </w:r>
    </w:p>
    <w:p w14:paraId="3942C245" w14:textId="77777777" w:rsidR="00D446D0" w:rsidRPr="00D20266" w:rsidRDefault="00D446D0">
      <w:pPr>
        <w:pStyle w:val="FORMATTEXT"/>
        <w:ind w:firstLine="568"/>
        <w:jc w:val="both"/>
        <w:rPr>
          <w:rFonts w:ascii="Times New Roman" w:hAnsi="Times New Roman" w:cs="Times New Roman"/>
        </w:rPr>
      </w:pPr>
    </w:p>
    <w:p w14:paraId="51239DA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Приемку сборных бетонных и железобетонных изделий и конструкций следует осуществлять по СП 130.13330 и ГОСТ 13015.</w:t>
      </w:r>
    </w:p>
    <w:p w14:paraId="2FDF4B59" w14:textId="2E162B99"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lastRenderedPageBreak/>
        <w:t xml:space="preserve">12 Требования к восстановлению и усилению железобетонных конструкций </w:t>
      </w:r>
    </w:p>
    <w:p w14:paraId="245A5D91" w14:textId="77777777" w:rsidR="00D446D0" w:rsidRPr="00D20266" w:rsidRDefault="00EA583D">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D20266">
        <w:rPr>
          <w:rFonts w:ascii="Times New Roman" w:hAnsi="Times New Roman" w:cs="Times New Roman"/>
          <w:b/>
          <w:bCs/>
          <w:color w:val="auto"/>
        </w:rPr>
        <w:instrText xml:space="preserve">tc </w:instrText>
      </w:r>
      <w:r w:rsidR="00D446D0" w:rsidRPr="00D20266">
        <w:rPr>
          <w:rFonts w:ascii="Times New Roman" w:hAnsi="Times New Roman" w:cs="Times New Roman"/>
          <w:b/>
          <w:bCs/>
          <w:color w:val="auto"/>
        </w:rPr>
        <w:instrText xml:space="preserve"> \l 0 </w:instrText>
      </w:r>
      <w:r w:rsidRPr="00D20266">
        <w:rPr>
          <w:rFonts w:ascii="Times New Roman" w:hAnsi="Times New Roman" w:cs="Times New Roman"/>
          <w:b/>
          <w:bCs/>
          <w:color w:val="auto"/>
        </w:rPr>
        <w:instrText>"</w:instrText>
      </w:r>
      <w:r w:rsidR="00D446D0" w:rsidRPr="00D20266">
        <w:rPr>
          <w:rFonts w:ascii="Times New Roman" w:hAnsi="Times New Roman" w:cs="Times New Roman"/>
          <w:b/>
          <w:bCs/>
          <w:color w:val="auto"/>
        </w:rPr>
        <w:instrText>312.1 Общие положения</w:instrText>
      </w:r>
      <w:r w:rsidRPr="00D20266">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9C43B0C" w14:textId="77777777" w:rsidR="00D446D0" w:rsidRPr="00D20266" w:rsidRDefault="00D446D0">
      <w:pPr>
        <w:pStyle w:val="HEADERTEXT"/>
        <w:rPr>
          <w:rFonts w:ascii="Times New Roman" w:hAnsi="Times New Roman" w:cs="Times New Roman"/>
          <w:b/>
          <w:bCs/>
          <w:color w:val="auto"/>
        </w:rPr>
      </w:pPr>
    </w:p>
    <w:p w14:paraId="381A1E1E"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12.1 Общие положения </w:t>
      </w:r>
    </w:p>
    <w:p w14:paraId="5D0227C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14:paraId="36BE11E8" w14:textId="77777777" w:rsidR="00D446D0" w:rsidRPr="00D20266" w:rsidRDefault="00D446D0">
      <w:pPr>
        <w:pStyle w:val="FORMATTEXT"/>
        <w:ind w:firstLine="568"/>
        <w:jc w:val="both"/>
        <w:rPr>
          <w:rFonts w:ascii="Times New Roman" w:hAnsi="Times New Roman" w:cs="Times New Roman"/>
        </w:rPr>
      </w:pPr>
    </w:p>
    <w:p w14:paraId="78462315" w14:textId="77777777" w:rsidR="00D446D0" w:rsidRPr="00D20266" w:rsidRDefault="00D446D0">
      <w:pPr>
        <w:pStyle w:val="HEADERTEXT"/>
        <w:rPr>
          <w:rFonts w:ascii="Times New Roman" w:hAnsi="Times New Roman" w:cs="Times New Roman"/>
          <w:b/>
          <w:bCs/>
          <w:color w:val="auto"/>
        </w:rPr>
      </w:pPr>
    </w:p>
    <w:p w14:paraId="35BCDC9B"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12.2 Натурные обследования конструкций </w:t>
      </w:r>
    </w:p>
    <w:p w14:paraId="2968097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Натурными обследованиями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14:paraId="173EF371" w14:textId="77777777" w:rsidR="00D446D0" w:rsidRPr="00D20266" w:rsidRDefault="00D446D0">
      <w:pPr>
        <w:pStyle w:val="FORMATTEXT"/>
        <w:ind w:firstLine="568"/>
        <w:jc w:val="both"/>
        <w:rPr>
          <w:rFonts w:ascii="Times New Roman" w:hAnsi="Times New Roman" w:cs="Times New Roman"/>
        </w:rPr>
      </w:pPr>
    </w:p>
    <w:p w14:paraId="23F4097B" w14:textId="77777777" w:rsidR="00D446D0" w:rsidRPr="00D20266" w:rsidRDefault="00D446D0">
      <w:pPr>
        <w:pStyle w:val="HEADERTEXT"/>
        <w:rPr>
          <w:rFonts w:ascii="Times New Roman" w:hAnsi="Times New Roman" w:cs="Times New Roman"/>
          <w:b/>
          <w:bCs/>
          <w:color w:val="auto"/>
        </w:rPr>
      </w:pPr>
    </w:p>
    <w:p w14:paraId="641C6895"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12.3 Поверочные расчеты конструкций </w:t>
      </w:r>
    </w:p>
    <w:p w14:paraId="30E4FF1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14:paraId="5C1BACFD" w14:textId="77777777" w:rsidR="00D446D0" w:rsidRPr="00D20266" w:rsidRDefault="00D446D0">
      <w:pPr>
        <w:pStyle w:val="FORMATTEXT"/>
        <w:ind w:firstLine="568"/>
        <w:jc w:val="both"/>
        <w:rPr>
          <w:rFonts w:ascii="Times New Roman" w:hAnsi="Times New Roman" w:cs="Times New Roman"/>
        </w:rPr>
      </w:pPr>
    </w:p>
    <w:p w14:paraId="2CC83B4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На основе поверочных расчетов устанавливают пригодность конструкций к эксплуатации, необходимость их усиления, необходимость снижения эксплуатационной нагрузки или полную непригодность конструкций.</w:t>
      </w:r>
    </w:p>
    <w:p w14:paraId="1896022F" w14:textId="77777777" w:rsidR="00D446D0" w:rsidRPr="00D20266" w:rsidRDefault="00D446D0">
      <w:pPr>
        <w:pStyle w:val="FORMATTEXT"/>
        <w:ind w:firstLine="568"/>
        <w:jc w:val="both"/>
        <w:rPr>
          <w:rFonts w:ascii="Times New Roman" w:hAnsi="Times New Roman" w:cs="Times New Roman"/>
        </w:rPr>
      </w:pPr>
    </w:p>
    <w:p w14:paraId="4DDE892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(Измененная редакция, Изм. N 1). </w:t>
      </w:r>
    </w:p>
    <w:p w14:paraId="6D41AE2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14:paraId="0BC42050" w14:textId="77777777" w:rsidR="00D446D0" w:rsidRPr="00D20266" w:rsidRDefault="00D446D0">
      <w:pPr>
        <w:pStyle w:val="FORMATTEXT"/>
        <w:ind w:firstLine="568"/>
        <w:jc w:val="both"/>
        <w:rPr>
          <w:rFonts w:ascii="Times New Roman" w:hAnsi="Times New Roman" w:cs="Times New Roman"/>
        </w:rPr>
      </w:pPr>
    </w:p>
    <w:p w14:paraId="7E184B7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14:paraId="0513189A" w14:textId="77777777" w:rsidR="00D446D0" w:rsidRPr="00D20266" w:rsidRDefault="00D446D0">
      <w:pPr>
        <w:pStyle w:val="FORMATTEXT"/>
        <w:ind w:firstLine="568"/>
        <w:jc w:val="both"/>
        <w:rPr>
          <w:rFonts w:ascii="Times New Roman" w:hAnsi="Times New Roman" w:cs="Times New Roman"/>
        </w:rPr>
      </w:pPr>
    </w:p>
    <w:p w14:paraId="48A38AC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14:paraId="45111040" w14:textId="77777777" w:rsidR="00D446D0" w:rsidRPr="00D20266" w:rsidRDefault="00D446D0">
      <w:pPr>
        <w:pStyle w:val="FORMATTEXT"/>
        <w:ind w:firstLine="568"/>
        <w:jc w:val="both"/>
        <w:rPr>
          <w:rFonts w:ascii="Times New Roman" w:hAnsi="Times New Roman" w:cs="Times New Roman"/>
        </w:rPr>
      </w:pPr>
    </w:p>
    <w:p w14:paraId="3AA9340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12.3.4 Расчетные значения характеристик бетона принимают по таблице 6.8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результатам испытаний бетона методами неразрушающего контроля или по испытаниям отобранных из конструкции образцов.</w:t>
      </w:r>
    </w:p>
    <w:p w14:paraId="083EB789" w14:textId="77777777" w:rsidR="00D446D0" w:rsidRPr="00D20266" w:rsidRDefault="00D446D0">
      <w:pPr>
        <w:pStyle w:val="FORMATTEXT"/>
        <w:ind w:firstLine="568"/>
        <w:jc w:val="both"/>
        <w:rPr>
          <w:rFonts w:ascii="Times New Roman" w:hAnsi="Times New Roman" w:cs="Times New Roman"/>
        </w:rPr>
      </w:pPr>
    </w:p>
    <w:p w14:paraId="6913A9F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12.3.5 Расчетные значения характеристик арматуры принимают по таблицам 6.14 и 6.15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результатам испытаний образцов арматуры, отобранных из обследуемых конструкций.</w:t>
      </w:r>
    </w:p>
    <w:p w14:paraId="326BF5C5" w14:textId="77777777" w:rsidR="00D446D0" w:rsidRPr="00D20266" w:rsidRDefault="00D446D0">
      <w:pPr>
        <w:pStyle w:val="FORMATTEXT"/>
        <w:ind w:firstLine="568"/>
        <w:jc w:val="both"/>
        <w:rPr>
          <w:rFonts w:ascii="Times New Roman" w:hAnsi="Times New Roman" w:cs="Times New Roman"/>
        </w:rPr>
      </w:pPr>
    </w:p>
    <w:p w14:paraId="72C0514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ниже соответствующих значений, отвечающих данному классу.</w:t>
      </w:r>
    </w:p>
    <w:p w14:paraId="56FAA193" w14:textId="77777777" w:rsidR="00D446D0" w:rsidRPr="00D20266" w:rsidRDefault="00D446D0">
      <w:pPr>
        <w:pStyle w:val="FORMATTEXT"/>
        <w:ind w:firstLine="568"/>
        <w:jc w:val="both"/>
        <w:rPr>
          <w:rFonts w:ascii="Times New Roman" w:hAnsi="Times New Roman" w:cs="Times New Roman"/>
        </w:rPr>
      </w:pPr>
    </w:p>
    <w:p w14:paraId="6815789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14:paraId="1AC114AD" w14:textId="77777777" w:rsidR="00D446D0" w:rsidRPr="00D20266" w:rsidRDefault="00D446D0">
      <w:pPr>
        <w:pStyle w:val="FORMATTEXT"/>
        <w:ind w:firstLine="568"/>
        <w:jc w:val="both"/>
        <w:rPr>
          <w:rFonts w:ascii="Times New Roman" w:hAnsi="Times New Roman" w:cs="Times New Roman"/>
        </w:rPr>
      </w:pPr>
    </w:p>
    <w:p w14:paraId="7C42EB1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12.3.7 Конструкции, не удовлетворяющие требованиям поверочных расчетов по несущей способности и эксплуатационной пригодности, подлежат усилению или для них должна быть снижена эксплуатационная нагрузка.</w:t>
      </w:r>
    </w:p>
    <w:p w14:paraId="2E40CA30" w14:textId="77777777" w:rsidR="00D446D0" w:rsidRPr="00D20266" w:rsidRDefault="00D446D0">
      <w:pPr>
        <w:pStyle w:val="FORMATTEXT"/>
        <w:ind w:firstLine="568"/>
        <w:jc w:val="both"/>
        <w:rPr>
          <w:rFonts w:ascii="Times New Roman" w:hAnsi="Times New Roman" w:cs="Times New Roman"/>
        </w:rPr>
      </w:pPr>
    </w:p>
    <w:p w14:paraId="0699533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также если фактическое раскрытие трещин превышает допустимые значения, но не создает опасности разрушения.</w:t>
      </w:r>
    </w:p>
    <w:p w14:paraId="4319BB78" w14:textId="77777777" w:rsidR="00D446D0" w:rsidRPr="00D20266" w:rsidRDefault="00D446D0">
      <w:pPr>
        <w:pStyle w:val="FORMATTEXT"/>
        <w:ind w:firstLine="568"/>
        <w:jc w:val="both"/>
        <w:rPr>
          <w:rFonts w:ascii="Times New Roman" w:hAnsi="Times New Roman" w:cs="Times New Roman"/>
        </w:rPr>
      </w:pPr>
    </w:p>
    <w:p w14:paraId="30495241" w14:textId="77777777" w:rsidR="00D446D0" w:rsidRPr="00D20266" w:rsidRDefault="00D446D0">
      <w:pPr>
        <w:pStyle w:val="HEADERTEXT"/>
        <w:rPr>
          <w:rFonts w:ascii="Times New Roman" w:hAnsi="Times New Roman" w:cs="Times New Roman"/>
          <w:b/>
          <w:bCs/>
          <w:color w:val="auto"/>
        </w:rPr>
      </w:pPr>
    </w:p>
    <w:p w14:paraId="07E5504C" w14:textId="77777777" w:rsidR="00D446D0" w:rsidRPr="00D20266" w:rsidRDefault="00D446D0">
      <w:pPr>
        <w:pStyle w:val="HEADERTEXT"/>
        <w:ind w:firstLine="568"/>
        <w:jc w:val="both"/>
        <w:outlineLvl w:val="3"/>
        <w:rPr>
          <w:rFonts w:ascii="Times New Roman" w:hAnsi="Times New Roman" w:cs="Times New Roman"/>
          <w:b/>
          <w:bCs/>
          <w:color w:val="auto"/>
        </w:rPr>
      </w:pPr>
      <w:r w:rsidRPr="00D20266">
        <w:rPr>
          <w:rFonts w:ascii="Times New Roman" w:hAnsi="Times New Roman" w:cs="Times New Roman"/>
          <w:b/>
          <w:bCs/>
          <w:color w:val="auto"/>
        </w:rPr>
        <w:t xml:space="preserve"> 12.4 Усиление железобетонных конструкций </w:t>
      </w:r>
    </w:p>
    <w:p w14:paraId="03462E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12.4.1 Усиление железобетонных конструкций осуществляют с помощью стальных элементов, бетона и железобетона, арматуры и полимерных материалов.</w:t>
      </w:r>
    </w:p>
    <w:p w14:paraId="366FFBFE" w14:textId="77777777" w:rsidR="00D446D0" w:rsidRPr="00D20266" w:rsidRDefault="00D446D0">
      <w:pPr>
        <w:pStyle w:val="FORMATTEXT"/>
        <w:ind w:firstLine="568"/>
        <w:jc w:val="both"/>
        <w:rPr>
          <w:rFonts w:ascii="Times New Roman" w:hAnsi="Times New Roman" w:cs="Times New Roman"/>
        </w:rPr>
      </w:pPr>
    </w:p>
    <w:p w14:paraId="0123047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и более сечения бетона или 50%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14:paraId="376DF9E8" w14:textId="77777777" w:rsidR="00D446D0" w:rsidRPr="00D20266" w:rsidRDefault="00D446D0">
      <w:pPr>
        <w:pStyle w:val="FORMATTEXT"/>
        <w:ind w:firstLine="568"/>
        <w:jc w:val="both"/>
        <w:rPr>
          <w:rFonts w:ascii="Times New Roman" w:hAnsi="Times New Roman" w:cs="Times New Roman"/>
        </w:rPr>
      </w:pPr>
    </w:p>
    <w:p w14:paraId="1118FC1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заделке трещин с шириной раскрытия более допустимой и других дефектов бетона следует обеспечивать равнопрочность участков конструкций, подвергнувшихся восстановлению, с основным бетоном.</w:t>
      </w:r>
    </w:p>
    <w:p w14:paraId="068CF11B" w14:textId="77777777" w:rsidR="00D446D0" w:rsidRPr="00D20266" w:rsidRDefault="00D446D0">
      <w:pPr>
        <w:pStyle w:val="FORMATTEXT"/>
        <w:ind w:firstLine="568"/>
        <w:jc w:val="both"/>
        <w:rPr>
          <w:rFonts w:ascii="Times New Roman" w:hAnsi="Times New Roman" w:cs="Times New Roman"/>
        </w:rPr>
      </w:pPr>
    </w:p>
    <w:p w14:paraId="680A42F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12.4.3 Расчетные значения характеристик материалов усиления принимают по действующим нормативным документам.</w:t>
      </w:r>
    </w:p>
    <w:p w14:paraId="6CB8EE3A" w14:textId="77777777" w:rsidR="00D446D0" w:rsidRPr="00D20266" w:rsidRDefault="00D446D0">
      <w:pPr>
        <w:pStyle w:val="FORMATTEXT"/>
        <w:ind w:firstLine="568"/>
        <w:jc w:val="both"/>
        <w:rPr>
          <w:rFonts w:ascii="Times New Roman" w:hAnsi="Times New Roman" w:cs="Times New Roman"/>
        </w:rPr>
      </w:pPr>
    </w:p>
    <w:p w14:paraId="0D980CC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14:paraId="1D2DE7F6" w14:textId="77777777" w:rsidR="00D446D0" w:rsidRPr="00D20266" w:rsidRDefault="00D446D0">
      <w:pPr>
        <w:pStyle w:val="FORMATTEXT"/>
        <w:ind w:firstLine="568"/>
        <w:jc w:val="both"/>
        <w:rPr>
          <w:rFonts w:ascii="Times New Roman" w:hAnsi="Times New Roman" w:cs="Times New Roman"/>
        </w:rPr>
      </w:pPr>
    </w:p>
    <w:p w14:paraId="0528836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14:paraId="7E463213" w14:textId="77777777" w:rsidR="00D446D0" w:rsidRPr="00D20266" w:rsidRDefault="00D446D0">
      <w:pPr>
        <w:pStyle w:val="FORMATTEXT"/>
        <w:ind w:firstLine="568"/>
        <w:jc w:val="both"/>
        <w:rPr>
          <w:rFonts w:ascii="Times New Roman" w:hAnsi="Times New Roman" w:cs="Times New Roman"/>
        </w:rPr>
      </w:pPr>
    </w:p>
    <w:p w14:paraId="64B00A0D" w14:textId="77777777" w:rsidR="00D446D0" w:rsidRPr="00D20266" w:rsidRDefault="00D446D0">
      <w:pPr>
        <w:pStyle w:val="HEADERTEXT"/>
        <w:rPr>
          <w:rFonts w:ascii="Times New Roman" w:hAnsi="Times New Roman" w:cs="Times New Roman"/>
          <w:b/>
          <w:bCs/>
          <w:color w:val="auto"/>
        </w:rPr>
      </w:pPr>
    </w:p>
    <w:p w14:paraId="507E754E" w14:textId="77777777" w:rsidR="00D446D0" w:rsidRPr="00D20266" w:rsidRDefault="00D446D0">
      <w:pPr>
        <w:pStyle w:val="HEADERTEXT"/>
        <w:ind w:firstLine="568"/>
        <w:jc w:val="both"/>
        <w:outlineLvl w:val="2"/>
        <w:rPr>
          <w:rFonts w:ascii="Times New Roman" w:hAnsi="Times New Roman" w:cs="Times New Roman"/>
          <w:b/>
          <w:bCs/>
          <w:color w:val="auto"/>
        </w:rPr>
      </w:pPr>
      <w:r w:rsidRPr="00D20266">
        <w:rPr>
          <w:rFonts w:ascii="Times New Roman" w:hAnsi="Times New Roman" w:cs="Times New Roman"/>
          <w:b/>
          <w:bCs/>
          <w:color w:val="auto"/>
        </w:rPr>
        <w:t xml:space="preserve"> 13 Расчет железобетонных конструкций на выносливость </w:t>
      </w:r>
    </w:p>
    <w:p w14:paraId="1E671059" w14:textId="3669DD4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13.1 Расчет железобетонных конструкций на выносливость выполняют на действие многократно повторяющейся (подвижной или пульсирующей) нагрузки, вызывающей значительный перепад напряжений в бетоне или растянутой арматуре, если число циклов повторений нагрузки в течение расчетного срока эксплуатации конструкции составляет более 10</w:t>
      </w:r>
      <w:r w:rsidR="003239C8" w:rsidRPr="00D20266">
        <w:rPr>
          <w:rFonts w:ascii="Times New Roman" w:hAnsi="Times New Roman" w:cs="Times New Roman"/>
          <w:noProof/>
          <w:position w:val="-10"/>
        </w:rPr>
        <w:drawing>
          <wp:inline distT="0" distB="0" distL="0" distR="0" wp14:anchorId="77DD91BD" wp14:editId="2FE6702B">
            <wp:extent cx="102235" cy="21844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D20266">
        <w:rPr>
          <w:rFonts w:ascii="Times New Roman" w:hAnsi="Times New Roman" w:cs="Times New Roman"/>
        </w:rPr>
        <w:t xml:space="preserve">. </w:t>
      </w:r>
    </w:p>
    <w:p w14:paraId="72EAE61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Проверку сопротивления при расчете на выносливость выполняют отдельно для бетона и растянутой арматуры. Сжатую арматуру на выносливость не рассчитывают. </w:t>
      </w:r>
    </w:p>
    <w:p w14:paraId="388A16A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Расчет на выносливость выполняют по упругой стадии с трещинами по приведенным сечениям с учетом неупругих деформаций бетона в сжатой зоне. Неупругие деформации в бетоне сжатой зоны учитывают снижением модуля упругости бетона, принимая коэффициенты приведения арматуры к бетону по таблице 13.1. Площадь бетона растянутой зоны учитывают в случае, когда для растянутого бетона соблюдается условие </w:t>
      </w:r>
    </w:p>
    <w:p w14:paraId="2494399F" w14:textId="2E88F66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0A2D0988" wp14:editId="5E95A933">
            <wp:extent cx="1146175" cy="23876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D446D0" w:rsidRPr="00D20266">
        <w:rPr>
          <w:rFonts w:ascii="Times New Roman" w:hAnsi="Times New Roman" w:cs="Times New Roman"/>
        </w:rPr>
        <w:t xml:space="preserve">;                                                 (13.1) </w:t>
      </w:r>
    </w:p>
    <w:p w14:paraId="657355A3" w14:textId="38032A9E"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CD36245" wp14:editId="2B92C102">
            <wp:extent cx="464185" cy="238760"/>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 максимальное нормальное напряжение в бетоне растянутой зоны; </w:t>
      </w:r>
    </w:p>
    <w:p w14:paraId="14A935FE" w14:textId="54C0EAA6"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46DF64A" wp14:editId="58E498A6">
            <wp:extent cx="238760" cy="23177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условий работы бетона, учитывающий снижение его прочности при многократном приложении нагрузки, определяемый в соответствии с 13.4. </w:t>
      </w:r>
    </w:p>
    <w:p w14:paraId="3A891AB4"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Таблица 13.1 </w:t>
      </w:r>
    </w:p>
    <w:p w14:paraId="38D2458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30"/>
        <w:gridCol w:w="1290"/>
        <w:gridCol w:w="1290"/>
        <w:gridCol w:w="1290"/>
        <w:gridCol w:w="1290"/>
        <w:gridCol w:w="1275"/>
      </w:tblGrid>
      <w:tr w:rsidR="00D20266" w:rsidRPr="00D20266" w14:paraId="1930EEA4" w14:textId="77777777">
        <w:tblPrEx>
          <w:tblCellMar>
            <w:top w:w="0" w:type="dxa"/>
            <w:bottom w:w="0" w:type="dxa"/>
          </w:tblCellMar>
        </w:tblPrEx>
        <w:tc>
          <w:tcPr>
            <w:tcW w:w="27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C239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643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81EC3" w14:textId="5288177D"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Коэффициенты приведения арматуры к бетону </w:t>
            </w:r>
            <w:r w:rsidR="003239C8" w:rsidRPr="00D20266">
              <w:rPr>
                <w:rFonts w:ascii="Times New Roman" w:hAnsi="Times New Roman" w:cs="Times New Roman"/>
                <w:noProof/>
                <w:position w:val="-7"/>
                <w:sz w:val="18"/>
                <w:szCs w:val="18"/>
              </w:rPr>
              <w:drawing>
                <wp:inline distT="0" distB="0" distL="0" distR="0" wp14:anchorId="198E4D3A" wp14:editId="7F253C52">
                  <wp:extent cx="143510" cy="143510"/>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D20266">
              <w:rPr>
                <w:rFonts w:ascii="Times New Roman" w:hAnsi="Times New Roman" w:cs="Times New Roman"/>
                <w:sz w:val="18"/>
                <w:szCs w:val="18"/>
              </w:rPr>
              <w:t xml:space="preserve">при классах бетона </w:t>
            </w:r>
          </w:p>
        </w:tc>
      </w:tr>
      <w:tr w:rsidR="00D20266" w:rsidRPr="00D20266" w14:paraId="675CCC6D" w14:textId="77777777">
        <w:tblPrEx>
          <w:tblCellMar>
            <w:top w:w="0" w:type="dxa"/>
            <w:bottom w:w="0" w:type="dxa"/>
          </w:tblCellMar>
        </w:tblPrEx>
        <w:tc>
          <w:tcPr>
            <w:tcW w:w="27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3FCE3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6D62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В20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20BD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В25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C9B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В30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4B07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В35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1D03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В40 и выше </w:t>
            </w:r>
          </w:p>
        </w:tc>
      </w:tr>
      <w:tr w:rsidR="00D20266" w:rsidRPr="00D20266" w14:paraId="49C2A806" w14:textId="77777777">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B6FA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63AE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22,5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E411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366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15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3B6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12,5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397C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r>
      <w:tr w:rsidR="00D20266" w:rsidRPr="00D20266" w14:paraId="2CC69AA4" w14:textId="77777777">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4DC4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на кварцевом песке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2569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42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FF84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4A2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30,5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BA34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28,5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3C84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26,5 </w:t>
            </w:r>
          </w:p>
        </w:tc>
      </w:tr>
    </w:tbl>
    <w:p w14:paraId="5A27596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29E67E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13.2 Расчет на выносливость выполняют по нормальным и наклонным сечениям из условия, что максимальное нормальное напряжение в сжатом бетоне и максимальное напряжение в растянутой арматуре, вычисленные от действия внешних сил и (для предварительно напряженных конструкций) усилия предварительного обжатия, не должны превышать соответственно предела выносливости бетона на сжатие и предела выносливости арматуры на растяжение.</w:t>
      </w:r>
    </w:p>
    <w:p w14:paraId="02045FA3" w14:textId="77777777" w:rsidR="00D446D0" w:rsidRPr="00D20266" w:rsidRDefault="00D446D0">
      <w:pPr>
        <w:pStyle w:val="FORMATTEXT"/>
        <w:ind w:firstLine="568"/>
        <w:jc w:val="both"/>
        <w:rPr>
          <w:rFonts w:ascii="Times New Roman" w:hAnsi="Times New Roman" w:cs="Times New Roman"/>
        </w:rPr>
      </w:pPr>
    </w:p>
    <w:p w14:paraId="7CD5A07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13.3 Расчет на выносливость сечений, нормальных к продольной оси элементов, выполняют из условий: </w:t>
      </w:r>
    </w:p>
    <w:p w14:paraId="2A79F48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для сжатого бетона </w:t>
      </w:r>
    </w:p>
    <w:p w14:paraId="23A70D8E" w14:textId="0CF4EFA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3356378" wp14:editId="7102A15A">
            <wp:extent cx="1057910" cy="238760"/>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D446D0" w:rsidRPr="00D20266">
        <w:rPr>
          <w:rFonts w:ascii="Times New Roman" w:hAnsi="Times New Roman" w:cs="Times New Roman"/>
        </w:rPr>
        <w:t xml:space="preserve">;                                                      (13.2) </w:t>
      </w:r>
    </w:p>
    <w:p w14:paraId="5ABFB5A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для растянутой арматуры </w:t>
      </w:r>
    </w:p>
    <w:p w14:paraId="07A7F8C6" w14:textId="119549C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235AB51" wp14:editId="314DD29B">
            <wp:extent cx="1030605" cy="238760"/>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00D446D0" w:rsidRPr="00D20266">
        <w:rPr>
          <w:rFonts w:ascii="Times New Roman" w:hAnsi="Times New Roman" w:cs="Times New Roman"/>
        </w:rPr>
        <w:t xml:space="preserve">,                                                     (13.3) </w:t>
      </w:r>
    </w:p>
    <w:p w14:paraId="51FF6D24" w14:textId="468A971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FFA0929" wp14:editId="7ACA862E">
            <wp:extent cx="450215" cy="23876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 максимальное нормальное напряжение в сжатом бетоне; </w:t>
      </w:r>
    </w:p>
    <w:p w14:paraId="4F0AD42C" w14:textId="7B0B7AF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63E465B" wp14:editId="5D9011E6">
            <wp:extent cx="429895" cy="23876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D446D0" w:rsidRPr="00D20266">
        <w:rPr>
          <w:rFonts w:ascii="Times New Roman" w:hAnsi="Times New Roman" w:cs="Times New Roman"/>
        </w:rPr>
        <w:t xml:space="preserve">- максимальное напряжение в растянутой арматуре; </w:t>
      </w:r>
    </w:p>
    <w:p w14:paraId="6D7A6A82" w14:textId="0792E64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E1DF071" wp14:editId="3F179A9A">
            <wp:extent cx="218440" cy="231775"/>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условий работы арматуры, учитывающий снижение ее прочности при многократном приложении нагрузки, определяемый в соответствии с 13.5. </w:t>
      </w:r>
    </w:p>
    <w:p w14:paraId="0C54E4D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зоне, проверяемой по сжатому бетону, при действии многократно повторяющейся нагрузки следует избегать возникновения растягивающих напряжений. </w:t>
      </w:r>
    </w:p>
    <w:p w14:paraId="2FDC6121" w14:textId="41A4615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13.4 Коэффициенты условий работы бетона </w:t>
      </w:r>
      <w:r w:rsidR="003239C8" w:rsidRPr="00D20266">
        <w:rPr>
          <w:rFonts w:ascii="Times New Roman" w:hAnsi="Times New Roman" w:cs="Times New Roman"/>
          <w:noProof/>
          <w:position w:val="-11"/>
        </w:rPr>
        <w:drawing>
          <wp:inline distT="0" distB="0" distL="0" distR="0" wp14:anchorId="3D9E01A8" wp14:editId="30E0F85A">
            <wp:extent cx="238760" cy="231775"/>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принимают по таблице 13.2 в зависимости от коэффициента асимметрии цикла </w:t>
      </w:r>
      <w:r w:rsidR="003239C8" w:rsidRPr="00D20266">
        <w:rPr>
          <w:rFonts w:ascii="Times New Roman" w:hAnsi="Times New Roman" w:cs="Times New Roman"/>
          <w:noProof/>
          <w:position w:val="-11"/>
        </w:rPr>
        <w:drawing>
          <wp:inline distT="0" distB="0" distL="0" distR="0" wp14:anchorId="71B2655E" wp14:editId="66E20A41">
            <wp:extent cx="191135" cy="231775"/>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3486F1FA" w14:textId="23A299C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63E7B118" wp14:editId="76D6A5C6">
            <wp:extent cx="798195" cy="464185"/>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798195" cy="464185"/>
                    </a:xfrm>
                    <a:prstGeom prst="rect">
                      <a:avLst/>
                    </a:prstGeom>
                    <a:noFill/>
                    <a:ln>
                      <a:noFill/>
                    </a:ln>
                  </pic:spPr>
                </pic:pic>
              </a:graphicData>
            </a:graphic>
          </wp:inline>
        </w:drawing>
      </w:r>
      <w:r w:rsidR="00D446D0" w:rsidRPr="00D20266">
        <w:rPr>
          <w:rFonts w:ascii="Times New Roman" w:hAnsi="Times New Roman" w:cs="Times New Roman"/>
        </w:rPr>
        <w:t xml:space="preserve">,                                                           (13.4) </w:t>
      </w:r>
    </w:p>
    <w:p w14:paraId="37FDC622" w14:textId="3E14C62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A81DFED" wp14:editId="34F88BB7">
            <wp:extent cx="416560" cy="238760"/>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3786AC0" wp14:editId="2CB50929">
            <wp:extent cx="450215" cy="23876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 соответственно наименьшее и наибольшее напряжения в бетоне в пределах цикла изменения нагрузки, определяемые согласно 13.1. </w:t>
      </w:r>
    </w:p>
    <w:p w14:paraId="6410057B" w14:textId="77777777" w:rsidR="00E3723C" w:rsidRDefault="00E3723C">
      <w:pPr>
        <w:pStyle w:val="FORMATTEXT"/>
        <w:jc w:val="both"/>
        <w:rPr>
          <w:rFonts w:ascii="Times New Roman" w:hAnsi="Times New Roman" w:cs="Times New Roman"/>
        </w:rPr>
      </w:pPr>
    </w:p>
    <w:p w14:paraId="3B4A6625" w14:textId="77777777" w:rsidR="00E3723C" w:rsidRDefault="00E3723C">
      <w:pPr>
        <w:pStyle w:val="FORMATTEXT"/>
        <w:jc w:val="both"/>
        <w:rPr>
          <w:rFonts w:ascii="Times New Roman" w:hAnsi="Times New Roman" w:cs="Times New Roman"/>
        </w:rPr>
      </w:pPr>
    </w:p>
    <w:p w14:paraId="3CDECC79" w14:textId="77777777" w:rsidR="00E3723C" w:rsidRDefault="00E3723C">
      <w:pPr>
        <w:pStyle w:val="FORMATTEXT"/>
        <w:jc w:val="both"/>
        <w:rPr>
          <w:rFonts w:ascii="Times New Roman" w:hAnsi="Times New Roman" w:cs="Times New Roman"/>
        </w:rPr>
      </w:pPr>
    </w:p>
    <w:p w14:paraId="07CBDAB8" w14:textId="77777777" w:rsidR="00E3723C" w:rsidRDefault="00E3723C">
      <w:pPr>
        <w:pStyle w:val="FORMATTEXT"/>
        <w:jc w:val="both"/>
        <w:rPr>
          <w:rFonts w:ascii="Times New Roman" w:hAnsi="Times New Roman" w:cs="Times New Roman"/>
        </w:rPr>
      </w:pPr>
    </w:p>
    <w:p w14:paraId="248679E6" w14:textId="32927FAA" w:rsidR="00D446D0" w:rsidRPr="00E3723C" w:rsidRDefault="00D446D0" w:rsidP="00E3723C">
      <w:pPr>
        <w:pStyle w:val="FORMATTEXT"/>
        <w:jc w:val="both"/>
        <w:rPr>
          <w:rFonts w:ascii="Times New Roman" w:hAnsi="Times New Roman" w:cs="Times New Roman"/>
        </w:rPr>
      </w:pPr>
      <w:r w:rsidRPr="00D20266">
        <w:rPr>
          <w:rFonts w:ascii="Times New Roman" w:hAnsi="Times New Roman" w:cs="Times New Roman"/>
        </w:rPr>
        <w:lastRenderedPageBreak/>
        <w:t xml:space="preserve">Таблица 13.2 </w:t>
      </w:r>
    </w:p>
    <w:tbl>
      <w:tblPr>
        <w:tblW w:w="0" w:type="auto"/>
        <w:tblInd w:w="28" w:type="dxa"/>
        <w:tblLayout w:type="fixed"/>
        <w:tblCellMar>
          <w:left w:w="90" w:type="dxa"/>
          <w:right w:w="90" w:type="dxa"/>
        </w:tblCellMar>
        <w:tblLook w:val="0000" w:firstRow="0" w:lastRow="0" w:firstColumn="0" w:lastColumn="0" w:noHBand="0" w:noVBand="0"/>
      </w:tblPr>
      <w:tblGrid>
        <w:gridCol w:w="1095"/>
        <w:gridCol w:w="2130"/>
        <w:gridCol w:w="855"/>
        <w:gridCol w:w="855"/>
        <w:gridCol w:w="855"/>
        <w:gridCol w:w="855"/>
        <w:gridCol w:w="855"/>
        <w:gridCol w:w="855"/>
        <w:gridCol w:w="855"/>
      </w:tblGrid>
      <w:tr w:rsidR="00D20266" w:rsidRPr="00D20266" w14:paraId="45104D40" w14:textId="77777777">
        <w:tblPrEx>
          <w:tblCellMar>
            <w:top w:w="0" w:type="dxa"/>
            <w:bottom w:w="0" w:type="dxa"/>
          </w:tblCellMar>
        </w:tblPrEx>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FF383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Бетон </w:t>
            </w:r>
          </w:p>
        </w:tc>
        <w:tc>
          <w:tcPr>
            <w:tcW w:w="21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1D1A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Состояние бетона по влажности </w:t>
            </w:r>
          </w:p>
        </w:tc>
        <w:tc>
          <w:tcPr>
            <w:tcW w:w="598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A35D6" w14:textId="216B9C26"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Базовый коэффициент условий работы бетона </w:t>
            </w:r>
            <w:r w:rsidR="003239C8" w:rsidRPr="00D20266">
              <w:rPr>
                <w:rFonts w:ascii="Times New Roman" w:hAnsi="Times New Roman" w:cs="Times New Roman"/>
                <w:noProof/>
                <w:position w:val="-11"/>
                <w:sz w:val="18"/>
                <w:szCs w:val="18"/>
              </w:rPr>
              <w:drawing>
                <wp:inline distT="0" distB="0" distL="0" distR="0" wp14:anchorId="6DA437EA" wp14:editId="7DF0FECB">
                  <wp:extent cx="238760" cy="23177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при коэффициенте асимметрии цикла </w:t>
            </w:r>
            <w:r w:rsidR="003239C8" w:rsidRPr="00D20266">
              <w:rPr>
                <w:rFonts w:ascii="Times New Roman" w:hAnsi="Times New Roman" w:cs="Times New Roman"/>
                <w:noProof/>
                <w:position w:val="-11"/>
                <w:sz w:val="18"/>
                <w:szCs w:val="18"/>
              </w:rPr>
              <w:drawing>
                <wp:inline distT="0" distB="0" distL="0" distR="0" wp14:anchorId="50020910" wp14:editId="2927BC7F">
                  <wp:extent cx="191135" cy="231775"/>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sz w:val="18"/>
                <w:szCs w:val="18"/>
              </w:rPr>
              <w:t xml:space="preserve">, равном </w:t>
            </w:r>
          </w:p>
        </w:tc>
      </w:tr>
      <w:tr w:rsidR="00D20266" w:rsidRPr="00D20266" w14:paraId="4982A801" w14:textId="77777777">
        <w:tblPrEx>
          <w:tblCellMar>
            <w:top w:w="0" w:type="dxa"/>
            <w:bottom w:w="0" w:type="dxa"/>
          </w:tblCellMar>
        </w:tblPrEx>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70696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21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88E73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A1AE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0-0,1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7743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29A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0B62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8531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8E5F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BD0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 </w:t>
            </w:r>
          </w:p>
        </w:tc>
      </w:tr>
      <w:tr w:rsidR="00D20266" w:rsidRPr="00D20266" w14:paraId="4D3BAC02" w14:textId="77777777">
        <w:tblPrEx>
          <w:tblCellMar>
            <w:top w:w="0" w:type="dxa"/>
            <w:bottom w:w="0" w:type="dxa"/>
          </w:tblCellMar>
        </w:tblPrEx>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740D6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Тяжелый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34B9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Естественной влажности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8910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0FFA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C8D6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952D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B618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8B7E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4068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CBEA41A" w14:textId="77777777">
        <w:tblPrEx>
          <w:tblCellMar>
            <w:top w:w="0" w:type="dxa"/>
            <w:bottom w:w="0" w:type="dxa"/>
          </w:tblCellMar>
        </w:tblPrEx>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42947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6FEA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Водонасыщенный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47A4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3CA5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534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3CED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29B5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F44C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D97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64C68325" w14:textId="77777777">
        <w:tblPrEx>
          <w:tblCellMar>
            <w:top w:w="0" w:type="dxa"/>
            <w:bottom w:w="0" w:type="dxa"/>
          </w:tblCellMar>
        </w:tblPrEx>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AA3E2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Легкий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F4DA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Естественной влажности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3310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C8AD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76E3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CF7F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1CE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80D2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D7A3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3CF56BEB" w14:textId="77777777">
        <w:tblPrEx>
          <w:tblCellMar>
            <w:top w:w="0" w:type="dxa"/>
            <w:bottom w:w="0" w:type="dxa"/>
          </w:tblCellMar>
        </w:tblPrEx>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A2034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37BC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Водонасыщенный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1413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08BD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27AC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DB1F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0F9A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5E92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0,95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EA8F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bl>
    <w:p w14:paraId="7CB33C76" w14:textId="289151E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13.5 Коэффициенты условий работы арматуры </w:t>
      </w:r>
      <w:r w:rsidR="003239C8" w:rsidRPr="00D20266">
        <w:rPr>
          <w:rFonts w:ascii="Times New Roman" w:hAnsi="Times New Roman" w:cs="Times New Roman"/>
          <w:noProof/>
          <w:position w:val="-11"/>
        </w:rPr>
        <w:drawing>
          <wp:inline distT="0" distB="0" distL="0" distR="0" wp14:anchorId="79228ACB" wp14:editId="5A5C78C0">
            <wp:extent cx="170815" cy="231775"/>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 xml:space="preserve">определяют как произведение частных коэффициентов условий работы </w:t>
      </w:r>
    </w:p>
    <w:p w14:paraId="03238304" w14:textId="6D3860B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D3381BC" wp14:editId="4594817D">
            <wp:extent cx="1085215" cy="231775"/>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085215" cy="231775"/>
                    </a:xfrm>
                    <a:prstGeom prst="rect">
                      <a:avLst/>
                    </a:prstGeom>
                    <a:noFill/>
                    <a:ln>
                      <a:noFill/>
                    </a:ln>
                  </pic:spPr>
                </pic:pic>
              </a:graphicData>
            </a:graphic>
          </wp:inline>
        </w:drawing>
      </w:r>
      <w:r w:rsidR="00D446D0" w:rsidRPr="00D20266">
        <w:rPr>
          <w:rFonts w:ascii="Times New Roman" w:hAnsi="Times New Roman" w:cs="Times New Roman"/>
        </w:rPr>
        <w:t xml:space="preserve">,                                                      (13.5) </w:t>
      </w:r>
    </w:p>
    <w:p w14:paraId="0465E595" w14:textId="0F20D16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C04EA07" wp14:editId="1EBB365A">
            <wp:extent cx="218440" cy="231775"/>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коэффициент, учитывающий класс арматуры, профиль и технологию изготовления, определяемый по таблице 13.3; </w:t>
      </w:r>
    </w:p>
    <w:p w14:paraId="5425304A" w14:textId="4487152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392FB7D" wp14:editId="4FE5F8D0">
            <wp:extent cx="238760" cy="231775"/>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влияние сварных соединений арматуры в зоне рассматриваемого расчетного сечения, определяемый по таблице 13.4; </w:t>
      </w:r>
    </w:p>
    <w:p w14:paraId="31BA6955" w14:textId="16B1B8F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8C6C873" wp14:editId="571689CF">
            <wp:extent cx="231775" cy="23177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влияние механических соединений арматуры в зоне рассматриваемого расчетного сечения, принимаемый равным </w:t>
      </w:r>
    </w:p>
    <w:p w14:paraId="57679FFE" w14:textId="6A43EC2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1D0495AF" wp14:editId="4724CFC7">
            <wp:extent cx="1753870" cy="429895"/>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753870" cy="429895"/>
                    </a:xfrm>
                    <a:prstGeom prst="rect">
                      <a:avLst/>
                    </a:prstGeom>
                    <a:noFill/>
                    <a:ln>
                      <a:noFill/>
                    </a:ln>
                  </pic:spPr>
                </pic:pic>
              </a:graphicData>
            </a:graphic>
          </wp:inline>
        </w:drawing>
      </w:r>
      <w:r w:rsidR="00D446D0" w:rsidRPr="00D20266">
        <w:rPr>
          <w:rFonts w:ascii="Times New Roman" w:hAnsi="Times New Roman" w:cs="Times New Roman"/>
        </w:rPr>
        <w:t xml:space="preserve">.                                            (13.6) </w:t>
      </w:r>
    </w:p>
    <w:p w14:paraId="5060BCCC" w14:textId="07D65914" w:rsidR="00D446D0" w:rsidRPr="00E3723C" w:rsidRDefault="00D446D0" w:rsidP="00E3723C">
      <w:pPr>
        <w:pStyle w:val="FORMATTEXT"/>
        <w:jc w:val="both"/>
        <w:rPr>
          <w:rFonts w:ascii="Times New Roman" w:hAnsi="Times New Roman" w:cs="Times New Roman"/>
        </w:rPr>
      </w:pPr>
      <w:r w:rsidRPr="00D20266">
        <w:rPr>
          <w:rFonts w:ascii="Times New Roman" w:hAnsi="Times New Roman" w:cs="Times New Roman"/>
        </w:rPr>
        <w:t xml:space="preserve">Таблица 13.3 </w:t>
      </w:r>
    </w:p>
    <w:tbl>
      <w:tblPr>
        <w:tblW w:w="0" w:type="auto"/>
        <w:tblInd w:w="28" w:type="dxa"/>
        <w:tblLayout w:type="fixed"/>
        <w:tblCellMar>
          <w:left w:w="90" w:type="dxa"/>
          <w:right w:w="90" w:type="dxa"/>
        </w:tblCellMar>
        <w:tblLook w:val="0000" w:firstRow="0" w:lastRow="0" w:firstColumn="0" w:lastColumn="0" w:noHBand="0" w:noVBand="0"/>
      </w:tblPr>
      <w:tblGrid>
        <w:gridCol w:w="1665"/>
        <w:gridCol w:w="675"/>
        <w:gridCol w:w="675"/>
        <w:gridCol w:w="675"/>
        <w:gridCol w:w="675"/>
        <w:gridCol w:w="675"/>
        <w:gridCol w:w="675"/>
        <w:gridCol w:w="675"/>
        <w:gridCol w:w="675"/>
        <w:gridCol w:w="675"/>
        <w:gridCol w:w="675"/>
        <w:gridCol w:w="750"/>
      </w:tblGrid>
      <w:tr w:rsidR="00D20266" w:rsidRPr="00D20266" w14:paraId="21832AF8" w14:textId="77777777">
        <w:tblPrEx>
          <w:tblCellMar>
            <w:top w:w="0" w:type="dxa"/>
            <w:bottom w:w="0" w:type="dxa"/>
          </w:tblCellMar>
        </w:tblPrEx>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37BB2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арматуры </w:t>
            </w:r>
          </w:p>
        </w:tc>
        <w:tc>
          <w:tcPr>
            <w:tcW w:w="75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45164" w14:textId="2631DC42"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Коэффициенты условий работы прямолинейной арматуры </w:t>
            </w:r>
            <w:r w:rsidR="003239C8" w:rsidRPr="00D20266">
              <w:rPr>
                <w:rFonts w:ascii="Times New Roman" w:hAnsi="Times New Roman" w:cs="Times New Roman"/>
                <w:noProof/>
                <w:position w:val="-11"/>
                <w:sz w:val="18"/>
                <w:szCs w:val="18"/>
              </w:rPr>
              <w:drawing>
                <wp:inline distT="0" distB="0" distL="0" distR="0" wp14:anchorId="53EF0D00" wp14:editId="6796FB41">
                  <wp:extent cx="218440" cy="231775"/>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при коэффициенте асимметрии цикла </w:t>
            </w:r>
            <w:r w:rsidR="003239C8" w:rsidRPr="00D20266">
              <w:rPr>
                <w:rFonts w:ascii="Times New Roman" w:hAnsi="Times New Roman" w:cs="Times New Roman"/>
                <w:noProof/>
                <w:position w:val="-11"/>
                <w:sz w:val="18"/>
                <w:szCs w:val="18"/>
              </w:rPr>
              <w:drawing>
                <wp:inline distT="0" distB="0" distL="0" distR="0" wp14:anchorId="14D29C35" wp14:editId="03FBBEA3">
                  <wp:extent cx="191135" cy="231775"/>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sz w:val="18"/>
                <w:szCs w:val="18"/>
              </w:rPr>
              <w:t xml:space="preserve">, равном </w:t>
            </w:r>
          </w:p>
        </w:tc>
      </w:tr>
      <w:tr w:rsidR="00D20266" w:rsidRPr="00D20266" w14:paraId="2A8B4664" w14:textId="77777777">
        <w:tblPrEx>
          <w:tblCellMar>
            <w:top w:w="0" w:type="dxa"/>
            <w:bottom w:w="0" w:type="dxa"/>
          </w:tblCellMar>
        </w:tblPrEx>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14241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86DF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EF1F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4B5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84D0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015A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AA6A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7DAB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F53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2993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B887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E7E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7F36E647"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834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А240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3325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E5E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BAE0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16EA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0058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07FE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7B0E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BAFF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998B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3F7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30A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312B96A"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D35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А400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66E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0,28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7E95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F1BA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0,41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48A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0,46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03F2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30F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305F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0,86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982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EFAF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F2A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6B1E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7CA9D1F"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FE5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А500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7695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FCFE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0,28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84A8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F12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2B83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2D1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937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557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C4D3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BB33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638B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7CB537C1"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A838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А600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4C70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0,19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35FF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517B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C906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0,31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D1B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0,36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FA95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1293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78B1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0805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9963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40C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347841E4"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8DAF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lastRenderedPageBreak/>
              <w:t xml:space="preserve">А800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4959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B784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12AA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E4F1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CF9F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DBBE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0,31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DE0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559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2E0B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2A2D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E095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66A6E01F"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4A88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А1000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1F2F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2942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9A69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9626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FBD1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5E86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0,25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0C6F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0,38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D3FD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6830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E7E2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ACF1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60DB6097"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0E56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В500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D2F4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AA91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6383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773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1F61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B4EF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1159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0,89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66D7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1603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5FC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EA3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516F4A4E"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573B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Вр500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5452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A541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9B4C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9F54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2EE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0,48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6373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1285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0,81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4CEF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5D41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767A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13D7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6DF18EF1"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270E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Вр1200, Вр1300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1E3D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FC45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B3D4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9BAA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B9DC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0725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07E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0,35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851F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0,48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E309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0,69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B47A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9BFD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CFD5C84"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5AC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Вр1400, Вр1500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F9104"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B2A8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C7D3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BF1C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760D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B1A7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3BC9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7F4B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483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0,63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355E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30E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3C020F8F"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3038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К1400... К1550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B282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F953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D2CC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BFCE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0FFC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07BE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E69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5BE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0,41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52B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0,59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EC20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5420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63331079"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BA9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К1650...К1750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A468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10867"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C435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F437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CA35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342C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4D3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3039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0,36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C5C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5604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BC43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3E799A9E"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BEF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К1850, К1900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B855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7A61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C66E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46098"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A754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2A26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E03E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828E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0,32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709E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0,47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3BB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7D1D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4631417" w14:textId="77777777">
        <w:tblPrEx>
          <w:tblCellMar>
            <w:top w:w="0" w:type="dxa"/>
            <w:bottom w:w="0" w:type="dxa"/>
          </w:tblCellMar>
        </w:tblPrEx>
        <w:tc>
          <w:tcPr>
            <w:tcW w:w="9165"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88749" w14:textId="393866CA"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Примечания </w:t>
            </w:r>
          </w:p>
          <w:p w14:paraId="137A5530" w14:textId="645BFEC3"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1 </w:t>
            </w:r>
            <w:r w:rsidR="003239C8" w:rsidRPr="00D20266">
              <w:rPr>
                <w:rFonts w:ascii="Times New Roman" w:hAnsi="Times New Roman" w:cs="Times New Roman"/>
                <w:noProof/>
                <w:position w:val="-20"/>
                <w:sz w:val="18"/>
                <w:szCs w:val="18"/>
              </w:rPr>
              <w:drawing>
                <wp:inline distT="0" distB="0" distL="0" distR="0" wp14:anchorId="6EBF639C" wp14:editId="0EC98766">
                  <wp:extent cx="791845" cy="464185"/>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791845" cy="464185"/>
                          </a:xfrm>
                          <a:prstGeom prst="rect">
                            <a:avLst/>
                          </a:prstGeom>
                          <a:noFill/>
                          <a:ln>
                            <a:noFill/>
                          </a:ln>
                        </pic:spPr>
                      </pic:pic>
                    </a:graphicData>
                  </a:graphic>
                </wp:inline>
              </w:drawing>
            </w:r>
            <w:r w:rsidRPr="00D20266">
              <w:rPr>
                <w:rFonts w:ascii="Times New Roman" w:hAnsi="Times New Roman" w:cs="Times New Roman"/>
                <w:sz w:val="18"/>
                <w:szCs w:val="18"/>
              </w:rPr>
              <w:t xml:space="preserve">, где </w:t>
            </w:r>
            <w:r w:rsidR="003239C8" w:rsidRPr="00D20266">
              <w:rPr>
                <w:rFonts w:ascii="Times New Roman" w:hAnsi="Times New Roman" w:cs="Times New Roman"/>
                <w:noProof/>
                <w:position w:val="-11"/>
                <w:sz w:val="18"/>
                <w:szCs w:val="18"/>
              </w:rPr>
              <w:drawing>
                <wp:inline distT="0" distB="0" distL="0" distR="0" wp14:anchorId="3F5D4704" wp14:editId="6856EB95">
                  <wp:extent cx="416560" cy="23876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787A3B4B" wp14:editId="624FB3B5">
                  <wp:extent cx="429895" cy="23876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sz w:val="18"/>
                <w:szCs w:val="18"/>
              </w:rPr>
              <w:t xml:space="preserve">- соответственно наименьшее и наибольшее напряжения в арматуре в пределах цикла изменения нагрузки, определяемые согласно 13.3. </w:t>
            </w:r>
          </w:p>
          <w:p w14:paraId="5722BF5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2 При расчете изгибаемых элементов из тяжелого бетона с ненапрягаемой арматурой для продольной арматуры учитывают остаточные напряжения в арматуре вследствие накопления неупругих деформаций в сжатом бетоне, принимая: </w:t>
            </w:r>
          </w:p>
          <w:p w14:paraId="6B127F0F" w14:textId="77777777" w:rsidR="00D446D0" w:rsidRPr="00D20266" w:rsidRDefault="00D446D0">
            <w:pPr>
              <w:pStyle w:val="FORMATTEXT"/>
              <w:rPr>
                <w:rFonts w:ascii="Times New Roman" w:hAnsi="Times New Roman" w:cs="Times New Roman"/>
                <w:sz w:val="18"/>
                <w:szCs w:val="18"/>
              </w:rPr>
            </w:pPr>
          </w:p>
          <w:p w14:paraId="3FA14D39" w14:textId="433D8F1A"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8"/>
                <w:sz w:val="18"/>
                <w:szCs w:val="18"/>
              </w:rPr>
              <w:drawing>
                <wp:inline distT="0" distB="0" distL="0" distR="0" wp14:anchorId="04419A18" wp14:editId="078CE518">
                  <wp:extent cx="1003300" cy="429895"/>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003300" cy="429895"/>
                          </a:xfrm>
                          <a:prstGeom prst="rect">
                            <a:avLst/>
                          </a:prstGeom>
                          <a:noFill/>
                          <a:ln>
                            <a:noFill/>
                          </a:ln>
                        </pic:spPr>
                      </pic:pic>
                    </a:graphicData>
                  </a:graphic>
                </wp:inline>
              </w:drawing>
            </w:r>
            <w:r w:rsidR="003239C8" w:rsidRPr="00D20266">
              <w:rPr>
                <w:rFonts w:ascii="Times New Roman" w:hAnsi="Times New Roman" w:cs="Times New Roman"/>
                <w:noProof/>
                <w:position w:val="-11"/>
                <w:sz w:val="18"/>
                <w:szCs w:val="18"/>
              </w:rPr>
              <w:drawing>
                <wp:inline distT="0" distB="0" distL="0" distR="0" wp14:anchorId="63C14948" wp14:editId="3A55D31E">
                  <wp:extent cx="313690" cy="231775"/>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sz w:val="18"/>
                <w:szCs w:val="18"/>
              </w:rPr>
              <w:t xml:space="preserve">0,30; </w:t>
            </w:r>
          </w:p>
          <w:p w14:paraId="2A1C5767" w14:textId="77777777" w:rsidR="00D446D0" w:rsidRPr="00D20266" w:rsidRDefault="00D446D0">
            <w:pPr>
              <w:pStyle w:val="FORMATTEXT"/>
              <w:rPr>
                <w:rFonts w:ascii="Times New Roman" w:hAnsi="Times New Roman" w:cs="Times New Roman"/>
                <w:sz w:val="18"/>
                <w:szCs w:val="18"/>
              </w:rPr>
            </w:pPr>
          </w:p>
          <w:p w14:paraId="1C51E023" w14:textId="50C01299"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8"/>
                <w:sz w:val="18"/>
                <w:szCs w:val="18"/>
              </w:rPr>
              <w:drawing>
                <wp:inline distT="0" distB="0" distL="0" distR="0" wp14:anchorId="092542B3" wp14:editId="24364349">
                  <wp:extent cx="1180465" cy="429895"/>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180465" cy="429895"/>
                          </a:xfrm>
                          <a:prstGeom prst="rect">
                            <a:avLst/>
                          </a:prstGeom>
                          <a:noFill/>
                          <a:ln>
                            <a:noFill/>
                          </a:ln>
                        </pic:spPr>
                      </pic:pic>
                    </a:graphicData>
                  </a:graphic>
                </wp:inline>
              </w:drawing>
            </w:r>
            <w:r w:rsidR="003239C8" w:rsidRPr="00D20266">
              <w:rPr>
                <w:rFonts w:ascii="Times New Roman" w:hAnsi="Times New Roman" w:cs="Times New Roman"/>
                <w:noProof/>
                <w:position w:val="-18"/>
                <w:sz w:val="18"/>
                <w:szCs w:val="18"/>
              </w:rPr>
              <w:drawing>
                <wp:inline distT="0" distB="0" distL="0" distR="0" wp14:anchorId="757C83F2" wp14:editId="28BD259F">
                  <wp:extent cx="1323975" cy="429895"/>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323975" cy="429895"/>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p w14:paraId="0C1070C4" w14:textId="77777777" w:rsidR="00D446D0" w:rsidRPr="00D20266" w:rsidRDefault="00D446D0">
            <w:pPr>
              <w:pStyle w:val="FORMATTEXT"/>
              <w:rPr>
                <w:rFonts w:ascii="Times New Roman" w:hAnsi="Times New Roman" w:cs="Times New Roman"/>
                <w:sz w:val="18"/>
                <w:szCs w:val="18"/>
              </w:rPr>
            </w:pPr>
          </w:p>
          <w:p w14:paraId="6DC2BEB5" w14:textId="21655EF8"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 </w:t>
            </w:r>
            <w:r w:rsidR="003239C8" w:rsidRPr="00D20266">
              <w:rPr>
                <w:rFonts w:ascii="Times New Roman" w:hAnsi="Times New Roman" w:cs="Times New Roman"/>
                <w:noProof/>
                <w:position w:val="-18"/>
                <w:sz w:val="18"/>
                <w:szCs w:val="18"/>
              </w:rPr>
              <w:drawing>
                <wp:inline distT="0" distB="0" distL="0" distR="0" wp14:anchorId="44DEE096" wp14:editId="64014FF5">
                  <wp:extent cx="846455" cy="42989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846455" cy="429895"/>
                          </a:xfrm>
                          <a:prstGeom prst="rect">
                            <a:avLst/>
                          </a:prstGeom>
                          <a:noFill/>
                          <a:ln>
                            <a:noFill/>
                          </a:ln>
                        </pic:spPr>
                      </pic:pic>
                    </a:graphicData>
                  </a:graphic>
                </wp:inline>
              </w:drawing>
            </w:r>
            <w:r w:rsidR="003239C8" w:rsidRPr="00D20266">
              <w:rPr>
                <w:rFonts w:ascii="Times New Roman" w:hAnsi="Times New Roman" w:cs="Times New Roman"/>
                <w:noProof/>
                <w:position w:val="-18"/>
                <w:sz w:val="18"/>
                <w:szCs w:val="18"/>
              </w:rPr>
              <w:drawing>
                <wp:inline distT="0" distB="0" distL="0" distR="0" wp14:anchorId="355AB621" wp14:editId="6592DABB">
                  <wp:extent cx="743585" cy="429895"/>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743585" cy="429895"/>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p w14:paraId="631B05BC" w14:textId="77777777" w:rsidR="00D446D0" w:rsidRPr="00D20266" w:rsidRDefault="00D446D0">
            <w:pPr>
              <w:pStyle w:val="FORMATTEXT"/>
              <w:rPr>
                <w:rFonts w:ascii="Times New Roman" w:hAnsi="Times New Roman" w:cs="Times New Roman"/>
                <w:sz w:val="18"/>
                <w:szCs w:val="18"/>
              </w:rPr>
            </w:pPr>
          </w:p>
          <w:p w14:paraId="1EB7F15D" w14:textId="793CC30E"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где </w:t>
            </w:r>
            <w:r w:rsidR="003239C8" w:rsidRPr="00D20266">
              <w:rPr>
                <w:rFonts w:ascii="Times New Roman" w:hAnsi="Times New Roman" w:cs="Times New Roman"/>
                <w:noProof/>
                <w:position w:val="-10"/>
                <w:sz w:val="18"/>
                <w:szCs w:val="18"/>
              </w:rPr>
              <w:drawing>
                <wp:inline distT="0" distB="0" distL="0" distR="0" wp14:anchorId="7409EF72" wp14:editId="298BF4D8">
                  <wp:extent cx="382270" cy="21844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Pr="00D20266">
              <w:rPr>
                <w:rFonts w:ascii="Times New Roman" w:hAnsi="Times New Roman" w:cs="Times New Roman"/>
                <w:sz w:val="18"/>
                <w:szCs w:val="18"/>
              </w:rPr>
              <w:t xml:space="preserve">, </w:t>
            </w:r>
            <w:r w:rsidR="003239C8" w:rsidRPr="00D20266">
              <w:rPr>
                <w:rFonts w:ascii="Times New Roman" w:hAnsi="Times New Roman" w:cs="Times New Roman"/>
                <w:noProof/>
                <w:position w:val="-11"/>
                <w:sz w:val="18"/>
                <w:szCs w:val="18"/>
              </w:rPr>
              <w:drawing>
                <wp:inline distT="0" distB="0" distL="0" distR="0" wp14:anchorId="3C33D1FD" wp14:editId="14B54D13">
                  <wp:extent cx="402590" cy="231775"/>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соответственно наименьший и наибольший изгибающие моменты в расчетном сечении элемента в пределах цикла изменения нагрузки. </w:t>
            </w:r>
          </w:p>
          <w:p w14:paraId="11B33E20" w14:textId="77777777" w:rsidR="00D446D0" w:rsidRPr="00D20266" w:rsidRDefault="00D446D0">
            <w:pPr>
              <w:pStyle w:val="FORMATTEXT"/>
              <w:rPr>
                <w:rFonts w:ascii="Times New Roman" w:hAnsi="Times New Roman" w:cs="Times New Roman"/>
                <w:sz w:val="18"/>
                <w:szCs w:val="18"/>
              </w:rPr>
            </w:pPr>
          </w:p>
        </w:tc>
      </w:tr>
    </w:tbl>
    <w:p w14:paraId="79C07A6B"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Таблица 13.4 </w:t>
      </w:r>
    </w:p>
    <w:p w14:paraId="68254DA9"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45"/>
        <w:gridCol w:w="1410"/>
        <w:gridCol w:w="930"/>
        <w:gridCol w:w="930"/>
        <w:gridCol w:w="930"/>
        <w:gridCol w:w="930"/>
        <w:gridCol w:w="930"/>
        <w:gridCol w:w="1342"/>
        <w:gridCol w:w="1701"/>
      </w:tblGrid>
      <w:tr w:rsidR="00D20266" w:rsidRPr="00D20266" w14:paraId="3FE776E7" w14:textId="77777777" w:rsidTr="00E3723C">
        <w:tblPrEx>
          <w:tblCellMar>
            <w:top w:w="0" w:type="dxa"/>
            <w:bottom w:w="0" w:type="dxa"/>
          </w:tblCellMar>
        </w:tblPrEx>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2130B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арматуры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70B5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Группа сварных соединений </w:t>
            </w:r>
          </w:p>
        </w:tc>
        <w:tc>
          <w:tcPr>
            <w:tcW w:w="7693"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BC6D4" w14:textId="1E0B7F4A"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Коэффициент условий работы арматуры </w:t>
            </w:r>
            <w:r w:rsidR="003239C8" w:rsidRPr="00D20266">
              <w:rPr>
                <w:rFonts w:ascii="Times New Roman" w:hAnsi="Times New Roman" w:cs="Times New Roman"/>
                <w:noProof/>
                <w:position w:val="-11"/>
                <w:sz w:val="18"/>
                <w:szCs w:val="18"/>
              </w:rPr>
              <w:drawing>
                <wp:inline distT="0" distB="0" distL="0" distR="0" wp14:anchorId="2B0BAE34" wp14:editId="5626800E">
                  <wp:extent cx="238760" cy="231775"/>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при многократном повторении нагрузки и коэффициенте асимметрии цикла </w:t>
            </w:r>
            <w:r w:rsidR="003239C8" w:rsidRPr="00D20266">
              <w:rPr>
                <w:rFonts w:ascii="Times New Roman" w:hAnsi="Times New Roman" w:cs="Times New Roman"/>
                <w:noProof/>
                <w:position w:val="-11"/>
                <w:sz w:val="18"/>
                <w:szCs w:val="18"/>
              </w:rPr>
              <w:drawing>
                <wp:inline distT="0" distB="0" distL="0" distR="0" wp14:anchorId="7A26CBD1" wp14:editId="726D9ECA">
                  <wp:extent cx="191135" cy="231775"/>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sz w:val="18"/>
                <w:szCs w:val="18"/>
              </w:rPr>
              <w:t xml:space="preserve">, равном </w:t>
            </w:r>
          </w:p>
        </w:tc>
      </w:tr>
      <w:tr w:rsidR="00D20266" w:rsidRPr="00D20266" w14:paraId="3533EA3B" w14:textId="77777777" w:rsidTr="00E3723C">
        <w:tblPrEx>
          <w:tblCellMar>
            <w:top w:w="0" w:type="dxa"/>
            <w:bottom w:w="0" w:type="dxa"/>
          </w:tblCellMar>
        </w:tblPrEx>
        <w:tc>
          <w:tcPr>
            <w:tcW w:w="1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C9452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6DA1DC"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748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3EB5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99C2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8CC7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845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 </w:t>
            </w:r>
          </w:p>
        </w:tc>
        <w:tc>
          <w:tcPr>
            <w:tcW w:w="13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9894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 </w:t>
            </w:r>
          </w:p>
        </w:tc>
        <w:tc>
          <w:tcPr>
            <w:tcW w:w="170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46C8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r>
      <w:tr w:rsidR="00D20266" w:rsidRPr="00D20266" w14:paraId="230654BA" w14:textId="77777777" w:rsidTr="00E3723C">
        <w:tblPrEx>
          <w:tblCellMar>
            <w:top w:w="0" w:type="dxa"/>
            <w:bottom w:w="0" w:type="dxa"/>
          </w:tblCellMar>
        </w:tblPrEx>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ADB0F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А240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6A3A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 </w:t>
            </w:r>
          </w:p>
          <w:p w14:paraId="5B442A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4B5A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8AC0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043AB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4D255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F6B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E829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c>
          <w:tcPr>
            <w:tcW w:w="170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0FB5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5F9F4CA8" w14:textId="77777777" w:rsidTr="00E3723C">
        <w:tblPrEx>
          <w:tblCellMar>
            <w:top w:w="0" w:type="dxa"/>
            <w:bottom w:w="0" w:type="dxa"/>
          </w:tblCellMar>
        </w:tblPrEx>
        <w:tc>
          <w:tcPr>
            <w:tcW w:w="1245" w:type="dxa"/>
            <w:tcBorders>
              <w:top w:val="nil"/>
              <w:left w:val="single" w:sz="6" w:space="0" w:color="auto"/>
              <w:bottom w:val="nil"/>
              <w:right w:val="single" w:sz="6" w:space="0" w:color="auto"/>
            </w:tcBorders>
            <w:tcMar>
              <w:top w:w="114" w:type="dxa"/>
              <w:left w:w="28" w:type="dxa"/>
              <w:bottom w:w="114" w:type="dxa"/>
              <w:right w:w="28" w:type="dxa"/>
            </w:tcMar>
          </w:tcPr>
          <w:p w14:paraId="44ED388A"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5B9EDF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 </w:t>
            </w:r>
          </w:p>
          <w:p w14:paraId="78E6666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9F4197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0,25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48201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0,30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A80CE2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0,35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A71F75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0,50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12B06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5A9A79F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1701" w:type="dxa"/>
            <w:tcBorders>
              <w:top w:val="nil"/>
              <w:left w:val="single" w:sz="6" w:space="0" w:color="auto"/>
              <w:bottom w:val="nil"/>
              <w:right w:val="single" w:sz="6" w:space="0" w:color="auto"/>
            </w:tcBorders>
            <w:tcMar>
              <w:top w:w="114" w:type="dxa"/>
              <w:left w:w="28" w:type="dxa"/>
              <w:bottom w:w="114" w:type="dxa"/>
              <w:right w:w="28" w:type="dxa"/>
            </w:tcMar>
          </w:tcPr>
          <w:p w14:paraId="734600F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11CA6099" w14:textId="77777777" w:rsidTr="00E3723C">
        <w:tblPrEx>
          <w:tblCellMar>
            <w:top w:w="0" w:type="dxa"/>
            <w:bottom w:w="0" w:type="dxa"/>
          </w:tblCellMar>
        </w:tblPrEx>
        <w:tc>
          <w:tcPr>
            <w:tcW w:w="1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4CB5E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EB35D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7D213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6F357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62C67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0,25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655B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86C3B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0,45 </w:t>
            </w: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0E1B6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c>
          <w:tcPr>
            <w:tcW w:w="170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3EA19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0387A50" w14:textId="77777777" w:rsidTr="00E3723C">
        <w:tblPrEx>
          <w:tblCellMar>
            <w:top w:w="0" w:type="dxa"/>
            <w:bottom w:w="0" w:type="dxa"/>
          </w:tblCellMar>
        </w:tblPrEx>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E8844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А400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27888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 </w:t>
            </w:r>
          </w:p>
          <w:p w14:paraId="01AEBDF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B9F19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0,60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76E1D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C1C7E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1D91A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696CC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7E5E9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0,85 </w:t>
            </w:r>
          </w:p>
        </w:tc>
        <w:tc>
          <w:tcPr>
            <w:tcW w:w="170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FE9F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35482CCE" w14:textId="77777777" w:rsidTr="00E3723C">
        <w:tblPrEx>
          <w:tblCellMar>
            <w:top w:w="0" w:type="dxa"/>
            <w:bottom w:w="0" w:type="dxa"/>
          </w:tblCellMar>
        </w:tblPrEx>
        <w:tc>
          <w:tcPr>
            <w:tcW w:w="1245" w:type="dxa"/>
            <w:tcBorders>
              <w:top w:val="nil"/>
              <w:left w:val="single" w:sz="6" w:space="0" w:color="auto"/>
              <w:bottom w:val="nil"/>
              <w:right w:val="single" w:sz="6" w:space="0" w:color="auto"/>
            </w:tcBorders>
            <w:tcMar>
              <w:top w:w="114" w:type="dxa"/>
              <w:left w:w="28" w:type="dxa"/>
              <w:bottom w:w="114" w:type="dxa"/>
              <w:right w:w="28" w:type="dxa"/>
            </w:tcMar>
          </w:tcPr>
          <w:p w14:paraId="31B91FF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260CFD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 </w:t>
            </w:r>
          </w:p>
          <w:p w14:paraId="5B78748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71C346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5013B5A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0,25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1F2BA34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0,30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6823A0B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0,45 </w:t>
            </w:r>
          </w:p>
        </w:tc>
        <w:tc>
          <w:tcPr>
            <w:tcW w:w="930" w:type="dxa"/>
            <w:tcBorders>
              <w:top w:val="nil"/>
              <w:left w:val="single" w:sz="6" w:space="0" w:color="auto"/>
              <w:bottom w:val="nil"/>
              <w:right w:val="single" w:sz="6" w:space="0" w:color="auto"/>
            </w:tcBorders>
            <w:tcMar>
              <w:top w:w="114" w:type="dxa"/>
              <w:left w:w="28" w:type="dxa"/>
              <w:bottom w:w="114" w:type="dxa"/>
              <w:right w:w="28" w:type="dxa"/>
            </w:tcMar>
          </w:tcPr>
          <w:p w14:paraId="39D8DEE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0,60 </w:t>
            </w:r>
          </w:p>
        </w:tc>
        <w:tc>
          <w:tcPr>
            <w:tcW w:w="1342" w:type="dxa"/>
            <w:tcBorders>
              <w:top w:val="nil"/>
              <w:left w:val="single" w:sz="6" w:space="0" w:color="auto"/>
              <w:bottom w:val="nil"/>
              <w:right w:val="single" w:sz="6" w:space="0" w:color="auto"/>
            </w:tcBorders>
            <w:tcMar>
              <w:top w:w="114" w:type="dxa"/>
              <w:left w:w="28" w:type="dxa"/>
              <w:bottom w:w="114" w:type="dxa"/>
              <w:right w:w="28" w:type="dxa"/>
            </w:tcMar>
          </w:tcPr>
          <w:p w14:paraId="4FECF32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1701" w:type="dxa"/>
            <w:tcBorders>
              <w:top w:val="nil"/>
              <w:left w:val="single" w:sz="6" w:space="0" w:color="auto"/>
              <w:bottom w:val="nil"/>
              <w:right w:val="single" w:sz="6" w:space="0" w:color="auto"/>
            </w:tcBorders>
            <w:tcMar>
              <w:top w:w="114" w:type="dxa"/>
              <w:left w:w="28" w:type="dxa"/>
              <w:bottom w:w="114" w:type="dxa"/>
              <w:right w:w="28" w:type="dxa"/>
            </w:tcMar>
          </w:tcPr>
          <w:p w14:paraId="5038FCD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3229C9D2" w14:textId="77777777" w:rsidTr="00E3723C">
        <w:tblPrEx>
          <w:tblCellMar>
            <w:top w:w="0" w:type="dxa"/>
            <w:bottom w:w="0" w:type="dxa"/>
          </w:tblCellMar>
        </w:tblPrEx>
        <w:tc>
          <w:tcPr>
            <w:tcW w:w="1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EBA1D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ADA2F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524F2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0,15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B3481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E1415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0,20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93ABA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2CD66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0,40 </w:t>
            </w: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28D6E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0,60 </w:t>
            </w:r>
          </w:p>
        </w:tc>
        <w:tc>
          <w:tcPr>
            <w:tcW w:w="170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C90DF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62B6766C" w14:textId="77777777" w:rsidTr="00E3723C">
        <w:tblPrEx>
          <w:tblCellMar>
            <w:top w:w="0" w:type="dxa"/>
            <w:bottom w:w="0" w:type="dxa"/>
          </w:tblCellMar>
        </w:tblPrEx>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30585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А600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B95C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 </w:t>
            </w:r>
          </w:p>
          <w:p w14:paraId="7F21F10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28BA7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72D8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EB091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C75CF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0,75 </w:t>
            </w:r>
          </w:p>
        </w:tc>
        <w:tc>
          <w:tcPr>
            <w:tcW w:w="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4550E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0,80 </w:t>
            </w:r>
          </w:p>
        </w:tc>
        <w:tc>
          <w:tcPr>
            <w:tcW w:w="13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3CC4F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0,90 </w:t>
            </w:r>
          </w:p>
        </w:tc>
        <w:tc>
          <w:tcPr>
            <w:tcW w:w="170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5C4B0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B9C3F7D" w14:textId="77777777" w:rsidTr="00E3723C">
        <w:tblPrEx>
          <w:tblCellMar>
            <w:top w:w="0" w:type="dxa"/>
            <w:bottom w:w="0" w:type="dxa"/>
          </w:tblCellMar>
        </w:tblPrEx>
        <w:tc>
          <w:tcPr>
            <w:tcW w:w="1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EA004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186A2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ABFD0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17DB1B"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3D463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0,35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BAA62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0,40 </w:t>
            </w:r>
          </w:p>
        </w:tc>
        <w:tc>
          <w:tcPr>
            <w:tcW w:w="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854AA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0,50 </w:t>
            </w:r>
          </w:p>
        </w:tc>
        <w:tc>
          <w:tcPr>
            <w:tcW w:w="13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8D1D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0,70 </w:t>
            </w:r>
          </w:p>
        </w:tc>
        <w:tc>
          <w:tcPr>
            <w:tcW w:w="170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B7E36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1,00 </w:t>
            </w:r>
          </w:p>
        </w:tc>
      </w:tr>
      <w:tr w:rsidR="00D20266" w:rsidRPr="00D20266" w14:paraId="2347E57B" w14:textId="77777777" w:rsidTr="00E3723C">
        <w:tblPrEx>
          <w:tblCellMar>
            <w:top w:w="0" w:type="dxa"/>
            <w:bottom w:w="0" w:type="dxa"/>
          </w:tblCellMar>
        </w:tblPrEx>
        <w:tc>
          <w:tcPr>
            <w:tcW w:w="10348"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7950A" w14:textId="4523F9CE"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Примечания </w:t>
            </w:r>
          </w:p>
          <w:p w14:paraId="4CFD8530"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1 Группы сварных соединений, приведенные в таблице, включают следующие типы сварных соединений по ГОСТ 14098, допускаемые для конструкций, рассчитываемых на выносливость: </w:t>
            </w:r>
          </w:p>
          <w:p w14:paraId="34EB5323" w14:textId="77777777" w:rsidR="00D446D0" w:rsidRPr="00D20266" w:rsidRDefault="00D446D0">
            <w:pPr>
              <w:pStyle w:val="FORMATTEXT"/>
              <w:rPr>
                <w:rFonts w:ascii="Times New Roman" w:hAnsi="Times New Roman" w:cs="Times New Roman"/>
                <w:sz w:val="18"/>
                <w:szCs w:val="18"/>
              </w:rPr>
            </w:pPr>
          </w:p>
          <w:p w14:paraId="42E1313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1-я группа - крестообразное типа К1-Кт; стыковые типов С1-Ко, С5-Мф, С7-Рв, С8-Мф, С10-Рв - все соединения при отношении диаметров стержней, равном 1,0; </w:t>
            </w:r>
          </w:p>
          <w:p w14:paraId="542AF4F5" w14:textId="77777777" w:rsidR="00D446D0" w:rsidRPr="00D20266" w:rsidRDefault="00D446D0">
            <w:pPr>
              <w:pStyle w:val="FORMATTEXT"/>
              <w:rPr>
                <w:rFonts w:ascii="Times New Roman" w:hAnsi="Times New Roman" w:cs="Times New Roman"/>
                <w:sz w:val="18"/>
                <w:szCs w:val="18"/>
              </w:rPr>
            </w:pPr>
          </w:p>
          <w:p w14:paraId="0F04484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2-я группа - стыковые типов С14-Мп, С15-Рс, С17-Мп, С19-Рм, С21-Рн; </w:t>
            </w:r>
          </w:p>
          <w:p w14:paraId="325492A5" w14:textId="77777777" w:rsidR="00D446D0" w:rsidRPr="00D20266" w:rsidRDefault="00D446D0">
            <w:pPr>
              <w:pStyle w:val="FORMATTEXT"/>
              <w:rPr>
                <w:rFonts w:ascii="Times New Roman" w:hAnsi="Times New Roman" w:cs="Times New Roman"/>
                <w:sz w:val="18"/>
                <w:szCs w:val="18"/>
              </w:rPr>
            </w:pPr>
          </w:p>
          <w:p w14:paraId="718AA426"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3-я группа - нахлесточные типов Н1-Рш, Н2-Кр; тавровые типов Т1-Мф, Т2-Рф и Т12-Рз. </w:t>
            </w:r>
          </w:p>
          <w:p w14:paraId="6EC82855" w14:textId="77777777" w:rsidR="00D446D0" w:rsidRPr="00D20266" w:rsidRDefault="00D446D0">
            <w:pPr>
              <w:pStyle w:val="FORMATTEXT"/>
              <w:rPr>
                <w:rFonts w:ascii="Times New Roman" w:hAnsi="Times New Roman" w:cs="Times New Roman"/>
                <w:sz w:val="18"/>
                <w:szCs w:val="18"/>
              </w:rPr>
            </w:pPr>
          </w:p>
          <w:p w14:paraId="5D5811B0" w14:textId="6DCDF0C4"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2 В настоящей таблице даны значения </w:t>
            </w:r>
            <w:r w:rsidR="003239C8" w:rsidRPr="00D20266">
              <w:rPr>
                <w:rFonts w:ascii="Times New Roman" w:hAnsi="Times New Roman" w:cs="Times New Roman"/>
                <w:noProof/>
                <w:position w:val="-11"/>
                <w:sz w:val="18"/>
                <w:szCs w:val="18"/>
              </w:rPr>
              <w:drawing>
                <wp:inline distT="0" distB="0" distL="0" distR="0" wp14:anchorId="3D660357" wp14:editId="45C33B7C">
                  <wp:extent cx="238760" cy="231775"/>
                  <wp:effectExtent l="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для арматуры диаметром до 20 мм. </w:t>
            </w:r>
          </w:p>
          <w:p w14:paraId="4805D84D" w14:textId="09DF4046"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3 Значения коэффициента </w:t>
            </w:r>
            <w:r w:rsidR="003239C8" w:rsidRPr="00D20266">
              <w:rPr>
                <w:rFonts w:ascii="Times New Roman" w:hAnsi="Times New Roman" w:cs="Times New Roman"/>
                <w:noProof/>
                <w:position w:val="-11"/>
                <w:sz w:val="18"/>
                <w:szCs w:val="18"/>
              </w:rPr>
              <w:drawing>
                <wp:inline distT="0" distB="0" distL="0" distR="0" wp14:anchorId="0D9B0889" wp14:editId="0C7F474E">
                  <wp:extent cx="238760" cy="231775"/>
                  <wp:effectExtent l="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должны быть снижены на 5% при диаметре стержней 22-32 мм и на 10% при диаметре свыше 32 мм. </w:t>
            </w:r>
          </w:p>
        </w:tc>
      </w:tr>
    </w:tbl>
    <w:p w14:paraId="38340F15" w14:textId="7A8404C2"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13.6 Расчет на выносливость для сечений, наклонных к продольной оси элемента, выполняют по формуле (13.3) из условия, что равнодействующая главных растягивающих напряжений, действующих на уровне центра тяжести приведенного сечения по длине элемента, должна быть полностью воспринята поперечной арматурой при напряжениях в ней, равных расчетному сопротивлению </w:t>
      </w:r>
      <w:r w:rsidR="003239C8" w:rsidRPr="00D20266">
        <w:rPr>
          <w:rFonts w:ascii="Times New Roman" w:hAnsi="Times New Roman" w:cs="Times New Roman"/>
          <w:noProof/>
          <w:position w:val="-11"/>
        </w:rPr>
        <w:drawing>
          <wp:inline distT="0" distB="0" distL="0" distR="0" wp14:anchorId="0FA320C7" wp14:editId="40D9B1BA">
            <wp:extent cx="266065" cy="23177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 умноженному на коэффициент условий работы </w:t>
      </w:r>
      <w:r w:rsidR="003239C8" w:rsidRPr="00D20266">
        <w:rPr>
          <w:rFonts w:ascii="Times New Roman" w:hAnsi="Times New Roman" w:cs="Times New Roman"/>
          <w:noProof/>
          <w:position w:val="-11"/>
        </w:rPr>
        <w:drawing>
          <wp:inline distT="0" distB="0" distL="0" distR="0" wp14:anchorId="002D1DD5" wp14:editId="67F9E0F0">
            <wp:extent cx="170815" cy="231775"/>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D20266">
        <w:rPr>
          <w:rFonts w:ascii="Times New Roman" w:hAnsi="Times New Roman" w:cs="Times New Roman"/>
        </w:rPr>
        <w:t xml:space="preserve">, который определяют в соответствии с 13.5 </w:t>
      </w:r>
    </w:p>
    <w:p w14:paraId="403370D2" w14:textId="075060B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DDE15F2" wp14:editId="20D4305F">
            <wp:extent cx="1036955" cy="238760"/>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00D446D0" w:rsidRPr="00D20266">
        <w:rPr>
          <w:rFonts w:ascii="Times New Roman" w:hAnsi="Times New Roman" w:cs="Times New Roman"/>
        </w:rPr>
        <w:t xml:space="preserve">.                                                      (13.7) </w:t>
      </w:r>
    </w:p>
    <w:p w14:paraId="107BFA1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элементов без поперечной арматуры должно выполняться условие </w:t>
      </w:r>
    </w:p>
    <w:p w14:paraId="7F36EB7F" w14:textId="6C6182B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BFCCD24" wp14:editId="492A0729">
            <wp:extent cx="1153160" cy="23876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153160" cy="238760"/>
                    </a:xfrm>
                    <a:prstGeom prst="rect">
                      <a:avLst/>
                    </a:prstGeom>
                    <a:noFill/>
                    <a:ln>
                      <a:noFill/>
                    </a:ln>
                  </pic:spPr>
                </pic:pic>
              </a:graphicData>
            </a:graphic>
          </wp:inline>
        </w:drawing>
      </w:r>
      <w:r w:rsidR="00D446D0" w:rsidRPr="00D20266">
        <w:rPr>
          <w:rFonts w:ascii="Times New Roman" w:hAnsi="Times New Roman" w:cs="Times New Roman"/>
        </w:rPr>
        <w:t xml:space="preserve">,                                                       (13.8) </w:t>
      </w:r>
    </w:p>
    <w:p w14:paraId="78F5537B" w14:textId="2155BB8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C56B958" wp14:editId="11270775">
            <wp:extent cx="504825" cy="238760"/>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D20266">
        <w:rPr>
          <w:rFonts w:ascii="Times New Roman" w:hAnsi="Times New Roman" w:cs="Times New Roman"/>
        </w:rPr>
        <w:t xml:space="preserve">- главное растягивающее напряжение в бетоне; </w:t>
      </w:r>
    </w:p>
    <w:p w14:paraId="769088B2" w14:textId="4441613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6112196" wp14:editId="6A867B9F">
            <wp:extent cx="238760" cy="231775"/>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коэффициенты условий работы бетона принимают по таблице 13.2 в зависимости от коэффициента асимметрии цикла </w:t>
      </w:r>
      <w:r w:rsidRPr="00D20266">
        <w:rPr>
          <w:rFonts w:ascii="Times New Roman" w:hAnsi="Times New Roman" w:cs="Times New Roman"/>
          <w:noProof/>
          <w:position w:val="-11"/>
        </w:rPr>
        <w:drawing>
          <wp:inline distT="0" distB="0" distL="0" distR="0" wp14:anchorId="1A424F50" wp14:editId="27B0F0C7">
            <wp:extent cx="191135" cy="231775"/>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21D90DFA" w14:textId="44D6247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7CE95F0A" wp14:editId="7D4E6DC5">
            <wp:extent cx="866775" cy="464185"/>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866775" cy="464185"/>
                    </a:xfrm>
                    <a:prstGeom prst="rect">
                      <a:avLst/>
                    </a:prstGeom>
                    <a:noFill/>
                    <a:ln>
                      <a:noFill/>
                    </a:ln>
                  </pic:spPr>
                </pic:pic>
              </a:graphicData>
            </a:graphic>
          </wp:inline>
        </w:drawing>
      </w:r>
      <w:r w:rsidR="00D446D0" w:rsidRPr="00D20266">
        <w:rPr>
          <w:rFonts w:ascii="Times New Roman" w:hAnsi="Times New Roman" w:cs="Times New Roman"/>
        </w:rPr>
        <w:t xml:space="preserve">,                                                            (13.9) </w:t>
      </w:r>
    </w:p>
    <w:p w14:paraId="1EF9E64C" w14:textId="148383FC"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FEFFE91" wp14:editId="528D5F07">
            <wp:extent cx="484505" cy="23876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505C4EF" wp14:editId="5B7BC58E">
            <wp:extent cx="504825" cy="23876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D20266">
        <w:rPr>
          <w:rFonts w:ascii="Times New Roman" w:hAnsi="Times New Roman" w:cs="Times New Roman"/>
        </w:rPr>
        <w:t xml:space="preserve">- соответственно наименьшие и наибольшие главные растягивающие напряжения в бетоне в пределах цикла изменения нагрузки, определяемые согласно 13.1 по полному приведенному сечению. </w:t>
      </w:r>
    </w:p>
    <w:p w14:paraId="7404A7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13.7 Расчет по образованию трещин при действии многократно повторяющейся нагрузки производят из условия </w:t>
      </w:r>
    </w:p>
    <w:p w14:paraId="718BAB2B" w14:textId="632F8BB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960F0DF" wp14:editId="13E8C08D">
            <wp:extent cx="1296670" cy="238760"/>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D446D0" w:rsidRPr="00D20266">
        <w:rPr>
          <w:rFonts w:ascii="Times New Roman" w:hAnsi="Times New Roman" w:cs="Times New Roman"/>
        </w:rPr>
        <w:t xml:space="preserve">,                                                 (13.10) </w:t>
      </w:r>
    </w:p>
    <w:p w14:paraId="16329446" w14:textId="529B5F5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7057200" wp14:editId="39998BF7">
            <wp:extent cx="464185" cy="238760"/>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D20266">
        <w:rPr>
          <w:rFonts w:ascii="Times New Roman" w:hAnsi="Times New Roman" w:cs="Times New Roman"/>
        </w:rPr>
        <w:t xml:space="preserve">- максимальное нормальное растягивающее напряжение в бетоне, определяемое согласно 13.1 по полному приведенному сечению. </w:t>
      </w:r>
    </w:p>
    <w:p w14:paraId="2D6EFA7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местах расположения механических соединений напрягаемой арматуры образование трещин не допускается.</w:t>
      </w:r>
    </w:p>
    <w:p w14:paraId="158AF063" w14:textId="77777777" w:rsidR="00D446D0" w:rsidRPr="00D20266" w:rsidRDefault="00D446D0">
      <w:pPr>
        <w:pStyle w:val="FORMATTEXT"/>
        <w:ind w:firstLine="568"/>
        <w:jc w:val="both"/>
        <w:rPr>
          <w:rFonts w:ascii="Times New Roman" w:hAnsi="Times New Roman" w:cs="Times New Roman"/>
        </w:rPr>
      </w:pPr>
    </w:p>
    <w:p w14:paraId="0E34BAF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Раздел 13 (Измененная редакция, Изм. N 2).</w:t>
      </w:r>
    </w:p>
    <w:p w14:paraId="17F47324" w14:textId="77777777" w:rsidR="00D446D0" w:rsidRPr="00D20266" w:rsidRDefault="00D446D0">
      <w:pPr>
        <w:pStyle w:val="FORMATTEXT"/>
        <w:ind w:firstLine="568"/>
        <w:jc w:val="both"/>
        <w:rPr>
          <w:rFonts w:ascii="Times New Roman" w:hAnsi="Times New Roman" w:cs="Times New Roman"/>
        </w:rPr>
      </w:pPr>
    </w:p>
    <w:p w14:paraId="17F1D96A" w14:textId="77777777" w:rsidR="00D446D0" w:rsidRPr="00D20266" w:rsidRDefault="00D446D0">
      <w:pPr>
        <w:pStyle w:val="FORMATTEXT"/>
        <w:ind w:firstLine="568"/>
        <w:jc w:val="both"/>
        <w:rPr>
          <w:rFonts w:ascii="Times New Roman" w:hAnsi="Times New Roman" w:cs="Times New Roman"/>
        </w:rPr>
      </w:pPr>
    </w:p>
    <w:p w14:paraId="342E66DD"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2Приложение А. Основные буквенные обозначения</w:instrText>
      </w:r>
      <w:r w:rsidRPr="00D20266">
        <w:rPr>
          <w:rFonts w:ascii="Times New Roman" w:hAnsi="Times New Roman" w:cs="Times New Roman"/>
        </w:rPr>
        <w:instrText>"</w:instrText>
      </w:r>
      <w:r>
        <w:rPr>
          <w:rFonts w:ascii="Times New Roman" w:hAnsi="Times New Roman" w:cs="Times New Roman"/>
        </w:rPr>
        <w:fldChar w:fldCharType="end"/>
      </w:r>
    </w:p>
    <w:p w14:paraId="732CFE54" w14:textId="2ACCB3C1"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А </w:t>
      </w:r>
    </w:p>
    <w:p w14:paraId="2025D8C0" w14:textId="77777777" w:rsidR="00D446D0" w:rsidRPr="00D20266" w:rsidRDefault="00D446D0">
      <w:pPr>
        <w:pStyle w:val="HEADERTEXT"/>
        <w:rPr>
          <w:rFonts w:ascii="Times New Roman" w:hAnsi="Times New Roman" w:cs="Times New Roman"/>
          <w:b/>
          <w:bCs/>
          <w:color w:val="auto"/>
        </w:rPr>
      </w:pPr>
    </w:p>
    <w:p w14:paraId="66F8F785"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783C84E0"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Основные буквенные обозначения </w:t>
      </w:r>
    </w:p>
    <w:p w14:paraId="44C2843B"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755792D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Усилия от внешних нагрузок и воздействий в поперечном сечении элемента</w:t>
      </w:r>
      <w:r w:rsidRPr="00D20266">
        <w:rPr>
          <w:rFonts w:ascii="Times New Roman" w:hAnsi="Times New Roman" w:cs="Times New Roman"/>
        </w:rPr>
        <w:t xml:space="preserve"> </w:t>
      </w:r>
    </w:p>
    <w:p w14:paraId="3BA91FEB"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7350"/>
      </w:tblGrid>
      <w:tr w:rsidR="00D20266" w:rsidRPr="00D20266" w14:paraId="662F13E6"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23A3DBB" w14:textId="51DFAE38"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8"/>
                <w:sz w:val="18"/>
                <w:szCs w:val="18"/>
              </w:rPr>
              <w:drawing>
                <wp:inline distT="0" distB="0" distL="0" distR="0" wp14:anchorId="26F365C9" wp14:editId="64029374">
                  <wp:extent cx="198120" cy="149860"/>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F5F141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D927213"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изгибающий момент;</w:t>
            </w:r>
          </w:p>
        </w:tc>
      </w:tr>
      <w:tr w:rsidR="00D20266" w:rsidRPr="00D20266" w14:paraId="39F7F246"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371B45F5" w14:textId="2388E591"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2948631" wp14:editId="697408F7">
                  <wp:extent cx="266065" cy="238760"/>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2C5794F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6FA4363"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изгибающий момент с учетом момента усилия предварительного обжатия относительно центра тяжести приведенного сечения;</w:t>
            </w:r>
          </w:p>
        </w:tc>
      </w:tr>
      <w:tr w:rsidR="00D20266" w:rsidRPr="00D20266" w14:paraId="372B1BA5"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81641F1" w14:textId="6327E04B"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8"/>
                <w:sz w:val="24"/>
                <w:szCs w:val="24"/>
              </w:rPr>
              <w:drawing>
                <wp:inline distT="0" distB="0" distL="0" distR="0" wp14:anchorId="76ECEC26" wp14:editId="3CF020D2">
                  <wp:extent cx="184150" cy="163830"/>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8ECA4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9727623"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продольная сила;</w:t>
            </w:r>
          </w:p>
        </w:tc>
      </w:tr>
      <w:tr w:rsidR="00D20266" w:rsidRPr="00D20266" w14:paraId="33F3CAB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BD05765" w14:textId="354A141B"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9"/>
                <w:sz w:val="18"/>
                <w:szCs w:val="18"/>
              </w:rPr>
              <w:drawing>
                <wp:inline distT="0" distB="0" distL="0" distR="0" wp14:anchorId="7A2C72A6" wp14:editId="10E4D19C">
                  <wp:extent cx="149860" cy="198120"/>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52B577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6C8E487"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поперечная сила;</w:t>
            </w:r>
          </w:p>
        </w:tc>
      </w:tr>
      <w:tr w:rsidR="00D20266" w:rsidRPr="00D20266" w14:paraId="7B35537F"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AB38BE5" w14:textId="5BBC2BFA"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8"/>
                <w:sz w:val="24"/>
                <w:szCs w:val="24"/>
              </w:rPr>
              <w:drawing>
                <wp:inline distT="0" distB="0" distL="0" distR="0" wp14:anchorId="16374C75" wp14:editId="31DF39E1">
                  <wp:extent cx="149860" cy="149860"/>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50A8E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105164D"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крутящий момент. </w:t>
            </w:r>
          </w:p>
        </w:tc>
      </w:tr>
    </w:tbl>
    <w:p w14:paraId="3F9BE825" w14:textId="0A18C64A" w:rsidR="00D446D0" w:rsidRPr="00D20266" w:rsidRDefault="00D446D0" w:rsidP="00E3723C">
      <w:pPr>
        <w:pStyle w:val="FORMATTEXT"/>
        <w:rPr>
          <w:rFonts w:ascii="Times New Roman" w:hAnsi="Times New Roman" w:cs="Times New Roman"/>
        </w:rPr>
      </w:pPr>
      <w:r w:rsidRPr="00D20266">
        <w:rPr>
          <w:rFonts w:ascii="Times New Roman" w:hAnsi="Times New Roman" w:cs="Times New Roman"/>
        </w:rPr>
        <w:t>    </w:t>
      </w:r>
    </w:p>
    <w:p w14:paraId="5B25ADCE"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Характеристики материалов</w:t>
      </w:r>
      <w:r w:rsidRPr="00D20266">
        <w:rPr>
          <w:rFonts w:ascii="Times New Roman" w:hAnsi="Times New Roman" w:cs="Times New Roman"/>
        </w:rPr>
        <w:t xml:space="preserve"> </w:t>
      </w:r>
    </w:p>
    <w:p w14:paraId="4F8993E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7350"/>
      </w:tblGrid>
      <w:tr w:rsidR="00D20266" w:rsidRPr="00D20266" w14:paraId="743CF4E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BFCA7A3" w14:textId="6BE095FA"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27CEB9C" wp14:editId="3CB0F62B">
                  <wp:extent cx="293370" cy="238760"/>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56B80F6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E34A22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нормативное сопротивление бетона осевому сжатию;</w:t>
            </w:r>
          </w:p>
        </w:tc>
      </w:tr>
      <w:tr w:rsidR="00D20266" w:rsidRPr="00D20266" w14:paraId="36C6955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18B1F66" w14:textId="0A7A0643"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D67A7F8" wp14:editId="51D8EFF2">
                  <wp:extent cx="198120" cy="231775"/>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3CA3CF4D" wp14:editId="4197F6F5">
                  <wp:extent cx="382270" cy="238760"/>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314066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0EB45251"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расчетные сопротивления бетона осевому сжатию для предельных состояний соответственно первой и второй групп;</w:t>
            </w:r>
          </w:p>
        </w:tc>
      </w:tr>
      <w:tr w:rsidR="00D20266" w:rsidRPr="00D20266" w14:paraId="7EDBED54"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B5CE381" w14:textId="5D32DDA9"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354A0B3" wp14:editId="21E1597D">
                  <wp:extent cx="340995" cy="238760"/>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3590BA1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0C3F98F7"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нормативное сопротивление бетона осевому растяжению;</w:t>
            </w:r>
          </w:p>
        </w:tc>
      </w:tr>
      <w:tr w:rsidR="00D20266" w:rsidRPr="00D20266" w14:paraId="70D24DA1"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62CB928" w14:textId="387F5136"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0A5EA2B" wp14:editId="0D56080B">
                  <wp:extent cx="238760" cy="231775"/>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48151FE7" wp14:editId="6C215851">
                  <wp:extent cx="416560" cy="238760"/>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CC827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5985A6F"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расчетные сопротивления бетона осевому растяжению для предельных состояний соответственно первой и второй групп;</w:t>
            </w:r>
          </w:p>
        </w:tc>
      </w:tr>
      <w:tr w:rsidR="00D20266" w:rsidRPr="00D20266" w14:paraId="6832F60E"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EF91CB0" w14:textId="2334518F"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D75C82B" wp14:editId="43EAD684">
                  <wp:extent cx="382270" cy="238760"/>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5CE67E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A73D159"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расчетное сопротивление бетона смятию;</w:t>
            </w:r>
          </w:p>
        </w:tc>
      </w:tr>
      <w:tr w:rsidR="00D20266" w:rsidRPr="00D20266" w14:paraId="1A54AD02"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616762B" w14:textId="3AB997B6"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5A8CFEFF" wp14:editId="7DDDA2C0">
                  <wp:extent cx="266065" cy="238760"/>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26C0057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F9FA39E"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передаточная прочность бетона;</w:t>
            </w:r>
          </w:p>
        </w:tc>
      </w:tr>
      <w:tr w:rsidR="00D20266" w:rsidRPr="00D20266" w14:paraId="61ACAAA1"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3D7DD994" w14:textId="02CE5AA0"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E1F73B2" wp14:editId="198AF464">
                  <wp:extent cx="382270" cy="231775"/>
                  <wp:effectExtent l="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2010D0E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02B8C28"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расчетное сопротивление сцепления арматуры с бетоном;</w:t>
            </w:r>
          </w:p>
        </w:tc>
      </w:tr>
      <w:tr w:rsidR="00D20266" w:rsidRPr="00D20266" w14:paraId="20986B7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381AC2FF" w14:textId="76543F84"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lastRenderedPageBreak/>
              <w:drawing>
                <wp:inline distT="0" distB="0" distL="0" distR="0" wp14:anchorId="47A6658E" wp14:editId="679265B2">
                  <wp:extent cx="191135" cy="231775"/>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5592D605" wp14:editId="207BF6DB">
                  <wp:extent cx="382270" cy="238760"/>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5B788A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D033F19"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расчетные сопротивления арматуры растяжению для предельных состояний соответственно первой и второй групп;</w:t>
            </w:r>
          </w:p>
        </w:tc>
      </w:tr>
      <w:tr w:rsidR="00D20266" w:rsidRPr="00D20266" w14:paraId="77F4593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25E7ADC" w14:textId="26BA3825"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D296B0F" wp14:editId="202E2E7D">
                  <wp:extent cx="266065" cy="231775"/>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D9C15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7E71A99"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расчетное сопротивление поперечной арматуры растяжению;</w:t>
            </w:r>
          </w:p>
        </w:tc>
      </w:tr>
      <w:tr w:rsidR="00D20266" w:rsidRPr="00D20266" w14:paraId="414BF25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40E7F25" w14:textId="26BD4B91"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8FD1835" wp14:editId="17DD7AD0">
                  <wp:extent cx="238760" cy="231775"/>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B30A04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380DA85"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расчетное сопротивление арматуры сжатию для предельных состояний первой группы;</w:t>
            </w:r>
          </w:p>
        </w:tc>
      </w:tr>
      <w:tr w:rsidR="00D20266" w:rsidRPr="00D20266" w14:paraId="68AA22FA"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99DAFA8" w14:textId="5689DBD4"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60968989" wp14:editId="297A5E8C">
                  <wp:extent cx="198120" cy="231775"/>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516879A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00FC94C"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начальный модуль упругости бетона при сжатии и растяжении;</w:t>
            </w:r>
          </w:p>
        </w:tc>
      </w:tr>
      <w:tr w:rsidR="00D20266" w:rsidRPr="00D20266" w14:paraId="040F7C9C"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20CBDC4" w14:textId="1DE4B90A"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0A273646" wp14:editId="7D436774">
                  <wp:extent cx="409575" cy="238760"/>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DD8E61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4FFCAB0"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приведенный модуль деформации сжатого бетона;</w:t>
            </w:r>
          </w:p>
        </w:tc>
      </w:tr>
      <w:tr w:rsidR="00D20266" w:rsidRPr="00D20266" w14:paraId="77C193A8"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12C28C3" w14:textId="09B3907F"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1D59C551" wp14:editId="1D8EC8A1">
                  <wp:extent cx="198120" cy="231775"/>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624B49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9316A2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модуль упругости арматуры;</w:t>
            </w:r>
          </w:p>
        </w:tc>
      </w:tr>
      <w:tr w:rsidR="00D20266" w:rsidRPr="00D20266" w14:paraId="4317F2C6"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84A973B" w14:textId="5DF4CCA6"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17F37C82" wp14:editId="5E682F8B">
                  <wp:extent cx="409575" cy="238760"/>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0988E5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79AA77B"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приведенный модуль деформации арматуры, расположенной в растянутой зоне элемента с трещинами;</w:t>
            </w:r>
          </w:p>
        </w:tc>
      </w:tr>
      <w:tr w:rsidR="00D20266" w:rsidRPr="00D20266" w14:paraId="487432FF"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8C96EA6" w14:textId="13484CDC"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2FC5706" wp14:editId="4584D0BA">
                  <wp:extent cx="238760" cy="231775"/>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55A36C2D" wp14:editId="628769E6">
                  <wp:extent cx="273050" cy="231775"/>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32A68C2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A5C8B31"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предельные относительные деформации бетона соответственно при</w:t>
            </w:r>
          </w:p>
          <w:p w14:paraId="0B549F69"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равномерном осевом сжатии и осевом растяжении;</w:t>
            </w:r>
          </w:p>
        </w:tc>
      </w:tr>
      <w:tr w:rsidR="00D20266" w:rsidRPr="00D20266" w14:paraId="3413D05A"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CD52ECA" w14:textId="2EA07124"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7979E2DF" wp14:editId="2432096D">
                  <wp:extent cx="231775" cy="231775"/>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970C02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58901B8" w14:textId="211670AF"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относительные деформации арматуры при напряжении, равном </w:t>
            </w:r>
            <w:r w:rsidR="003239C8" w:rsidRPr="00D20266">
              <w:rPr>
                <w:rFonts w:ascii="Times New Roman" w:hAnsi="Times New Roman" w:cs="Times New Roman"/>
                <w:noProof/>
                <w:position w:val="-11"/>
                <w:sz w:val="18"/>
                <w:szCs w:val="18"/>
              </w:rPr>
              <w:drawing>
                <wp:inline distT="0" distB="0" distL="0" distR="0" wp14:anchorId="54016DC3" wp14:editId="2BDEE57B">
                  <wp:extent cx="191135" cy="231775"/>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sz w:val="18"/>
                <w:szCs w:val="18"/>
              </w:rPr>
              <w:t>;</w:t>
            </w:r>
          </w:p>
        </w:tc>
      </w:tr>
      <w:tr w:rsidR="00D20266" w:rsidRPr="00D20266" w14:paraId="5DF1FF26"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72CE4BC" w14:textId="718BA0CF"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55DCA948" wp14:editId="752041DD">
                  <wp:extent cx="313690" cy="238760"/>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04FEA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4E5C636"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относительные деформации усадки бетона;</w:t>
            </w:r>
          </w:p>
        </w:tc>
      </w:tr>
      <w:tr w:rsidR="00D20266" w:rsidRPr="00D20266" w14:paraId="3897AD4E"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7D64679" w14:textId="43DC6C5F"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D570806" wp14:editId="75D69343">
                  <wp:extent cx="334645" cy="238760"/>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25A587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F0186A8"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коэффициент ползучести бетона;</w:t>
            </w:r>
          </w:p>
        </w:tc>
      </w:tr>
      <w:tr w:rsidR="00D20266" w:rsidRPr="00D20266" w14:paraId="33DFB97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DE04DBF" w14:textId="1E8EC126"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7"/>
                <w:sz w:val="24"/>
                <w:szCs w:val="24"/>
              </w:rPr>
              <w:drawing>
                <wp:inline distT="0" distB="0" distL="0" distR="0" wp14:anchorId="5EDB91FD" wp14:editId="0DF58227">
                  <wp:extent cx="143510" cy="143510"/>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1136C0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123577A" w14:textId="053A8B56"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отношение соответствующих модулей упругости арматуры </w:t>
            </w:r>
            <w:r w:rsidR="003239C8" w:rsidRPr="00D20266">
              <w:rPr>
                <w:rFonts w:ascii="Times New Roman" w:hAnsi="Times New Roman" w:cs="Times New Roman"/>
                <w:noProof/>
                <w:position w:val="-11"/>
                <w:sz w:val="18"/>
                <w:szCs w:val="18"/>
              </w:rPr>
              <w:drawing>
                <wp:inline distT="0" distB="0" distL="0" distR="0" wp14:anchorId="287C7F83" wp14:editId="7786B0D3">
                  <wp:extent cx="198120" cy="231775"/>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sz w:val="18"/>
                <w:szCs w:val="18"/>
              </w:rPr>
              <w:t xml:space="preserve">и бетона </w:t>
            </w:r>
            <w:r w:rsidR="003239C8" w:rsidRPr="00D20266">
              <w:rPr>
                <w:rFonts w:ascii="Times New Roman" w:hAnsi="Times New Roman" w:cs="Times New Roman"/>
                <w:noProof/>
                <w:position w:val="-11"/>
                <w:sz w:val="18"/>
                <w:szCs w:val="18"/>
              </w:rPr>
              <w:drawing>
                <wp:inline distT="0" distB="0" distL="0" distR="0" wp14:anchorId="4B348DF2" wp14:editId="3D2F9B00">
                  <wp:extent cx="198120" cy="231775"/>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w:t>
            </w:r>
          </w:p>
        </w:tc>
      </w:tr>
    </w:tbl>
    <w:p w14:paraId="1244126D" w14:textId="77777777" w:rsidR="00D446D0" w:rsidRPr="00D20266" w:rsidRDefault="00D446D0" w:rsidP="00E3723C">
      <w:pPr>
        <w:pStyle w:val="FORMATTEXT"/>
        <w:rPr>
          <w:rFonts w:ascii="Times New Roman" w:hAnsi="Times New Roman" w:cs="Times New Roman"/>
        </w:rPr>
      </w:pPr>
      <w:r w:rsidRPr="00D20266">
        <w:rPr>
          <w:rFonts w:ascii="Times New Roman" w:hAnsi="Times New Roman" w:cs="Times New Roman"/>
        </w:rPr>
        <w:t>     </w:t>
      </w:r>
    </w:p>
    <w:p w14:paraId="58839B77"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Характеристики положения продольной арматуры в поперечном сечении элемента</w:t>
      </w:r>
      <w:r w:rsidRPr="00D20266">
        <w:rPr>
          <w:rFonts w:ascii="Times New Roman" w:hAnsi="Times New Roman" w:cs="Times New Roman"/>
        </w:rPr>
        <w:t xml:space="preserve"> </w:t>
      </w:r>
    </w:p>
    <w:p w14:paraId="4BF00317"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7350"/>
      </w:tblGrid>
      <w:tr w:rsidR="00D20266" w:rsidRPr="00D20266" w14:paraId="65D4571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1B3618C" w14:textId="549ABF0E"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9"/>
                <w:sz w:val="18"/>
                <w:szCs w:val="18"/>
              </w:rPr>
              <w:drawing>
                <wp:inline distT="0" distB="0" distL="0" distR="0" wp14:anchorId="3A365016" wp14:editId="0CF95767">
                  <wp:extent cx="143510" cy="18415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9B209A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E2A3F89"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обозначение продольной арматуры:</w:t>
            </w:r>
          </w:p>
        </w:tc>
      </w:tr>
      <w:tr w:rsidR="00D20266" w:rsidRPr="00D20266" w14:paraId="686A9C71"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E1EE68D"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227F8218" w14:textId="77777777" w:rsidR="00D446D0" w:rsidRPr="00D20266" w:rsidRDefault="00D446D0">
            <w:pPr>
              <w:pStyle w:val="FORMATTEXT"/>
              <w:rPr>
                <w:rFonts w:ascii="Times New Roman" w:hAnsi="Times New Roman" w:cs="Times New Roman"/>
                <w:sz w:val="18"/>
                <w:szCs w:val="18"/>
              </w:rPr>
            </w:pPr>
          </w:p>
        </w:tc>
        <w:tc>
          <w:tcPr>
            <w:tcW w:w="7350" w:type="dxa"/>
            <w:tcBorders>
              <w:top w:val="nil"/>
              <w:left w:val="nil"/>
              <w:bottom w:val="nil"/>
              <w:right w:val="nil"/>
            </w:tcBorders>
            <w:tcMar>
              <w:top w:w="114" w:type="dxa"/>
              <w:left w:w="28" w:type="dxa"/>
              <w:bottom w:w="114" w:type="dxa"/>
              <w:right w:w="28" w:type="dxa"/>
            </w:tcMar>
          </w:tcPr>
          <w:p w14:paraId="10AEA884"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а) при наличии сжатой и растянутой от действия внешней нагрузки зон сечения - расположенной в растянутой зоне;</w:t>
            </w:r>
          </w:p>
          <w:p w14:paraId="1783829C" w14:textId="77777777" w:rsidR="00D446D0" w:rsidRPr="00D20266" w:rsidRDefault="00D446D0">
            <w:pPr>
              <w:pStyle w:val="FORMATTEXT"/>
              <w:jc w:val="both"/>
              <w:rPr>
                <w:rFonts w:ascii="Times New Roman" w:hAnsi="Times New Roman" w:cs="Times New Roman"/>
                <w:sz w:val="18"/>
                <w:szCs w:val="18"/>
              </w:rPr>
            </w:pPr>
          </w:p>
          <w:p w14:paraId="2B36460F"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б) при полностью сжатом от действия внешней нагрузки сечении - расположенной у менее сжатой грани сечения;</w:t>
            </w:r>
          </w:p>
          <w:p w14:paraId="5C2A6771" w14:textId="77777777" w:rsidR="00D446D0" w:rsidRPr="00D20266" w:rsidRDefault="00D446D0">
            <w:pPr>
              <w:pStyle w:val="FORMATTEXT"/>
              <w:jc w:val="both"/>
              <w:rPr>
                <w:rFonts w:ascii="Times New Roman" w:hAnsi="Times New Roman" w:cs="Times New Roman"/>
                <w:sz w:val="18"/>
                <w:szCs w:val="18"/>
              </w:rPr>
            </w:pPr>
          </w:p>
          <w:p w14:paraId="61CF4A84"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в) при полностью растянутом от действия внешней нагрузки сечении:</w:t>
            </w:r>
          </w:p>
        </w:tc>
      </w:tr>
      <w:tr w:rsidR="00D20266" w:rsidRPr="00D20266" w14:paraId="25E55CE8"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D0089DE"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78B5FC4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89C7946"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для внецентренно растянутых элементов - расположенной у более растянутой грани сечения;</w:t>
            </w:r>
          </w:p>
        </w:tc>
      </w:tr>
      <w:tr w:rsidR="00D20266" w:rsidRPr="00D20266" w14:paraId="01DB197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B29E81A"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41BA13A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A9097DB"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для центрально-растянутых элементов - всей в поперечном сечении элемента; </w:t>
            </w:r>
          </w:p>
          <w:p w14:paraId="381E6A27" w14:textId="77777777" w:rsidR="00D446D0" w:rsidRPr="00D20266" w:rsidRDefault="00D446D0">
            <w:pPr>
              <w:pStyle w:val="FORMATTEXT"/>
              <w:rPr>
                <w:rFonts w:ascii="Times New Roman" w:hAnsi="Times New Roman" w:cs="Times New Roman"/>
                <w:sz w:val="18"/>
                <w:szCs w:val="18"/>
              </w:rPr>
            </w:pPr>
          </w:p>
        </w:tc>
      </w:tr>
      <w:tr w:rsidR="00D20266" w:rsidRPr="00D20266" w14:paraId="607F3A14"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D6D702E" w14:textId="48CD220E"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9"/>
                <w:sz w:val="18"/>
                <w:szCs w:val="18"/>
              </w:rPr>
              <w:drawing>
                <wp:inline distT="0" distB="0" distL="0" distR="0" wp14:anchorId="50AB274B" wp14:editId="11E63D5F">
                  <wp:extent cx="184150" cy="184150"/>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A756F2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0635FEDE"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обозначение продольной арматуры:</w:t>
            </w:r>
          </w:p>
        </w:tc>
      </w:tr>
      <w:tr w:rsidR="00D20266" w:rsidRPr="00D20266" w14:paraId="50035D77"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BE3EA49" w14:textId="77777777" w:rsidR="00D446D0" w:rsidRPr="00D20266" w:rsidRDefault="00D446D0">
            <w:pPr>
              <w:pStyle w:val="FORMATTEXT"/>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419F9DE7" w14:textId="77777777" w:rsidR="00D446D0" w:rsidRPr="00D20266" w:rsidRDefault="00D446D0">
            <w:pPr>
              <w:pStyle w:val="FORMATTEXT"/>
              <w:rPr>
                <w:rFonts w:ascii="Times New Roman" w:hAnsi="Times New Roman" w:cs="Times New Roman"/>
                <w:sz w:val="18"/>
                <w:szCs w:val="18"/>
              </w:rPr>
            </w:pPr>
          </w:p>
        </w:tc>
        <w:tc>
          <w:tcPr>
            <w:tcW w:w="7350" w:type="dxa"/>
            <w:tcBorders>
              <w:top w:val="nil"/>
              <w:left w:val="nil"/>
              <w:bottom w:val="nil"/>
              <w:right w:val="nil"/>
            </w:tcBorders>
            <w:tcMar>
              <w:top w:w="114" w:type="dxa"/>
              <w:left w:w="28" w:type="dxa"/>
              <w:bottom w:w="114" w:type="dxa"/>
              <w:right w:w="28" w:type="dxa"/>
            </w:tcMar>
          </w:tcPr>
          <w:p w14:paraId="23798747"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а) при наличии сжатой и растянутой от действия внешней нагрузки зон сечения - расположенной в сжатой зоне;</w:t>
            </w:r>
          </w:p>
          <w:p w14:paraId="084778E7" w14:textId="77777777" w:rsidR="00D446D0" w:rsidRPr="00D20266" w:rsidRDefault="00D446D0">
            <w:pPr>
              <w:pStyle w:val="FORMATTEXT"/>
              <w:jc w:val="both"/>
              <w:rPr>
                <w:rFonts w:ascii="Times New Roman" w:hAnsi="Times New Roman" w:cs="Times New Roman"/>
                <w:sz w:val="18"/>
                <w:szCs w:val="18"/>
              </w:rPr>
            </w:pPr>
          </w:p>
          <w:p w14:paraId="38F5DBAF"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б) при полностью сжатом от действия внешней нагрузки сечении - расположенной у более сжатой грани сечения;</w:t>
            </w:r>
          </w:p>
          <w:p w14:paraId="4AF99108" w14:textId="77777777" w:rsidR="00D446D0" w:rsidRPr="00D20266" w:rsidRDefault="00D446D0">
            <w:pPr>
              <w:pStyle w:val="FORMATTEXT"/>
              <w:jc w:val="both"/>
              <w:rPr>
                <w:rFonts w:ascii="Times New Roman" w:hAnsi="Times New Roman" w:cs="Times New Roman"/>
                <w:sz w:val="18"/>
                <w:szCs w:val="18"/>
              </w:rPr>
            </w:pPr>
          </w:p>
          <w:p w14:paraId="633DAC2E"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в) при полностью растянутом от действия внешней нагрузки сечении внецентренно растянутых элементов - расположенной у менее растянутой грани сечения. </w:t>
            </w:r>
          </w:p>
        </w:tc>
      </w:tr>
    </w:tbl>
    <w:p w14:paraId="36F75FA1" w14:textId="77777777" w:rsidR="00D446D0" w:rsidRPr="00D20266" w:rsidRDefault="00D446D0" w:rsidP="00E3723C">
      <w:pPr>
        <w:pStyle w:val="FORMATTEXT"/>
        <w:rPr>
          <w:rFonts w:ascii="Times New Roman" w:hAnsi="Times New Roman" w:cs="Times New Roman"/>
        </w:rPr>
      </w:pPr>
    </w:p>
    <w:p w14:paraId="4B1C86D8"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Геометрические характеристики</w:t>
      </w:r>
      <w:r w:rsidRPr="00D20266">
        <w:rPr>
          <w:rFonts w:ascii="Times New Roman" w:hAnsi="Times New Roman" w:cs="Times New Roman"/>
        </w:rPr>
        <w:t xml:space="preserve"> </w:t>
      </w:r>
    </w:p>
    <w:p w14:paraId="206DE0C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7350"/>
      </w:tblGrid>
      <w:tr w:rsidR="00D20266" w:rsidRPr="00D20266" w14:paraId="436498CE"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32547FF1" w14:textId="6EE4D451"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9"/>
                <w:sz w:val="24"/>
                <w:szCs w:val="24"/>
              </w:rPr>
              <w:drawing>
                <wp:inline distT="0" distB="0" distL="0" distR="0" wp14:anchorId="510F5724" wp14:editId="48C2A947">
                  <wp:extent cx="122555" cy="184150"/>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EBD17F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74E442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ширина прямоугольного сечения; ширина ребра таврового и двутаврового сечений; </w:t>
            </w:r>
          </w:p>
          <w:p w14:paraId="4098DD0A" w14:textId="77777777" w:rsidR="00D446D0" w:rsidRPr="00D20266" w:rsidRDefault="00D446D0">
            <w:pPr>
              <w:pStyle w:val="FORMATTEXT"/>
              <w:jc w:val="both"/>
              <w:rPr>
                <w:rFonts w:ascii="Times New Roman" w:hAnsi="Times New Roman" w:cs="Times New Roman"/>
                <w:sz w:val="18"/>
                <w:szCs w:val="18"/>
              </w:rPr>
            </w:pPr>
          </w:p>
        </w:tc>
      </w:tr>
      <w:tr w:rsidR="00D20266" w:rsidRPr="00D20266" w14:paraId="2F6F1BE2"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546FE51" w14:textId="7A2D3E81"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548ED353" wp14:editId="6384D6B1">
                  <wp:extent cx="198120" cy="238760"/>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064DE96D" wp14:editId="75440F17">
                  <wp:extent cx="191135" cy="238760"/>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F9716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25985CF"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ширина полки таврового и двутаврового сечений соответственно в растянутой и сжатой зонах;</w:t>
            </w:r>
          </w:p>
        </w:tc>
      </w:tr>
      <w:tr w:rsidR="00D20266" w:rsidRPr="00D20266" w14:paraId="15AC3E9B"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48D8418" w14:textId="48CC6DE6"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9"/>
                <w:sz w:val="24"/>
                <w:szCs w:val="24"/>
              </w:rPr>
              <w:drawing>
                <wp:inline distT="0" distB="0" distL="0" distR="0" wp14:anchorId="7600BF01" wp14:editId="6E0B7676">
                  <wp:extent cx="122555" cy="184150"/>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5411622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39EEB541"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высота прямоугольного, таврового и двутаврового сечений;</w:t>
            </w:r>
          </w:p>
        </w:tc>
      </w:tr>
      <w:tr w:rsidR="00D20266" w:rsidRPr="00D20266" w14:paraId="635CF318"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BEA786F" w14:textId="7849FC16"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5AC8359" wp14:editId="1B99D9EC">
                  <wp:extent cx="198120" cy="238760"/>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1637BC16" wp14:editId="71ECA4AA">
                  <wp:extent cx="198120" cy="238760"/>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3D1AEF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D697FE9"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высота полки таврового и двутаврового сечений соответственно в растянутой и сжатой зонах;</w:t>
            </w:r>
          </w:p>
        </w:tc>
      </w:tr>
      <w:tr w:rsidR="00D20266" w:rsidRPr="00D20266" w14:paraId="7132952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FE6DDAB" w14:textId="37F7F3AF"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7"/>
                <w:sz w:val="18"/>
                <w:szCs w:val="18"/>
              </w:rPr>
              <w:drawing>
                <wp:inline distT="0" distB="0" distL="0" distR="0" wp14:anchorId="733747CB" wp14:editId="6155E9D1">
                  <wp:extent cx="122555" cy="143510"/>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9"/>
                <w:sz w:val="18"/>
                <w:szCs w:val="18"/>
              </w:rPr>
              <w:drawing>
                <wp:inline distT="0" distB="0" distL="0" distR="0" wp14:anchorId="2ACA329B" wp14:editId="406DC0B6">
                  <wp:extent cx="163830" cy="184150"/>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56D2F64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63F3073" w14:textId="538488B5"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расстояние от равнодействующей усилий в арматуре соответственно </w:t>
            </w:r>
            <w:r w:rsidR="003239C8" w:rsidRPr="00D20266">
              <w:rPr>
                <w:rFonts w:ascii="Times New Roman" w:hAnsi="Times New Roman" w:cs="Times New Roman"/>
                <w:noProof/>
                <w:position w:val="-9"/>
                <w:sz w:val="18"/>
                <w:szCs w:val="18"/>
              </w:rPr>
              <w:drawing>
                <wp:inline distT="0" distB="0" distL="0" distR="0" wp14:anchorId="2A042187" wp14:editId="3A3D0F66">
                  <wp:extent cx="143510" cy="184150"/>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sz w:val="18"/>
                <w:szCs w:val="18"/>
              </w:rPr>
              <w:t xml:space="preserve">и </w:t>
            </w:r>
            <w:r w:rsidR="003239C8" w:rsidRPr="00D20266">
              <w:rPr>
                <w:rFonts w:ascii="Times New Roman" w:hAnsi="Times New Roman" w:cs="Times New Roman"/>
                <w:noProof/>
                <w:position w:val="-9"/>
                <w:sz w:val="18"/>
                <w:szCs w:val="18"/>
              </w:rPr>
              <w:drawing>
                <wp:inline distT="0" distB="0" distL="0" distR="0" wp14:anchorId="7B86FAE0" wp14:editId="2A1873E0">
                  <wp:extent cx="184150" cy="184150"/>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sz w:val="18"/>
                <w:szCs w:val="18"/>
              </w:rPr>
              <w:t>до ближайшей грани сечения;</w:t>
            </w:r>
          </w:p>
        </w:tc>
      </w:tr>
      <w:tr w:rsidR="00D20266" w:rsidRPr="00D20266" w14:paraId="02032686"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3C8FD573" w14:textId="5C75699D"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453647B" wp14:editId="2CBFFDB9">
                  <wp:extent cx="184150" cy="231775"/>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0E4274F7" wp14:editId="1BC1ABA8">
                  <wp:extent cx="184150" cy="231775"/>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4FC7B1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50BD550" w14:textId="6B7C849B"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рабочая высота сечения, равная соответственно </w:t>
            </w:r>
            <w:r w:rsidR="003239C8" w:rsidRPr="00D20266">
              <w:rPr>
                <w:rFonts w:ascii="Times New Roman" w:hAnsi="Times New Roman" w:cs="Times New Roman"/>
                <w:noProof/>
                <w:position w:val="-9"/>
                <w:sz w:val="18"/>
                <w:szCs w:val="18"/>
              </w:rPr>
              <w:drawing>
                <wp:inline distT="0" distB="0" distL="0" distR="0" wp14:anchorId="268DD6A3" wp14:editId="7AC82691">
                  <wp:extent cx="354965" cy="184150"/>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D20266">
              <w:rPr>
                <w:rFonts w:ascii="Times New Roman" w:hAnsi="Times New Roman" w:cs="Times New Roman"/>
                <w:sz w:val="18"/>
                <w:szCs w:val="18"/>
              </w:rPr>
              <w:t xml:space="preserve">и </w:t>
            </w:r>
            <w:r w:rsidR="003239C8" w:rsidRPr="00D20266">
              <w:rPr>
                <w:rFonts w:ascii="Times New Roman" w:hAnsi="Times New Roman" w:cs="Times New Roman"/>
                <w:noProof/>
                <w:position w:val="-9"/>
                <w:sz w:val="18"/>
                <w:szCs w:val="18"/>
              </w:rPr>
              <w:drawing>
                <wp:inline distT="0" distB="0" distL="0" distR="0" wp14:anchorId="2A6FF9D1" wp14:editId="090AB77C">
                  <wp:extent cx="389255" cy="18415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D20266">
              <w:rPr>
                <w:rFonts w:ascii="Times New Roman" w:hAnsi="Times New Roman" w:cs="Times New Roman"/>
                <w:sz w:val="18"/>
                <w:szCs w:val="18"/>
              </w:rPr>
              <w:t>;</w:t>
            </w:r>
          </w:p>
        </w:tc>
      </w:tr>
      <w:tr w:rsidR="00D20266" w:rsidRPr="00D20266" w14:paraId="2A822DFB"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DE98898" w14:textId="24CA94BB"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7"/>
                <w:sz w:val="18"/>
                <w:szCs w:val="18"/>
              </w:rPr>
              <w:drawing>
                <wp:inline distT="0" distB="0" distL="0" distR="0" wp14:anchorId="24CF8F29" wp14:editId="56E1857B">
                  <wp:extent cx="122555" cy="143510"/>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32A059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E263313"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высота сжатой зоны бетона;</w:t>
            </w:r>
          </w:p>
        </w:tc>
      </w:tr>
      <w:tr w:rsidR="00D20266" w:rsidRPr="00D20266" w14:paraId="0FFCCFE3"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F2AB3FF" w14:textId="6C15498A"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9"/>
                <w:sz w:val="24"/>
                <w:szCs w:val="24"/>
              </w:rPr>
              <w:lastRenderedPageBreak/>
              <w:drawing>
                <wp:inline distT="0" distB="0" distL="0" distR="0" wp14:anchorId="49B3CF44" wp14:editId="1E2AD40A">
                  <wp:extent cx="116205" cy="198120"/>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44838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1A19C7A" w14:textId="089C064F"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относительная высота сжатой зоны бетона, равная </w:t>
            </w:r>
            <w:r w:rsidR="003239C8" w:rsidRPr="00D20266">
              <w:rPr>
                <w:rFonts w:ascii="Times New Roman" w:hAnsi="Times New Roman" w:cs="Times New Roman"/>
                <w:noProof/>
                <w:position w:val="-18"/>
                <w:sz w:val="18"/>
                <w:szCs w:val="18"/>
              </w:rPr>
              <w:drawing>
                <wp:inline distT="0" distB="0" distL="0" distR="0" wp14:anchorId="12234676" wp14:editId="38BEBE6C">
                  <wp:extent cx="218440" cy="42989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18440" cy="429895"/>
                          </a:xfrm>
                          <a:prstGeom prst="rect">
                            <a:avLst/>
                          </a:prstGeom>
                          <a:noFill/>
                          <a:ln>
                            <a:noFill/>
                          </a:ln>
                        </pic:spPr>
                      </pic:pic>
                    </a:graphicData>
                  </a:graphic>
                </wp:inline>
              </w:drawing>
            </w:r>
            <w:r w:rsidRPr="00D20266">
              <w:rPr>
                <w:rFonts w:ascii="Times New Roman" w:hAnsi="Times New Roman" w:cs="Times New Roman"/>
                <w:sz w:val="18"/>
                <w:szCs w:val="18"/>
              </w:rPr>
              <w:t>;</w:t>
            </w:r>
          </w:p>
        </w:tc>
      </w:tr>
      <w:tr w:rsidR="00D20266" w:rsidRPr="00D20266" w14:paraId="2EBE76A9"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0BFE997" w14:textId="36183B4F"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6E52DFC7" wp14:editId="5583A330">
                  <wp:extent cx="191135" cy="231775"/>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D71338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AD37F10"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расстояние между хомутами, измеренное по длине элемента;</w:t>
            </w:r>
          </w:p>
        </w:tc>
      </w:tr>
      <w:tr w:rsidR="00D20266" w:rsidRPr="00D20266" w14:paraId="1D94A9A3"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BDAEFCF" w14:textId="20705184"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C5FB6FF" wp14:editId="102CC438">
                  <wp:extent cx="163830" cy="23177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92EBDC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1344701" w14:textId="692D732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эксцентриситет продольной силы </w:t>
            </w:r>
            <w:r w:rsidR="003239C8" w:rsidRPr="00D20266">
              <w:rPr>
                <w:rFonts w:ascii="Times New Roman" w:hAnsi="Times New Roman" w:cs="Times New Roman"/>
                <w:noProof/>
                <w:position w:val="-8"/>
                <w:sz w:val="18"/>
                <w:szCs w:val="18"/>
              </w:rPr>
              <w:drawing>
                <wp:inline distT="0" distB="0" distL="0" distR="0" wp14:anchorId="7EFC4F71" wp14:editId="40005E46">
                  <wp:extent cx="184150" cy="163830"/>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sz w:val="18"/>
                <w:szCs w:val="18"/>
              </w:rPr>
              <w:t xml:space="preserve"> относительно центра тяжести приведенного сечения, определяемый с учетом 7.1.7 и 8.1.7;</w:t>
            </w:r>
          </w:p>
        </w:tc>
      </w:tr>
      <w:tr w:rsidR="00D20266" w:rsidRPr="00D20266" w14:paraId="6B9A1AB6"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B3C9580" w14:textId="73AED110"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7"/>
                <w:sz w:val="18"/>
                <w:szCs w:val="18"/>
              </w:rPr>
              <w:drawing>
                <wp:inline distT="0" distB="0" distL="0" distR="0" wp14:anchorId="3080972A" wp14:editId="216325D3">
                  <wp:extent cx="116205" cy="14351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9"/>
                <w:sz w:val="18"/>
                <w:szCs w:val="18"/>
              </w:rPr>
              <w:drawing>
                <wp:inline distT="0" distB="0" distL="0" distR="0" wp14:anchorId="5033FC80" wp14:editId="357AF11E">
                  <wp:extent cx="149860" cy="184150"/>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E402DB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F2578DA" w14:textId="0456ED96"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расстояния от точки приложения продольной силы </w:t>
            </w:r>
            <w:r w:rsidR="003239C8" w:rsidRPr="00D20266">
              <w:rPr>
                <w:rFonts w:ascii="Times New Roman" w:hAnsi="Times New Roman" w:cs="Times New Roman"/>
                <w:noProof/>
                <w:position w:val="-8"/>
                <w:sz w:val="18"/>
                <w:szCs w:val="18"/>
              </w:rPr>
              <w:drawing>
                <wp:inline distT="0" distB="0" distL="0" distR="0" wp14:anchorId="756A96F5" wp14:editId="20CD7039">
                  <wp:extent cx="184150" cy="163830"/>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sz w:val="18"/>
                <w:szCs w:val="18"/>
              </w:rPr>
              <w:t xml:space="preserve">до равнодействующей усилий в арматуре соответственно </w:t>
            </w:r>
            <w:r w:rsidR="003239C8" w:rsidRPr="00D20266">
              <w:rPr>
                <w:rFonts w:ascii="Times New Roman" w:hAnsi="Times New Roman" w:cs="Times New Roman"/>
                <w:noProof/>
                <w:position w:val="-9"/>
                <w:sz w:val="18"/>
                <w:szCs w:val="18"/>
              </w:rPr>
              <w:drawing>
                <wp:inline distT="0" distB="0" distL="0" distR="0" wp14:anchorId="152E3AC1" wp14:editId="42B94905">
                  <wp:extent cx="143510" cy="18415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sz w:val="18"/>
                <w:szCs w:val="18"/>
              </w:rPr>
              <w:t xml:space="preserve">и </w:t>
            </w:r>
            <w:r w:rsidR="003239C8" w:rsidRPr="00D20266">
              <w:rPr>
                <w:rFonts w:ascii="Times New Roman" w:hAnsi="Times New Roman" w:cs="Times New Roman"/>
                <w:noProof/>
                <w:position w:val="-9"/>
                <w:sz w:val="18"/>
                <w:szCs w:val="18"/>
              </w:rPr>
              <w:drawing>
                <wp:inline distT="0" distB="0" distL="0" distR="0" wp14:anchorId="2990BA6F" wp14:editId="754A3677">
                  <wp:extent cx="184150" cy="184150"/>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sz w:val="18"/>
                <w:szCs w:val="18"/>
              </w:rPr>
              <w:t>;</w:t>
            </w:r>
          </w:p>
        </w:tc>
      </w:tr>
      <w:tr w:rsidR="00D20266" w:rsidRPr="00D20266" w14:paraId="1940F78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1FF97F4" w14:textId="47AAD84F"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04CF045" wp14:editId="28CC7B81">
                  <wp:extent cx="259080" cy="238760"/>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5752B6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B0EFE5C"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эксцентриситет усилия предварительного обжатия относительно центра тяжести приведенного сечения;</w:t>
            </w:r>
          </w:p>
        </w:tc>
      </w:tr>
      <w:tr w:rsidR="00D20266" w:rsidRPr="00D20266" w14:paraId="596F6B6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C63A870" w14:textId="5E50FCD9"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12AA4689" wp14:editId="743CDF57">
                  <wp:extent cx="198120" cy="231775"/>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641C0B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38AA88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расстояние от нейтральной оси до точки приложения усилия предварительного обжатия с учетом изгибающего момента от внешней нагрузки;</w:t>
            </w:r>
          </w:p>
        </w:tc>
      </w:tr>
      <w:tr w:rsidR="00D20266" w:rsidRPr="00D20266" w14:paraId="2751D00F"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2772E26" w14:textId="7AFEC534"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2960A37A" wp14:editId="0C001A54">
                  <wp:extent cx="191135" cy="238760"/>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51322D5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0D022BAA" w14:textId="04CB9878"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расстояние от точки приложения усилия предварительного обжатия </w:t>
            </w:r>
            <w:r w:rsidR="003239C8" w:rsidRPr="00D20266">
              <w:rPr>
                <w:rFonts w:ascii="Times New Roman" w:hAnsi="Times New Roman" w:cs="Times New Roman"/>
                <w:noProof/>
                <w:position w:val="-11"/>
                <w:sz w:val="18"/>
                <w:szCs w:val="18"/>
              </w:rPr>
              <w:drawing>
                <wp:inline distT="0" distB="0" distL="0" distR="0" wp14:anchorId="7B6C5183" wp14:editId="4CB632E7">
                  <wp:extent cx="238760" cy="23876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sz w:val="18"/>
                <w:szCs w:val="18"/>
              </w:rPr>
              <w:t>с учетом изгибающего момента от внешней нагрузки до центра тяжести растянутой или наименее сжатой арматуры;</w:t>
            </w:r>
          </w:p>
        </w:tc>
      </w:tr>
      <w:tr w:rsidR="00D20266" w:rsidRPr="00D20266" w14:paraId="3AD3178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8A784E0" w14:textId="46AB8578"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9"/>
                <w:sz w:val="18"/>
                <w:szCs w:val="18"/>
              </w:rPr>
              <w:drawing>
                <wp:inline distT="0" distB="0" distL="0" distR="0" wp14:anchorId="058018C3" wp14:editId="22E502DC">
                  <wp:extent cx="102235" cy="184150"/>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DA14C6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FFD131D"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пролет элемента;</w:t>
            </w:r>
          </w:p>
        </w:tc>
      </w:tr>
      <w:tr w:rsidR="00D20266" w:rsidRPr="00D20266" w14:paraId="4C2C9DD9"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F396CC8" w14:textId="5AE19C5D"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1E42A238" wp14:editId="593ED797">
                  <wp:extent cx="218440" cy="231775"/>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90F01F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FCBE567"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длина зоны анкеровки;</w:t>
            </w:r>
          </w:p>
        </w:tc>
      </w:tr>
      <w:tr w:rsidR="00D20266" w:rsidRPr="00D20266" w14:paraId="221CE943"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6B06A5E" w14:textId="74173C38"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7D560CB7" wp14:editId="1A48C0C0">
                  <wp:extent cx="163830" cy="238760"/>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8ED7E8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A1AD2FB"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длина зоны передачи предварительного напряжения в арматуре на бетон;</w:t>
            </w:r>
          </w:p>
        </w:tc>
      </w:tr>
      <w:tr w:rsidR="00D20266" w:rsidRPr="00D20266" w14:paraId="269B13C0"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A2D6F67" w14:textId="0486F2F0"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932C888" wp14:editId="4BB89DB4">
                  <wp:extent cx="149860" cy="23177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C17A7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28FED9A"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расчетная длина элемента, подвергающегося действию сжимающей продольной силы;</w:t>
            </w:r>
          </w:p>
        </w:tc>
      </w:tr>
      <w:tr w:rsidR="00D20266" w:rsidRPr="00D20266" w14:paraId="14F142A2"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6516852" w14:textId="4E2C9993"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8"/>
                <w:sz w:val="18"/>
                <w:szCs w:val="18"/>
              </w:rPr>
              <w:drawing>
                <wp:inline distT="0" distB="0" distL="0" distR="0" wp14:anchorId="5C43F394" wp14:editId="411E9AFC">
                  <wp:extent cx="88900" cy="163830"/>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C1BD4C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2BE989A"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радиус инерции поперечного сечения элемента относительно центра тяжести сечения;</w:t>
            </w:r>
          </w:p>
        </w:tc>
      </w:tr>
      <w:tr w:rsidR="00D20266" w:rsidRPr="00D20266" w14:paraId="2CEBEBDC"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6960FE8" w14:textId="03D94761"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5E45D5E" wp14:editId="7C207299">
                  <wp:extent cx="191135" cy="23177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14DEA882" wp14:editId="2CA362D1">
                  <wp:extent cx="259080" cy="23177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5ECDC9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AD79E98"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номинальный диаметр стержней соответственно продольной и поперечной арматуры;</w:t>
            </w:r>
          </w:p>
        </w:tc>
      </w:tr>
      <w:tr w:rsidR="00D20266" w:rsidRPr="00D20266" w14:paraId="2F3177BE"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71C42B10" w14:textId="31F0EB44"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CF33009" wp14:editId="56E88987">
                  <wp:extent cx="191135" cy="23177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58869492" wp14:editId="3DB9C51C">
                  <wp:extent cx="191135" cy="231775"/>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DB5045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4745D70" w14:textId="0DFC75A2"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площади сечения арматуры соответственно </w:t>
            </w:r>
            <w:r w:rsidR="003239C8" w:rsidRPr="00D20266">
              <w:rPr>
                <w:rFonts w:ascii="Times New Roman" w:hAnsi="Times New Roman" w:cs="Times New Roman"/>
                <w:noProof/>
                <w:position w:val="-9"/>
                <w:sz w:val="18"/>
                <w:szCs w:val="18"/>
              </w:rPr>
              <w:drawing>
                <wp:inline distT="0" distB="0" distL="0" distR="0" wp14:anchorId="3DFE93EF" wp14:editId="56AEE10C">
                  <wp:extent cx="143510" cy="184150"/>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sz w:val="18"/>
                <w:szCs w:val="18"/>
              </w:rPr>
              <w:t xml:space="preserve">и </w:t>
            </w:r>
            <w:r w:rsidR="003239C8" w:rsidRPr="00D20266">
              <w:rPr>
                <w:rFonts w:ascii="Times New Roman" w:hAnsi="Times New Roman" w:cs="Times New Roman"/>
                <w:noProof/>
                <w:position w:val="-9"/>
                <w:sz w:val="18"/>
                <w:szCs w:val="18"/>
              </w:rPr>
              <w:drawing>
                <wp:inline distT="0" distB="0" distL="0" distR="0" wp14:anchorId="6A7E0B11" wp14:editId="56EF4138">
                  <wp:extent cx="184150" cy="184150"/>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D20266">
              <w:rPr>
                <w:rFonts w:ascii="Times New Roman" w:hAnsi="Times New Roman" w:cs="Times New Roman"/>
                <w:sz w:val="18"/>
                <w:szCs w:val="18"/>
              </w:rPr>
              <w:t>;</w:t>
            </w:r>
          </w:p>
        </w:tc>
      </w:tr>
      <w:tr w:rsidR="00D20266" w:rsidRPr="00D20266" w14:paraId="25522A8B"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7CB76CA" w14:textId="47316E6C"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007B83D1" wp14:editId="6BAC2C6E">
                  <wp:extent cx="266065" cy="23177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398D0C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88EB21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площадь сечения хомутов, расположенных в одной нормальной к продольной оси элемента </w:t>
            </w:r>
            <w:r w:rsidRPr="00D20266">
              <w:rPr>
                <w:rFonts w:ascii="Times New Roman" w:hAnsi="Times New Roman" w:cs="Times New Roman"/>
                <w:sz w:val="18"/>
                <w:szCs w:val="18"/>
              </w:rPr>
              <w:lastRenderedPageBreak/>
              <w:t>плоскости, пересекающей наклонное сечение;</w:t>
            </w:r>
          </w:p>
        </w:tc>
      </w:tr>
      <w:tr w:rsidR="00D20266" w:rsidRPr="00D20266" w14:paraId="29AECE97"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C36CD58" w14:textId="7F1258DF"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lastRenderedPageBreak/>
              <w:drawing>
                <wp:inline distT="0" distB="0" distL="0" distR="0" wp14:anchorId="1D7C86F9" wp14:editId="25AD2933">
                  <wp:extent cx="191135" cy="231775"/>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3D7081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01D9376" w14:textId="453B1D23"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коэффициент армирования, определяемый как отношение площади сечения арматуры </w:t>
            </w:r>
            <w:r w:rsidR="003239C8" w:rsidRPr="00D20266">
              <w:rPr>
                <w:rFonts w:ascii="Times New Roman" w:hAnsi="Times New Roman" w:cs="Times New Roman"/>
                <w:noProof/>
                <w:position w:val="-9"/>
                <w:sz w:val="18"/>
                <w:szCs w:val="18"/>
              </w:rPr>
              <w:drawing>
                <wp:inline distT="0" distB="0" distL="0" distR="0" wp14:anchorId="4D52D214" wp14:editId="7EF2D750">
                  <wp:extent cx="143510" cy="184150"/>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sz w:val="18"/>
                <w:szCs w:val="18"/>
              </w:rPr>
              <w:t xml:space="preserve">к площади поперечного сечения элемента </w:t>
            </w:r>
            <w:r w:rsidR="003239C8" w:rsidRPr="00D20266">
              <w:rPr>
                <w:rFonts w:ascii="Times New Roman" w:hAnsi="Times New Roman" w:cs="Times New Roman"/>
                <w:noProof/>
                <w:position w:val="-11"/>
                <w:sz w:val="18"/>
                <w:szCs w:val="18"/>
              </w:rPr>
              <w:drawing>
                <wp:inline distT="0" distB="0" distL="0" distR="0" wp14:anchorId="7D522383" wp14:editId="28E1A103">
                  <wp:extent cx="340995" cy="231775"/>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D20266">
              <w:rPr>
                <w:rFonts w:ascii="Times New Roman" w:hAnsi="Times New Roman" w:cs="Times New Roman"/>
                <w:sz w:val="18"/>
                <w:szCs w:val="18"/>
              </w:rPr>
              <w:t>без учета свесов сжатых и растянутых полок;</w:t>
            </w:r>
          </w:p>
        </w:tc>
      </w:tr>
      <w:tr w:rsidR="00D20266" w:rsidRPr="00D20266" w14:paraId="6203FB5F"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32383D97" w14:textId="7728A9D8"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8"/>
                <w:sz w:val="24"/>
                <w:szCs w:val="24"/>
              </w:rPr>
              <w:drawing>
                <wp:inline distT="0" distB="0" distL="0" distR="0" wp14:anchorId="532963CE" wp14:editId="7120173E">
                  <wp:extent cx="149860" cy="16383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329F8F5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E49D884"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площадь всего бетона в поперечном сечении;</w:t>
            </w:r>
          </w:p>
        </w:tc>
      </w:tr>
      <w:tr w:rsidR="00D20266" w:rsidRPr="00D20266" w14:paraId="6FD87A9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DCF46EC" w14:textId="6C694BEB"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75E6C28E" wp14:editId="6C6EA97F">
                  <wp:extent cx="198120" cy="231775"/>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23E0BCA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FB2223D"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площадь сечения бетона сжатой зоны;</w:t>
            </w:r>
          </w:p>
        </w:tc>
      </w:tr>
      <w:tr w:rsidR="00D20266" w:rsidRPr="00D20266" w14:paraId="63338D44"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EE4CDFF" w14:textId="26290D5A"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0C2B0EE" wp14:editId="1274CEAA">
                  <wp:extent cx="238760" cy="23177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ABF9E4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428FB09"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площадь сечения бетона растянутой зоны;</w:t>
            </w:r>
          </w:p>
        </w:tc>
      </w:tr>
      <w:tr w:rsidR="00D20266" w:rsidRPr="00D20266" w14:paraId="2871904E"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BBF536D" w14:textId="373966D5"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380A714E" wp14:editId="522381DA">
                  <wp:extent cx="307340" cy="231775"/>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5F061C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71E2E4D4"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площадь приведенного сечения элемента;</w:t>
            </w:r>
          </w:p>
        </w:tc>
      </w:tr>
      <w:tr w:rsidR="00D20266" w:rsidRPr="00D20266" w14:paraId="47F3D082"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7B9BA68" w14:textId="48E7B0FD"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03A984D2" wp14:editId="506EE22D">
                  <wp:extent cx="273050" cy="231775"/>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B30F8D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0C7B191"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площадь смятия бетона;</w:t>
            </w:r>
          </w:p>
        </w:tc>
      </w:tr>
      <w:tr w:rsidR="00D20266" w:rsidRPr="00D20266" w14:paraId="70124E84"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F92D3FB" w14:textId="1A026956"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8"/>
                <w:sz w:val="18"/>
                <w:szCs w:val="18"/>
              </w:rPr>
              <w:drawing>
                <wp:inline distT="0" distB="0" distL="0" distR="0" wp14:anchorId="19592AB5" wp14:editId="37CBA194">
                  <wp:extent cx="122555" cy="149860"/>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6EDB2C5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940A54C"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момент инерции сечения всего бетона относительно центра тяжести сечения элемента;</w:t>
            </w:r>
          </w:p>
        </w:tc>
      </w:tr>
      <w:tr w:rsidR="00D20266" w:rsidRPr="00D20266" w14:paraId="3131654C"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95B0C1A" w14:textId="7F4AE6C8"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0CC820FF" wp14:editId="3132A75A">
                  <wp:extent cx="293370" cy="231775"/>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04EBF5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B36D25F"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момент инерции приведенного сечения элемента относительно его центра тяжести;</w:t>
            </w:r>
          </w:p>
        </w:tc>
      </w:tr>
      <w:tr w:rsidR="00D20266" w:rsidRPr="00D20266" w14:paraId="086C04CF"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4F07E5E8" w14:textId="635D6FEB"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8"/>
                <w:sz w:val="24"/>
                <w:szCs w:val="24"/>
              </w:rPr>
              <w:drawing>
                <wp:inline distT="0" distB="0" distL="0" distR="0" wp14:anchorId="74A695CC" wp14:editId="1630A603">
                  <wp:extent cx="184150" cy="163830"/>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D0BD23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98B84A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момент сопротивления сечения элемента для крайнего растянутого волокна. </w:t>
            </w:r>
          </w:p>
        </w:tc>
      </w:tr>
    </w:tbl>
    <w:p w14:paraId="3301376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F248013"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Характеристики предварительно напряженного элемента</w:t>
      </w:r>
      <w:r w:rsidRPr="00D20266">
        <w:rPr>
          <w:rFonts w:ascii="Times New Roman" w:hAnsi="Times New Roman" w:cs="Times New Roman"/>
        </w:rPr>
        <w:t xml:space="preserve"> </w:t>
      </w:r>
    </w:p>
    <w:p w14:paraId="06520FFA"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7350"/>
      </w:tblGrid>
      <w:tr w:rsidR="00D20266" w:rsidRPr="00D20266" w14:paraId="5F13D299"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53BB0B5" w14:textId="50F77F77"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8"/>
                <w:sz w:val="18"/>
                <w:szCs w:val="18"/>
              </w:rPr>
              <w:drawing>
                <wp:inline distT="0" distB="0" distL="0" distR="0" wp14:anchorId="35CDB808" wp14:editId="22DB451F">
                  <wp:extent cx="149860" cy="149860"/>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3019EDBD" wp14:editId="524C3448">
                  <wp:extent cx="238760" cy="238760"/>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2DF6BCC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DB54B3A"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усилие предварительного обжатия с учетом потерь предварительного напряжения в арматуре, соответствующих рассматриваемой стадии работы элемента;</w:t>
            </w:r>
          </w:p>
        </w:tc>
      </w:tr>
      <w:tr w:rsidR="00D20266" w:rsidRPr="00D20266" w14:paraId="4386CBED"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6833264" w14:textId="16A8C87D"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6DC23589" wp14:editId="4B6C5940">
                  <wp:extent cx="259080" cy="238760"/>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sz w:val="18"/>
                <w:szCs w:val="18"/>
              </w:rPr>
              <w:t xml:space="preserve">, </w:t>
            </w:r>
            <w:r w:rsidRPr="00D20266">
              <w:rPr>
                <w:rFonts w:ascii="Times New Roman" w:hAnsi="Times New Roman" w:cs="Times New Roman"/>
                <w:noProof/>
                <w:position w:val="-11"/>
                <w:sz w:val="18"/>
                <w:szCs w:val="18"/>
              </w:rPr>
              <w:drawing>
                <wp:inline distT="0" distB="0" distL="0" distR="0" wp14:anchorId="4E8CCCB8" wp14:editId="1F9436BF">
                  <wp:extent cx="266065" cy="238760"/>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4230F50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B33F68F"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усилие в напрягаемой арматуре с учетом соответственно первых и всех потерь предварительного напряжения;</w:t>
            </w:r>
          </w:p>
        </w:tc>
      </w:tr>
      <w:tr w:rsidR="00D20266" w:rsidRPr="00D20266" w14:paraId="2A02256F"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54A263B" w14:textId="7A008106"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0A9683BE" wp14:editId="286D090A">
                  <wp:extent cx="259080" cy="238760"/>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28A964D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058DBFC2"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tc>
      </w:tr>
      <w:tr w:rsidR="00D20266" w:rsidRPr="00D20266" w14:paraId="0B8A5FA3"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F62D064" w14:textId="7B1CB507" w:rsidR="00D446D0" w:rsidRPr="00D20266" w:rsidRDefault="003239C8">
            <w:pPr>
              <w:pStyle w:val="FORMATTEXT"/>
              <w:jc w:val="righ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B48BBC8" wp14:editId="48A4F375">
                  <wp:extent cx="354965" cy="238760"/>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7CE1679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6E4FEED5"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потери предварительного напряжения в арматуре;</w:t>
            </w:r>
          </w:p>
        </w:tc>
      </w:tr>
      <w:tr w:rsidR="00D20266" w:rsidRPr="00D20266" w14:paraId="05A75CF5"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683A63D" w14:textId="54E82386" w:rsidR="00D446D0" w:rsidRPr="00D20266" w:rsidRDefault="003239C8">
            <w:pPr>
              <w:widowControl w:val="0"/>
              <w:autoSpaceDE w:val="0"/>
              <w:autoSpaceDN w:val="0"/>
              <w:adjustRightInd w:val="0"/>
              <w:spacing w:after="0" w:line="240" w:lineRule="auto"/>
              <w:jc w:val="right"/>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4058C47E" wp14:editId="0894F0D7">
                  <wp:extent cx="266065" cy="238760"/>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600" w:type="dxa"/>
            <w:tcBorders>
              <w:top w:val="nil"/>
              <w:left w:val="nil"/>
              <w:bottom w:val="nil"/>
              <w:right w:val="nil"/>
            </w:tcBorders>
            <w:tcMar>
              <w:top w:w="114" w:type="dxa"/>
              <w:left w:w="28" w:type="dxa"/>
              <w:bottom w:w="114" w:type="dxa"/>
              <w:right w:w="28" w:type="dxa"/>
            </w:tcMar>
          </w:tcPr>
          <w:p w14:paraId="138D4A9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E72D021" w14:textId="77777777" w:rsidR="00D446D0" w:rsidRPr="00D20266" w:rsidRDefault="00D446D0">
            <w:pPr>
              <w:pStyle w:val="FORMATTEXT"/>
              <w:jc w:val="both"/>
              <w:rPr>
                <w:rFonts w:ascii="Times New Roman" w:hAnsi="Times New Roman" w:cs="Times New Roman"/>
                <w:sz w:val="18"/>
                <w:szCs w:val="18"/>
              </w:rPr>
            </w:pPr>
            <w:r w:rsidRPr="00D20266">
              <w:rPr>
                <w:rFonts w:ascii="Times New Roman" w:hAnsi="Times New Roman" w:cs="Times New Roman"/>
                <w:sz w:val="18"/>
                <w:szCs w:val="18"/>
              </w:rPr>
              <w:t xml:space="preserve">сжимающие напряжения в бетоне в стадии предварительного обжатия с учетом потерь предварительного напряжения в арматуре. </w:t>
            </w:r>
          </w:p>
        </w:tc>
      </w:tr>
    </w:tbl>
    <w:p w14:paraId="036459CA"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lastRenderedPageBreak/>
        <w:t xml:space="preserve">Приложение Б </w:t>
      </w:r>
    </w:p>
    <w:p w14:paraId="3BD53CED" w14:textId="77777777" w:rsidR="00D446D0" w:rsidRPr="00D20266" w:rsidRDefault="00D446D0">
      <w:pPr>
        <w:pStyle w:val="HEADERTEXT"/>
        <w:rPr>
          <w:rFonts w:ascii="Times New Roman" w:hAnsi="Times New Roman" w:cs="Times New Roman"/>
          <w:b/>
          <w:bCs/>
          <w:color w:val="auto"/>
        </w:rPr>
      </w:pPr>
    </w:p>
    <w:p w14:paraId="7E8F1FD1"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53C49F51"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Расчет закладных деталей </w:t>
      </w:r>
    </w:p>
    <w:p w14:paraId="3920D32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производят из условия</w:t>
      </w:r>
    </w:p>
    <w:p w14:paraId="3B5121C9" w14:textId="77777777" w:rsidR="00D446D0" w:rsidRPr="00D20266" w:rsidRDefault="00D446D0">
      <w:pPr>
        <w:pStyle w:val="FORMATTEXT"/>
        <w:ind w:firstLine="568"/>
        <w:jc w:val="both"/>
        <w:rPr>
          <w:rFonts w:ascii="Times New Roman" w:hAnsi="Times New Roman" w:cs="Times New Roman"/>
        </w:rPr>
      </w:pPr>
    </w:p>
    <w:p w14:paraId="3289F2B6" w14:textId="47287E5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2876F1A3" wp14:editId="122C438F">
            <wp:extent cx="1323975" cy="484505"/>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323975" cy="484505"/>
                    </a:xfrm>
                    <a:prstGeom prst="rect">
                      <a:avLst/>
                    </a:prstGeom>
                    <a:noFill/>
                    <a:ln>
                      <a:noFill/>
                    </a:ln>
                  </pic:spPr>
                </pic:pic>
              </a:graphicData>
            </a:graphic>
          </wp:inline>
        </w:drawing>
      </w:r>
      <w:r w:rsidR="00D446D0" w:rsidRPr="00D20266">
        <w:rPr>
          <w:rFonts w:ascii="Times New Roman" w:hAnsi="Times New Roman" w:cs="Times New Roman"/>
        </w:rPr>
        <w:t xml:space="preserve">,                                                      (Б.1) </w:t>
      </w:r>
    </w:p>
    <w:p w14:paraId="71311006" w14:textId="77777777" w:rsidR="00D446D0" w:rsidRPr="00D20266" w:rsidRDefault="00D446D0">
      <w:pPr>
        <w:pStyle w:val="FORMATTEXT"/>
        <w:jc w:val="both"/>
        <w:rPr>
          <w:rFonts w:ascii="Times New Roman" w:hAnsi="Times New Roman" w:cs="Times New Roman"/>
        </w:rPr>
      </w:pPr>
    </w:p>
    <w:p w14:paraId="0240A334" w14:textId="77777777" w:rsidR="00D446D0" w:rsidRPr="00D20266" w:rsidRDefault="00D446D0">
      <w:pPr>
        <w:pStyle w:val="FORMATTEXT"/>
        <w:jc w:val="both"/>
        <w:rPr>
          <w:rFonts w:ascii="Times New Roman" w:hAnsi="Times New Roman" w:cs="Times New Roman"/>
        </w:rPr>
      </w:pPr>
    </w:p>
    <w:p w14:paraId="04C1C076" w14:textId="3CE5DEC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7620C836" wp14:editId="670EC69A">
            <wp:extent cx="382270" cy="238760"/>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D20266">
        <w:rPr>
          <w:rFonts w:ascii="Times New Roman" w:hAnsi="Times New Roman" w:cs="Times New Roman"/>
        </w:rPr>
        <w:t>- наибольшее растягивающее усилие в одном ряду анкеров, равное:</w:t>
      </w:r>
    </w:p>
    <w:p w14:paraId="180115AF" w14:textId="3547FF6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2ADC331" wp14:editId="0B9D86C6">
            <wp:extent cx="1132840" cy="429895"/>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132840" cy="429895"/>
                    </a:xfrm>
                    <a:prstGeom prst="rect">
                      <a:avLst/>
                    </a:prstGeom>
                    <a:noFill/>
                    <a:ln>
                      <a:noFill/>
                    </a:ln>
                  </pic:spPr>
                </pic:pic>
              </a:graphicData>
            </a:graphic>
          </wp:inline>
        </w:drawing>
      </w:r>
      <w:r w:rsidR="00D446D0" w:rsidRPr="00D20266">
        <w:rPr>
          <w:rFonts w:ascii="Times New Roman" w:hAnsi="Times New Roman" w:cs="Times New Roman"/>
        </w:rPr>
        <w:t xml:space="preserve">;                                                         (Б.2) </w:t>
      </w:r>
    </w:p>
    <w:p w14:paraId="7CA9A87D" w14:textId="14F66A2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F260724" wp14:editId="2712BD57">
            <wp:extent cx="368300" cy="238760"/>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D446D0" w:rsidRPr="00D20266">
        <w:rPr>
          <w:rFonts w:ascii="Times New Roman" w:hAnsi="Times New Roman" w:cs="Times New Roman"/>
        </w:rPr>
        <w:t>- сдвигающее усилие, приходящееся на один ряд анкеров, равное:</w:t>
      </w:r>
    </w:p>
    <w:p w14:paraId="13B1B0C5" w14:textId="77777777" w:rsidR="00D446D0" w:rsidRPr="00D20266" w:rsidRDefault="00D446D0">
      <w:pPr>
        <w:pStyle w:val="FORMATTEXT"/>
        <w:ind w:firstLine="568"/>
        <w:jc w:val="both"/>
        <w:rPr>
          <w:rFonts w:ascii="Times New Roman" w:hAnsi="Times New Roman" w:cs="Times New Roman"/>
        </w:rPr>
      </w:pPr>
    </w:p>
    <w:p w14:paraId="22D74046" w14:textId="59D64AF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0ECCFD6" wp14:editId="2A996577">
            <wp:extent cx="1207770" cy="429895"/>
            <wp:effectExtent l="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207770" cy="429895"/>
                    </a:xfrm>
                    <a:prstGeom prst="rect">
                      <a:avLst/>
                    </a:prstGeom>
                    <a:noFill/>
                    <a:ln>
                      <a:noFill/>
                    </a:ln>
                  </pic:spPr>
                </pic:pic>
              </a:graphicData>
            </a:graphic>
          </wp:inline>
        </w:drawing>
      </w:r>
      <w:r w:rsidR="00D446D0" w:rsidRPr="00D20266">
        <w:rPr>
          <w:rFonts w:ascii="Times New Roman" w:hAnsi="Times New Roman" w:cs="Times New Roman"/>
        </w:rPr>
        <w:t xml:space="preserve">;                                                       (Б.3) </w:t>
      </w:r>
    </w:p>
    <w:p w14:paraId="36C97494" w14:textId="3F083EA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7EE23D4" wp14:editId="1C352CE6">
            <wp:extent cx="293370" cy="231775"/>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446D0" w:rsidRPr="00D20266">
        <w:rPr>
          <w:rFonts w:ascii="Times New Roman" w:hAnsi="Times New Roman" w:cs="Times New Roman"/>
        </w:rPr>
        <w:t>- наибольшее сжимающее усилие в одном ряду анкеров, определяемое по формуле</w:t>
      </w:r>
    </w:p>
    <w:p w14:paraId="698A1F9D" w14:textId="77777777" w:rsidR="00D446D0" w:rsidRPr="00D20266" w:rsidRDefault="00D446D0">
      <w:pPr>
        <w:pStyle w:val="FORMATTEXT"/>
        <w:ind w:firstLine="568"/>
        <w:jc w:val="both"/>
        <w:rPr>
          <w:rFonts w:ascii="Times New Roman" w:hAnsi="Times New Roman" w:cs="Times New Roman"/>
        </w:rPr>
      </w:pPr>
    </w:p>
    <w:p w14:paraId="72EBBFAB" w14:textId="70C1A5E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5E142BF" wp14:editId="2DE62261">
            <wp:extent cx="1036955" cy="429895"/>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036955" cy="429895"/>
                    </a:xfrm>
                    <a:prstGeom prst="rect">
                      <a:avLst/>
                    </a:prstGeom>
                    <a:noFill/>
                    <a:ln>
                      <a:noFill/>
                    </a:ln>
                  </pic:spPr>
                </pic:pic>
              </a:graphicData>
            </a:graphic>
          </wp:inline>
        </w:drawing>
      </w:r>
      <w:r w:rsidR="00D446D0" w:rsidRPr="00D20266">
        <w:rPr>
          <w:rFonts w:ascii="Times New Roman" w:hAnsi="Times New Roman" w:cs="Times New Roman"/>
        </w:rPr>
        <w:t xml:space="preserve">.                                                          (Б.4) </w:t>
      </w:r>
    </w:p>
    <w:p w14:paraId="59250A11" w14:textId="59C0A3C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DCA8536" wp14:editId="6B4F3C13">
            <wp:extent cx="450215" cy="238760"/>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D446D0" w:rsidRPr="00D20266">
        <w:rPr>
          <w:rFonts w:ascii="Times New Roman" w:hAnsi="Times New Roman" w:cs="Times New Roman"/>
        </w:rPr>
        <w:t>- сдвигающая сила, воспринимаемая анкерами, определяется по формуле</w:t>
      </w:r>
    </w:p>
    <w:p w14:paraId="7D000D42" w14:textId="77777777" w:rsidR="00D446D0" w:rsidRPr="00D20266" w:rsidRDefault="00D446D0">
      <w:pPr>
        <w:pStyle w:val="FORMATTEXT"/>
        <w:ind w:firstLine="568"/>
        <w:jc w:val="both"/>
        <w:rPr>
          <w:rFonts w:ascii="Times New Roman" w:hAnsi="Times New Roman" w:cs="Times New Roman"/>
        </w:rPr>
      </w:pPr>
    </w:p>
    <w:p w14:paraId="06098A13" w14:textId="301AB58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1D652AB5" wp14:editId="537AFBCC">
            <wp:extent cx="1972310" cy="266065"/>
            <wp:effectExtent l="0" t="0" r="0"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972310" cy="266065"/>
                    </a:xfrm>
                    <a:prstGeom prst="rect">
                      <a:avLst/>
                    </a:prstGeom>
                    <a:noFill/>
                    <a:ln>
                      <a:noFill/>
                    </a:ln>
                  </pic:spPr>
                </pic:pic>
              </a:graphicData>
            </a:graphic>
          </wp:inline>
        </w:drawing>
      </w:r>
      <w:r w:rsidR="00D446D0" w:rsidRPr="00D20266">
        <w:rPr>
          <w:rFonts w:ascii="Times New Roman" w:hAnsi="Times New Roman" w:cs="Times New Roman"/>
        </w:rPr>
        <w:t xml:space="preserve">,                                             (Б.5) </w:t>
      </w:r>
    </w:p>
    <w:p w14:paraId="3702C05D" w14:textId="77777777" w:rsidR="00D446D0" w:rsidRPr="00D20266" w:rsidRDefault="00D446D0">
      <w:pPr>
        <w:pStyle w:val="FORMATTEXT"/>
        <w:jc w:val="both"/>
        <w:rPr>
          <w:rFonts w:ascii="Times New Roman" w:hAnsi="Times New Roman" w:cs="Times New Roman"/>
        </w:rPr>
      </w:pPr>
    </w:p>
    <w:p w14:paraId="7F9A71DE" w14:textId="77777777" w:rsidR="00D446D0" w:rsidRPr="00D20266" w:rsidRDefault="00D446D0">
      <w:pPr>
        <w:pStyle w:val="FORMATTEXT"/>
        <w:jc w:val="both"/>
        <w:rPr>
          <w:rFonts w:ascii="Times New Roman" w:hAnsi="Times New Roman" w:cs="Times New Roman"/>
        </w:rPr>
      </w:pPr>
    </w:p>
    <w:p w14:paraId="630F59CB" w14:textId="089A6989"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D241D2C" wp14:editId="5F84E6E3">
            <wp:extent cx="313690" cy="238760"/>
            <wp:effectExtent l="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D20266">
        <w:rPr>
          <w:rFonts w:ascii="Times New Roman" w:hAnsi="Times New Roman" w:cs="Times New Roman"/>
        </w:rPr>
        <w:t xml:space="preserve">- коэффициент, принимаемый равным 1,65; </w:t>
      </w:r>
    </w:p>
    <w:p w14:paraId="5EF49C3B" w14:textId="2B4F46A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D7FFC65" wp14:editId="57F69F6F">
            <wp:extent cx="464185" cy="238760"/>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D446D0" w:rsidRPr="00D20266">
        <w:rPr>
          <w:rFonts w:ascii="Times New Roman" w:hAnsi="Times New Roman" w:cs="Times New Roman"/>
        </w:rPr>
        <w:t>- предельная растягивающая сила, воспринимаемая одним рядом анкеров, определяют по формуле</w:t>
      </w:r>
    </w:p>
    <w:p w14:paraId="691A7B51" w14:textId="77777777" w:rsidR="00D446D0" w:rsidRPr="00D20266" w:rsidRDefault="00D446D0">
      <w:pPr>
        <w:pStyle w:val="FORMATTEXT"/>
        <w:ind w:firstLine="568"/>
        <w:jc w:val="both"/>
        <w:rPr>
          <w:rFonts w:ascii="Times New Roman" w:hAnsi="Times New Roman" w:cs="Times New Roman"/>
        </w:rPr>
      </w:pPr>
    </w:p>
    <w:p w14:paraId="37F9C43E" w14:textId="21E0455D"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32029F9C" wp14:editId="3D091E68">
            <wp:extent cx="1221740" cy="238760"/>
            <wp:effectExtent l="0" t="0" r="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D446D0" w:rsidRPr="00D20266">
        <w:rPr>
          <w:rFonts w:ascii="Times New Roman" w:hAnsi="Times New Roman" w:cs="Times New Roman"/>
        </w:rPr>
        <w:t xml:space="preserve">.                                                        (Б.6) </w:t>
      </w:r>
    </w:p>
    <w:p w14:paraId="03EA54F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формулах (Б.1)-(Б.6):</w:t>
      </w:r>
    </w:p>
    <w:p w14:paraId="4FCB5F47" w14:textId="77777777" w:rsidR="00D446D0" w:rsidRPr="00D20266" w:rsidRDefault="00D446D0">
      <w:pPr>
        <w:pStyle w:val="FORMATTEXT"/>
        <w:ind w:firstLine="568"/>
        <w:jc w:val="both"/>
        <w:rPr>
          <w:rFonts w:ascii="Times New Roman" w:hAnsi="Times New Roman" w:cs="Times New Roman"/>
        </w:rPr>
      </w:pPr>
    </w:p>
    <w:p w14:paraId="4812F9D0" w14:textId="4862D19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lastRenderedPageBreak/>
        <w:drawing>
          <wp:inline distT="0" distB="0" distL="0" distR="0" wp14:anchorId="29B1F353" wp14:editId="113F6719">
            <wp:extent cx="198120" cy="149860"/>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8"/>
        </w:rPr>
        <w:drawing>
          <wp:inline distT="0" distB="0" distL="0" distR="0" wp14:anchorId="2AD06DDA" wp14:editId="78AE0142">
            <wp:extent cx="184150" cy="163830"/>
            <wp:effectExtent l="0" t="0" r="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9"/>
        </w:rPr>
        <w:drawing>
          <wp:inline distT="0" distB="0" distL="0" distR="0" wp14:anchorId="19130E9A" wp14:editId="7216F52D">
            <wp:extent cx="149860" cy="198120"/>
            <wp:effectExtent l="0" t="0" r="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D446D0" w:rsidRPr="00D20266">
        <w:rPr>
          <w:rFonts w:ascii="Times New Roman" w:hAnsi="Times New Roman" w:cs="Times New Roman"/>
        </w:rPr>
        <w:t>- 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14:paraId="1B06844B" w14:textId="77777777" w:rsidR="00D446D0" w:rsidRPr="00D20266" w:rsidRDefault="00D446D0">
      <w:pPr>
        <w:pStyle w:val="FORMATTEXT"/>
        <w:ind w:firstLine="568"/>
        <w:jc w:val="both"/>
        <w:rPr>
          <w:rFonts w:ascii="Times New Roman" w:hAnsi="Times New Roman" w:cs="Times New Roman"/>
        </w:rPr>
      </w:pPr>
    </w:p>
    <w:p w14:paraId="640E0204" w14:textId="68985EA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B23EB96" wp14:editId="5B8A6D85">
            <wp:extent cx="238760" cy="23177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число рядов анкеров вдоль направления сдвигающей силы; если не обеспечивается равномерная передача сдвигающей силы </w:t>
      </w:r>
      <w:r w:rsidRPr="00D20266">
        <w:rPr>
          <w:rFonts w:ascii="Times New Roman" w:hAnsi="Times New Roman" w:cs="Times New Roman"/>
          <w:noProof/>
          <w:position w:val="-9"/>
        </w:rPr>
        <w:drawing>
          <wp:inline distT="0" distB="0" distL="0" distR="0" wp14:anchorId="7C119176" wp14:editId="06DAB85C">
            <wp:extent cx="149860" cy="198120"/>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D446D0" w:rsidRPr="00D20266">
        <w:rPr>
          <w:rFonts w:ascii="Times New Roman" w:hAnsi="Times New Roman" w:cs="Times New Roman"/>
        </w:rPr>
        <w:t xml:space="preserve">на все ряды анкеров, то при определении сдвигающего усилия </w:t>
      </w:r>
      <w:r w:rsidRPr="00D20266">
        <w:rPr>
          <w:rFonts w:ascii="Times New Roman" w:hAnsi="Times New Roman" w:cs="Times New Roman"/>
          <w:noProof/>
          <w:position w:val="-11"/>
        </w:rPr>
        <w:drawing>
          <wp:inline distT="0" distB="0" distL="0" distR="0" wp14:anchorId="49065001" wp14:editId="3C39D054">
            <wp:extent cx="266065" cy="231775"/>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D446D0" w:rsidRPr="00D20266">
        <w:rPr>
          <w:rFonts w:ascii="Times New Roman" w:hAnsi="Times New Roman" w:cs="Times New Roman"/>
        </w:rPr>
        <w:t>учитывается не более четырех рядов;</w:t>
      </w:r>
    </w:p>
    <w:p w14:paraId="08704C51" w14:textId="77777777" w:rsidR="00D446D0" w:rsidRPr="00D20266" w:rsidRDefault="00D446D0">
      <w:pPr>
        <w:pStyle w:val="FORMATTEXT"/>
        <w:ind w:firstLine="568"/>
        <w:jc w:val="both"/>
        <w:rPr>
          <w:rFonts w:ascii="Times New Roman" w:hAnsi="Times New Roman" w:cs="Times New Roman"/>
        </w:rPr>
      </w:pPr>
    </w:p>
    <w:p w14:paraId="572C726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i/>
          <w:iCs/>
        </w:rPr>
        <w:t xml:space="preserve">z </w:t>
      </w:r>
      <w:r w:rsidRPr="00D20266">
        <w:rPr>
          <w:rFonts w:ascii="Times New Roman" w:hAnsi="Times New Roman" w:cs="Times New Roman"/>
        </w:rPr>
        <w:t>- расстояние между крайними рядами анкеров;</w:t>
      </w:r>
    </w:p>
    <w:p w14:paraId="5F2CBA7E" w14:textId="77777777" w:rsidR="00D446D0" w:rsidRPr="00D20266" w:rsidRDefault="00D446D0">
      <w:pPr>
        <w:pStyle w:val="FORMATTEXT"/>
        <w:ind w:firstLine="568"/>
        <w:jc w:val="both"/>
        <w:rPr>
          <w:rFonts w:ascii="Times New Roman" w:hAnsi="Times New Roman" w:cs="Times New Roman"/>
        </w:rPr>
      </w:pPr>
    </w:p>
    <w:p w14:paraId="51FB6A02" w14:textId="0A5D80A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238252F" wp14:editId="4E28B2BB">
            <wp:extent cx="354965" cy="238760"/>
            <wp:effectExtent l="0" t="0" r="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D446D0" w:rsidRPr="00D20266">
        <w:rPr>
          <w:rFonts w:ascii="Times New Roman" w:hAnsi="Times New Roman" w:cs="Times New Roman"/>
        </w:rPr>
        <w:t>- суммарная площадь поперечного сечения анкеров наиболее напряженного ряда.</w:t>
      </w:r>
    </w:p>
    <w:p w14:paraId="351EC0B2" w14:textId="77777777" w:rsidR="00D446D0" w:rsidRPr="00D20266" w:rsidRDefault="00D446D0">
      <w:pPr>
        <w:pStyle w:val="FORMATTEXT"/>
        <w:ind w:firstLine="568"/>
        <w:jc w:val="both"/>
        <w:rPr>
          <w:rFonts w:ascii="Times New Roman" w:hAnsi="Times New Roman" w:cs="Times New Roman"/>
        </w:rPr>
      </w:pPr>
    </w:p>
    <w:p w14:paraId="77D32AB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Площадь сечения анкеров остальных рядов должна приниматься равной площади сечения анкеров наиболее напряженного ряда.</w:t>
      </w:r>
    </w:p>
    <w:p w14:paraId="7B1A2483" w14:textId="77777777" w:rsidR="00D446D0" w:rsidRPr="00D20266" w:rsidRDefault="00D446D0">
      <w:pPr>
        <w:pStyle w:val="FORMATTEXT"/>
        <w:ind w:firstLine="568"/>
        <w:jc w:val="both"/>
        <w:rPr>
          <w:rFonts w:ascii="Times New Roman" w:hAnsi="Times New Roman" w:cs="Times New Roman"/>
        </w:rPr>
      </w:pPr>
    </w:p>
    <w:p w14:paraId="34F7AFCD" w14:textId="6105960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формулах (Б.2) и (Б.4) нормальная сила </w:t>
      </w:r>
      <w:r w:rsidR="003239C8" w:rsidRPr="00D20266">
        <w:rPr>
          <w:rFonts w:ascii="Times New Roman" w:hAnsi="Times New Roman" w:cs="Times New Roman"/>
          <w:noProof/>
          <w:position w:val="-8"/>
        </w:rPr>
        <w:drawing>
          <wp:inline distT="0" distB="0" distL="0" distR="0" wp14:anchorId="0EF7485B" wp14:editId="3953DB01">
            <wp:extent cx="184150" cy="163830"/>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xml:space="preserve">считается положительной, если направлена от закладной детали (см. рисунок Б.1), и отрицательной - если направлена к ней. В случаях, когда </w:t>
      </w:r>
      <w:r w:rsidR="003239C8" w:rsidRPr="00D20266">
        <w:rPr>
          <w:rFonts w:ascii="Times New Roman" w:hAnsi="Times New Roman" w:cs="Times New Roman"/>
          <w:noProof/>
          <w:position w:val="-11"/>
        </w:rPr>
        <w:drawing>
          <wp:inline distT="0" distB="0" distL="0" distR="0" wp14:anchorId="3F9F7B17" wp14:editId="40BEB108">
            <wp:extent cx="293370" cy="231775"/>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D20266">
        <w:rPr>
          <w:rFonts w:ascii="Times New Roman" w:hAnsi="Times New Roman" w:cs="Times New Roman"/>
        </w:rPr>
        <w:t xml:space="preserve">получает отрицательное значение, то в формуле (Б.3) принимают </w:t>
      </w:r>
      <w:r w:rsidR="003239C8" w:rsidRPr="00D20266">
        <w:rPr>
          <w:rFonts w:ascii="Times New Roman" w:hAnsi="Times New Roman" w:cs="Times New Roman"/>
          <w:noProof/>
          <w:position w:val="-11"/>
        </w:rPr>
        <w:drawing>
          <wp:inline distT="0" distB="0" distL="0" distR="0" wp14:anchorId="6441E563" wp14:editId="20A95AC9">
            <wp:extent cx="600710" cy="231775"/>
            <wp:effectExtent l="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D20266">
        <w:rPr>
          <w:rFonts w:ascii="Times New Roman" w:hAnsi="Times New Roman" w:cs="Times New Roman"/>
        </w:rPr>
        <w:t>.</w:t>
      </w:r>
    </w:p>
    <w:p w14:paraId="1D2008D7" w14:textId="77777777" w:rsidR="00D446D0" w:rsidRPr="00D20266" w:rsidRDefault="00D446D0">
      <w:pPr>
        <w:pStyle w:val="FORMATTEXT"/>
        <w:ind w:firstLine="568"/>
        <w:jc w:val="both"/>
        <w:rPr>
          <w:rFonts w:ascii="Times New Roman" w:hAnsi="Times New Roman" w:cs="Times New Roman"/>
        </w:rPr>
      </w:pPr>
    </w:p>
    <w:p w14:paraId="70FFF0E0" w14:textId="0D6F193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расположении закладной детали на верхней (при бетонировании) поверхности изделия значение </w:t>
      </w:r>
      <w:r w:rsidR="003239C8" w:rsidRPr="00D20266">
        <w:rPr>
          <w:rFonts w:ascii="Times New Roman" w:hAnsi="Times New Roman" w:cs="Times New Roman"/>
          <w:noProof/>
          <w:position w:val="-11"/>
        </w:rPr>
        <w:drawing>
          <wp:inline distT="0" distB="0" distL="0" distR="0" wp14:anchorId="4F0A0478" wp14:editId="10E07181">
            <wp:extent cx="273050" cy="231775"/>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D20266">
        <w:rPr>
          <w:rFonts w:ascii="Times New Roman" w:hAnsi="Times New Roman" w:cs="Times New Roman"/>
        </w:rPr>
        <w:t xml:space="preserve">принимают равным нулю. </w:t>
      </w:r>
    </w:p>
    <w:p w14:paraId="25C8BA3C"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300"/>
      </w:tblGrid>
      <w:tr w:rsidR="00D20266" w:rsidRPr="00D20266" w14:paraId="51D924A9" w14:textId="77777777">
        <w:tblPrEx>
          <w:tblCellMar>
            <w:top w:w="0" w:type="dxa"/>
            <w:bottom w:w="0" w:type="dxa"/>
          </w:tblCellMar>
        </w:tblPrEx>
        <w:trPr>
          <w:jc w:val="center"/>
        </w:trPr>
        <w:tc>
          <w:tcPr>
            <w:tcW w:w="6300" w:type="dxa"/>
            <w:tcBorders>
              <w:top w:val="nil"/>
              <w:left w:val="nil"/>
              <w:bottom w:val="nil"/>
              <w:right w:val="nil"/>
            </w:tcBorders>
            <w:tcMar>
              <w:top w:w="114" w:type="dxa"/>
              <w:left w:w="28" w:type="dxa"/>
              <w:bottom w:w="114" w:type="dxa"/>
              <w:right w:w="28" w:type="dxa"/>
            </w:tcMar>
          </w:tcPr>
          <w:p w14:paraId="209D6930" w14:textId="1DB40DAA"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67"/>
                <w:sz w:val="24"/>
                <w:szCs w:val="24"/>
              </w:rPr>
              <w:drawing>
                <wp:inline distT="0" distB="0" distL="0" distR="0" wp14:anchorId="4E5A52F3" wp14:editId="38793A08">
                  <wp:extent cx="2484120" cy="1657985"/>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84120" cy="1657985"/>
                          </a:xfrm>
                          <a:prstGeom prst="rect">
                            <a:avLst/>
                          </a:prstGeom>
                          <a:noFill/>
                          <a:ln>
                            <a:noFill/>
                          </a:ln>
                        </pic:spPr>
                      </pic:pic>
                    </a:graphicData>
                  </a:graphic>
                </wp:inline>
              </w:drawing>
            </w:r>
          </w:p>
        </w:tc>
      </w:tr>
    </w:tbl>
    <w:p w14:paraId="12605983"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1556C292" w14:textId="77777777" w:rsidR="00D446D0" w:rsidRPr="00D20266" w:rsidRDefault="00D446D0">
      <w:pPr>
        <w:pStyle w:val="FORMATTEXT"/>
        <w:jc w:val="center"/>
        <w:rPr>
          <w:rFonts w:ascii="Times New Roman" w:hAnsi="Times New Roman" w:cs="Times New Roman"/>
        </w:rPr>
      </w:pPr>
    </w:p>
    <w:p w14:paraId="3C73158F"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Б.1 - Схема усилий, действующих на закладную деталь </w:t>
      </w:r>
    </w:p>
    <w:p w14:paraId="260EE378" w14:textId="2AF028F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Б.2 В закладной детали с анкерами, приваренными внахлестку под углом от 15° до 30°, наклонные анкеры рассчитывают на действие сдвигающей силы (при </w:t>
      </w:r>
      <w:r w:rsidR="003239C8" w:rsidRPr="00D20266">
        <w:rPr>
          <w:rFonts w:ascii="Times New Roman" w:hAnsi="Times New Roman" w:cs="Times New Roman"/>
          <w:noProof/>
          <w:position w:val="-9"/>
        </w:rPr>
        <w:drawing>
          <wp:inline distT="0" distB="0" distL="0" distR="0" wp14:anchorId="7A2D0892" wp14:editId="778E58C3">
            <wp:extent cx="450215" cy="198120"/>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450215" cy="198120"/>
                    </a:xfrm>
                    <a:prstGeom prst="rect">
                      <a:avLst/>
                    </a:prstGeom>
                    <a:noFill/>
                    <a:ln>
                      <a:noFill/>
                    </a:ln>
                  </pic:spPr>
                </pic:pic>
              </a:graphicData>
            </a:graphic>
          </wp:inline>
        </w:drawing>
      </w:r>
      <w:r w:rsidRPr="00D20266">
        <w:rPr>
          <w:rFonts w:ascii="Times New Roman" w:hAnsi="Times New Roman" w:cs="Times New Roman"/>
        </w:rPr>
        <w:t xml:space="preserve">, где </w:t>
      </w:r>
      <w:r w:rsidR="003239C8" w:rsidRPr="00D20266">
        <w:rPr>
          <w:rFonts w:ascii="Times New Roman" w:hAnsi="Times New Roman" w:cs="Times New Roman"/>
          <w:noProof/>
          <w:position w:val="-8"/>
        </w:rPr>
        <w:drawing>
          <wp:inline distT="0" distB="0" distL="0" distR="0" wp14:anchorId="2CAEB024" wp14:editId="21C43D29">
            <wp:extent cx="184150" cy="163830"/>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 отрывающая сила) по формуле</w:t>
      </w:r>
    </w:p>
    <w:p w14:paraId="2439483D" w14:textId="77777777" w:rsidR="00D446D0" w:rsidRPr="00D20266" w:rsidRDefault="00D446D0">
      <w:pPr>
        <w:pStyle w:val="FORMATTEXT"/>
        <w:ind w:firstLine="568"/>
        <w:jc w:val="both"/>
        <w:rPr>
          <w:rFonts w:ascii="Times New Roman" w:hAnsi="Times New Roman" w:cs="Times New Roman"/>
        </w:rPr>
      </w:pPr>
    </w:p>
    <w:p w14:paraId="26A95927" w14:textId="096447C1" w:rsidR="00D446D0" w:rsidRPr="00D20266" w:rsidRDefault="003239C8" w:rsidP="00E3723C">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44A82C85" wp14:editId="7DADA372">
            <wp:extent cx="1282700" cy="42989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282700" cy="429895"/>
                    </a:xfrm>
                    <a:prstGeom prst="rect">
                      <a:avLst/>
                    </a:prstGeom>
                    <a:noFill/>
                    <a:ln>
                      <a:noFill/>
                    </a:ln>
                  </pic:spPr>
                </pic:pic>
              </a:graphicData>
            </a:graphic>
          </wp:inline>
        </w:drawing>
      </w:r>
      <w:r w:rsidR="00D446D0" w:rsidRPr="00D20266">
        <w:rPr>
          <w:rFonts w:ascii="Times New Roman" w:hAnsi="Times New Roman" w:cs="Times New Roman"/>
        </w:rPr>
        <w:t xml:space="preserve">,                                                       (Б.7) </w:t>
      </w:r>
    </w:p>
    <w:p w14:paraId="7B0D41A7" w14:textId="3E789EE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1"/>
        </w:rPr>
        <w:drawing>
          <wp:inline distT="0" distB="0" distL="0" distR="0" wp14:anchorId="02C0C32F" wp14:editId="129A248B">
            <wp:extent cx="429895" cy="238760"/>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 суммарная площадь поперечного сечения наклонных анкеров; </w:t>
      </w:r>
    </w:p>
    <w:p w14:paraId="469C9901" w14:textId="40FD68A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80CA5E3" wp14:editId="576E63F4">
            <wp:extent cx="273050" cy="231775"/>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D446D0" w:rsidRPr="00D20266">
        <w:rPr>
          <w:rFonts w:ascii="Times New Roman" w:hAnsi="Times New Roman" w:cs="Times New Roman"/>
        </w:rPr>
        <w:t>- по формуле (Б.4).</w:t>
      </w:r>
    </w:p>
    <w:p w14:paraId="00A6A697" w14:textId="77777777" w:rsidR="00D446D0" w:rsidRPr="00D20266" w:rsidRDefault="00D446D0">
      <w:pPr>
        <w:pStyle w:val="FORMATTEXT"/>
        <w:ind w:firstLine="568"/>
        <w:jc w:val="both"/>
        <w:rPr>
          <w:rFonts w:ascii="Times New Roman" w:hAnsi="Times New Roman" w:cs="Times New Roman"/>
        </w:rPr>
      </w:pPr>
    </w:p>
    <w:p w14:paraId="14519F90" w14:textId="6688F48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этом должны устанавливаться нормальные анкеры, рассчитываемые по формуле (Б.1) при значениях </w:t>
      </w:r>
      <w:r w:rsidR="003239C8" w:rsidRPr="00D20266">
        <w:rPr>
          <w:rFonts w:ascii="Times New Roman" w:hAnsi="Times New Roman" w:cs="Times New Roman"/>
          <w:noProof/>
          <w:position w:val="-11"/>
        </w:rPr>
        <w:drawing>
          <wp:inline distT="0" distB="0" distL="0" distR="0" wp14:anchorId="5844B7B4" wp14:editId="36409460">
            <wp:extent cx="266065" cy="231775"/>
            <wp:effectExtent l="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равных 0,1 сдвигающего усилия, определяемого по формуле (Б.3).</w:t>
      </w:r>
    </w:p>
    <w:p w14:paraId="1A630D57" w14:textId="77777777" w:rsidR="00D446D0" w:rsidRPr="00D20266" w:rsidRDefault="00D446D0">
      <w:pPr>
        <w:pStyle w:val="FORMATTEXT"/>
        <w:ind w:firstLine="568"/>
        <w:jc w:val="both"/>
        <w:rPr>
          <w:rFonts w:ascii="Times New Roman" w:hAnsi="Times New Roman" w:cs="Times New Roman"/>
        </w:rPr>
      </w:pPr>
    </w:p>
    <w:p w14:paraId="6503802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СП 16.13330. При расчете пластин и фасонного проката на отрывающую силу принимается, что они шарнирно соединены с нормальными анкерными стержнями.</w:t>
      </w:r>
    </w:p>
    <w:p w14:paraId="525873E8" w14:textId="77777777" w:rsidR="00D446D0" w:rsidRPr="00D20266" w:rsidRDefault="00D446D0">
      <w:pPr>
        <w:pStyle w:val="FORMATTEXT"/>
        <w:ind w:firstLine="568"/>
        <w:jc w:val="both"/>
        <w:rPr>
          <w:rFonts w:ascii="Times New Roman" w:hAnsi="Times New Roman" w:cs="Times New Roman"/>
        </w:rPr>
      </w:pPr>
    </w:p>
    <w:p w14:paraId="266366B2" w14:textId="4557379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Кроме того, толщина пластины </w:t>
      </w:r>
      <w:r w:rsidR="003239C8" w:rsidRPr="00D20266">
        <w:rPr>
          <w:rFonts w:ascii="Times New Roman" w:hAnsi="Times New Roman" w:cs="Times New Roman"/>
          <w:noProof/>
          <w:position w:val="-8"/>
        </w:rPr>
        <w:drawing>
          <wp:inline distT="0" distB="0" distL="0" distR="0" wp14:anchorId="5F4854BF" wp14:editId="3858E508">
            <wp:extent cx="88900" cy="149860"/>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D20266">
        <w:rPr>
          <w:rFonts w:ascii="Times New Roman" w:hAnsi="Times New Roman" w:cs="Times New Roman"/>
        </w:rPr>
        <w:t>расчетной закладной детали, к которой привариваются втавр анкеры, должна проверяться из условия</w:t>
      </w:r>
    </w:p>
    <w:p w14:paraId="4E678538" w14:textId="77777777" w:rsidR="00D446D0" w:rsidRPr="00D20266" w:rsidRDefault="00D446D0">
      <w:pPr>
        <w:pStyle w:val="FORMATTEXT"/>
        <w:ind w:firstLine="568"/>
        <w:jc w:val="both"/>
        <w:rPr>
          <w:rFonts w:ascii="Times New Roman" w:hAnsi="Times New Roman" w:cs="Times New Roman"/>
        </w:rPr>
      </w:pPr>
    </w:p>
    <w:p w14:paraId="746E84EA" w14:textId="4C24D61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74E813DA" wp14:editId="43987DF4">
            <wp:extent cx="962025" cy="457200"/>
            <wp:effectExtent l="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00D446D0" w:rsidRPr="00D20266">
        <w:rPr>
          <w:rFonts w:ascii="Times New Roman" w:hAnsi="Times New Roman" w:cs="Times New Roman"/>
        </w:rPr>
        <w:t xml:space="preserve">,                                                           (Б.8) </w:t>
      </w:r>
    </w:p>
    <w:p w14:paraId="4EEE0177" w14:textId="77777777" w:rsidR="00D446D0" w:rsidRPr="00D20266" w:rsidRDefault="00D446D0">
      <w:pPr>
        <w:pStyle w:val="FORMATTEXT"/>
        <w:jc w:val="both"/>
        <w:rPr>
          <w:rFonts w:ascii="Times New Roman" w:hAnsi="Times New Roman" w:cs="Times New Roman"/>
        </w:rPr>
      </w:pPr>
    </w:p>
    <w:p w14:paraId="1BBB00D5" w14:textId="77777777" w:rsidR="00D446D0" w:rsidRPr="00D20266" w:rsidRDefault="00D446D0">
      <w:pPr>
        <w:pStyle w:val="FORMATTEXT"/>
        <w:jc w:val="both"/>
        <w:rPr>
          <w:rFonts w:ascii="Times New Roman" w:hAnsi="Times New Roman" w:cs="Times New Roman"/>
        </w:rPr>
      </w:pPr>
    </w:p>
    <w:p w14:paraId="701BB39B" w14:textId="60330953"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64E84B1" wp14:editId="40FDB5C4">
            <wp:extent cx="259080" cy="231775"/>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 диаметр анкерного стержня, требуемый по расчету; </w:t>
      </w:r>
    </w:p>
    <w:p w14:paraId="71C64568" w14:textId="671D92FA"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D451C66" wp14:editId="69E090BD">
            <wp:extent cx="259080" cy="238760"/>
            <wp:effectExtent l="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расчетное сопротивление стали на срез, принимаемое согласно СП 16.13330.</w:t>
      </w:r>
    </w:p>
    <w:p w14:paraId="5E61899C" w14:textId="77777777" w:rsidR="00D446D0" w:rsidRPr="00D20266" w:rsidRDefault="00D446D0">
      <w:pPr>
        <w:pStyle w:val="FORMATTEXT"/>
        <w:ind w:firstLine="568"/>
        <w:jc w:val="both"/>
        <w:rPr>
          <w:rFonts w:ascii="Times New Roman" w:hAnsi="Times New Roman" w:cs="Times New Roman"/>
        </w:rPr>
      </w:pPr>
    </w:p>
    <w:p w14:paraId="5EE915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условия (Б.8) для уменьшения толщины пластины.</w:t>
      </w:r>
    </w:p>
    <w:p w14:paraId="2EFD6F77" w14:textId="77777777" w:rsidR="00D446D0" w:rsidRPr="00D20266" w:rsidRDefault="00D446D0">
      <w:pPr>
        <w:pStyle w:val="FORMATTEXT"/>
        <w:ind w:firstLine="568"/>
        <w:jc w:val="both"/>
        <w:rPr>
          <w:rFonts w:ascii="Times New Roman" w:hAnsi="Times New Roman" w:cs="Times New Roman"/>
        </w:rPr>
      </w:pPr>
    </w:p>
    <w:p w14:paraId="4BA9F8E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Толщина пластины должна также удовлетворять технологическим требованиям по сварке.</w:t>
      </w:r>
    </w:p>
    <w:p w14:paraId="52BF8DFD" w14:textId="77777777" w:rsidR="00D446D0" w:rsidRPr="00D20266" w:rsidRDefault="00D446D0">
      <w:pPr>
        <w:pStyle w:val="FORMATTEXT"/>
        <w:ind w:firstLine="568"/>
        <w:jc w:val="both"/>
        <w:rPr>
          <w:rFonts w:ascii="Times New Roman" w:hAnsi="Times New Roman" w:cs="Times New Roman"/>
        </w:rPr>
      </w:pPr>
    </w:p>
    <w:p w14:paraId="19B7005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Б.4 При наличии растягивающих усилий во всех нормальных или наклонных анкерах, приваренных к плоским элементам закладной детали, необходимо предусмотреть обеспечение прочности бетона на выкалывание по соответствующим поверхностям выкалывания.</w:t>
      </w:r>
    </w:p>
    <w:p w14:paraId="1C951D37" w14:textId="77777777" w:rsidR="00D446D0" w:rsidRPr="00D20266" w:rsidRDefault="00D446D0">
      <w:pPr>
        <w:pStyle w:val="FORMATTEXT"/>
        <w:ind w:firstLine="568"/>
        <w:jc w:val="both"/>
        <w:rPr>
          <w:rFonts w:ascii="Times New Roman" w:hAnsi="Times New Roman" w:cs="Times New Roman"/>
        </w:rPr>
      </w:pPr>
    </w:p>
    <w:p w14:paraId="1F8E9A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Расчет на выкалывание допускается не производить, если концы анкеров заведены за продольную арматуру, расположенную у противоположной от закладной детали грани железобетонной конструкции, а усиления анкеров в виде пластин или поперечных коротышей зацепляются за стержни продольной арматуры диаметром: не менее 20 мм - при симметричном зацеплении, не менее 25 мм - при несимметричном. При этом участок железобетонной конструкции между крайними рядами анкеров проверяется на действие соответствующей поперечной силы.</w:t>
      </w:r>
    </w:p>
    <w:p w14:paraId="3CC53515" w14:textId="77777777" w:rsidR="00D446D0" w:rsidRPr="00D20266" w:rsidRDefault="00D446D0">
      <w:pPr>
        <w:pStyle w:val="FORMATTEXT"/>
        <w:ind w:firstLine="568"/>
        <w:jc w:val="both"/>
        <w:rPr>
          <w:rFonts w:ascii="Times New Roman" w:hAnsi="Times New Roman" w:cs="Times New Roman"/>
        </w:rPr>
      </w:pPr>
    </w:p>
    <w:p w14:paraId="7492492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действии сдвигающих усилий на закладную деталь по направлению к краю железобетонной конструкции также необходимо предусматривать обеспечение прочности на откалывание бетона.</w:t>
      </w:r>
    </w:p>
    <w:p w14:paraId="2B0D7E44" w14:textId="77777777" w:rsidR="00D446D0" w:rsidRPr="00D20266" w:rsidRDefault="00D446D0">
      <w:pPr>
        <w:pStyle w:val="FORMATTEXT"/>
        <w:ind w:firstLine="568"/>
        <w:jc w:val="both"/>
        <w:rPr>
          <w:rFonts w:ascii="Times New Roman" w:hAnsi="Times New Roman" w:cs="Times New Roman"/>
        </w:rPr>
      </w:pPr>
    </w:p>
    <w:p w14:paraId="3FB1BE8F" w14:textId="77777777" w:rsidR="00D446D0" w:rsidRPr="00D20266" w:rsidRDefault="00D446D0">
      <w:pPr>
        <w:pStyle w:val="FORMATTEXT"/>
        <w:ind w:firstLine="568"/>
        <w:jc w:val="both"/>
        <w:rPr>
          <w:rFonts w:ascii="Times New Roman" w:hAnsi="Times New Roman" w:cs="Times New Roman"/>
        </w:rPr>
      </w:pPr>
    </w:p>
    <w:p w14:paraId="20E85535"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2Приложение В. Расчет конструктивных систем</w:instrText>
      </w:r>
      <w:r w:rsidRPr="00D20266">
        <w:rPr>
          <w:rFonts w:ascii="Times New Roman" w:hAnsi="Times New Roman" w:cs="Times New Roman"/>
        </w:rPr>
        <w:instrText>"</w:instrText>
      </w:r>
      <w:r>
        <w:rPr>
          <w:rFonts w:ascii="Times New Roman" w:hAnsi="Times New Roman" w:cs="Times New Roman"/>
        </w:rPr>
        <w:fldChar w:fldCharType="end"/>
      </w:r>
    </w:p>
    <w:p w14:paraId="0C19A341" w14:textId="6A2ECC2E"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В </w:t>
      </w:r>
    </w:p>
    <w:p w14:paraId="4E98B5A7" w14:textId="77777777" w:rsidR="00D446D0" w:rsidRPr="00D20266" w:rsidRDefault="00D446D0">
      <w:pPr>
        <w:pStyle w:val="HEADERTEXT"/>
        <w:rPr>
          <w:rFonts w:ascii="Times New Roman" w:hAnsi="Times New Roman" w:cs="Times New Roman"/>
          <w:b/>
          <w:bCs/>
          <w:color w:val="auto"/>
        </w:rPr>
      </w:pPr>
    </w:p>
    <w:p w14:paraId="13BB6025" w14:textId="0919BCE1"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Расчет конструктивных систем </w:t>
      </w:r>
    </w:p>
    <w:p w14:paraId="166430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 Расчет несущих конструктивных систем должен включать:</w:t>
      </w:r>
    </w:p>
    <w:p w14:paraId="1CAF1044" w14:textId="77777777" w:rsidR="00D446D0" w:rsidRPr="00D20266" w:rsidRDefault="00D446D0">
      <w:pPr>
        <w:pStyle w:val="FORMATTEXT"/>
        <w:ind w:firstLine="568"/>
        <w:jc w:val="both"/>
        <w:rPr>
          <w:rFonts w:ascii="Times New Roman" w:hAnsi="Times New Roman" w:cs="Times New Roman"/>
        </w:rPr>
      </w:pPr>
    </w:p>
    <w:p w14:paraId="030FC45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14:paraId="0EECFE74" w14:textId="77777777" w:rsidR="00D446D0" w:rsidRPr="00D20266" w:rsidRDefault="00D446D0">
      <w:pPr>
        <w:pStyle w:val="FORMATTEXT"/>
        <w:ind w:firstLine="568"/>
        <w:jc w:val="both"/>
        <w:rPr>
          <w:rFonts w:ascii="Times New Roman" w:hAnsi="Times New Roman" w:cs="Times New Roman"/>
        </w:rPr>
      </w:pPr>
    </w:p>
    <w:p w14:paraId="34EA536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определение перемещений конструктивной системы в целом и отдельных ее элементов, а также ускорений колебания перекрытий верхних этажей;</w:t>
      </w:r>
    </w:p>
    <w:p w14:paraId="1C8D734D" w14:textId="77777777" w:rsidR="00D446D0" w:rsidRPr="00D20266" w:rsidRDefault="00D446D0">
      <w:pPr>
        <w:pStyle w:val="FORMATTEXT"/>
        <w:ind w:firstLine="568"/>
        <w:jc w:val="both"/>
        <w:rPr>
          <w:rFonts w:ascii="Times New Roman" w:hAnsi="Times New Roman" w:cs="Times New Roman"/>
        </w:rPr>
      </w:pPr>
    </w:p>
    <w:p w14:paraId="798D1A4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расчет на устойчивость конструктивной системы (устойчивость формы и положения);</w:t>
      </w:r>
    </w:p>
    <w:p w14:paraId="3534FBD1" w14:textId="77777777" w:rsidR="00D446D0" w:rsidRPr="00D20266" w:rsidRDefault="00D446D0">
      <w:pPr>
        <w:pStyle w:val="FORMATTEXT"/>
        <w:ind w:firstLine="568"/>
        <w:jc w:val="both"/>
        <w:rPr>
          <w:rFonts w:ascii="Times New Roman" w:hAnsi="Times New Roman" w:cs="Times New Roman"/>
        </w:rPr>
      </w:pPr>
    </w:p>
    <w:p w14:paraId="4CAD506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оценку несущей способности и деформации основания;</w:t>
      </w:r>
    </w:p>
    <w:p w14:paraId="2FF334B9" w14:textId="77777777" w:rsidR="00D446D0" w:rsidRPr="00D20266" w:rsidRDefault="00D446D0">
      <w:pPr>
        <w:pStyle w:val="FORMATTEXT"/>
        <w:ind w:firstLine="568"/>
        <w:jc w:val="both"/>
        <w:rPr>
          <w:rFonts w:ascii="Times New Roman" w:hAnsi="Times New Roman" w:cs="Times New Roman"/>
        </w:rPr>
      </w:pPr>
    </w:p>
    <w:p w14:paraId="203A6FD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оценку сопротивляемости конструктивной системы прогрессирующему разрушению (в отдельных случаях).</w:t>
      </w:r>
    </w:p>
    <w:p w14:paraId="7CE1E571" w14:textId="77777777" w:rsidR="00D446D0" w:rsidRPr="00D20266" w:rsidRDefault="00D446D0">
      <w:pPr>
        <w:pStyle w:val="FORMATTEXT"/>
        <w:ind w:firstLine="568"/>
        <w:jc w:val="both"/>
        <w:rPr>
          <w:rFonts w:ascii="Times New Roman" w:hAnsi="Times New Roman" w:cs="Times New Roman"/>
        </w:rPr>
      </w:pPr>
    </w:p>
    <w:p w14:paraId="012C2BC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соответствующие рассматриваемым стадиям.</w:t>
      </w:r>
    </w:p>
    <w:p w14:paraId="1698DB72" w14:textId="77777777" w:rsidR="00D446D0" w:rsidRPr="00D20266" w:rsidRDefault="00D446D0">
      <w:pPr>
        <w:pStyle w:val="FORMATTEXT"/>
        <w:ind w:firstLine="568"/>
        <w:jc w:val="both"/>
        <w:rPr>
          <w:rFonts w:ascii="Times New Roman" w:hAnsi="Times New Roman" w:cs="Times New Roman"/>
        </w:rPr>
      </w:pPr>
    </w:p>
    <w:p w14:paraId="01276F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14:paraId="60FE597C" w14:textId="77777777" w:rsidR="00D446D0" w:rsidRPr="00D20266" w:rsidRDefault="00D446D0">
      <w:pPr>
        <w:pStyle w:val="FORMATTEXT"/>
        <w:ind w:firstLine="568"/>
        <w:jc w:val="both"/>
        <w:rPr>
          <w:rFonts w:ascii="Times New Roman" w:hAnsi="Times New Roman" w:cs="Times New Roman"/>
        </w:rPr>
      </w:pPr>
    </w:p>
    <w:p w14:paraId="18BBE5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В.4 При расчете несущих конструктивных систем, состоящих из сборных элементов, следует учитывать податливость их соединений.</w:t>
      </w:r>
    </w:p>
    <w:p w14:paraId="7B712DDB" w14:textId="77777777" w:rsidR="00D446D0" w:rsidRPr="00D20266" w:rsidRDefault="00D446D0">
      <w:pPr>
        <w:pStyle w:val="FORMATTEXT"/>
        <w:ind w:firstLine="568"/>
        <w:jc w:val="both"/>
        <w:rPr>
          <w:rFonts w:ascii="Times New Roman" w:hAnsi="Times New Roman" w:cs="Times New Roman"/>
        </w:rPr>
      </w:pPr>
    </w:p>
    <w:p w14:paraId="3FF92C8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В.5 Расчет несущих конструктивных систем следует производить с применением линейных и нелинейных деформационных (жесткостных) характеристик железобетонных элементов.</w:t>
      </w:r>
    </w:p>
    <w:p w14:paraId="552F497B" w14:textId="77777777" w:rsidR="00D446D0" w:rsidRPr="00D20266" w:rsidRDefault="00D446D0">
      <w:pPr>
        <w:pStyle w:val="FORMATTEXT"/>
        <w:ind w:firstLine="568"/>
        <w:jc w:val="both"/>
        <w:rPr>
          <w:rFonts w:ascii="Times New Roman" w:hAnsi="Times New Roman" w:cs="Times New Roman"/>
        </w:rPr>
      </w:pPr>
    </w:p>
    <w:p w14:paraId="1222E43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Линейные деформационные характеристики железобетонных элементов определяют как для сплошного упругого тела.</w:t>
      </w:r>
    </w:p>
    <w:p w14:paraId="5F9A582A" w14:textId="77777777" w:rsidR="00D446D0" w:rsidRPr="00D20266" w:rsidRDefault="00D446D0">
      <w:pPr>
        <w:pStyle w:val="FORMATTEXT"/>
        <w:ind w:firstLine="568"/>
        <w:jc w:val="both"/>
        <w:rPr>
          <w:rFonts w:ascii="Times New Roman" w:hAnsi="Times New Roman" w:cs="Times New Roman"/>
        </w:rPr>
      </w:pPr>
    </w:p>
    <w:p w14:paraId="3F352DF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соответствующих кратковременному и длительному действию нагрузки.</w:t>
      </w:r>
    </w:p>
    <w:p w14:paraId="7630DCA7" w14:textId="77777777" w:rsidR="00D446D0" w:rsidRPr="00D20266" w:rsidRDefault="00D446D0">
      <w:pPr>
        <w:pStyle w:val="FORMATTEXT"/>
        <w:ind w:firstLine="568"/>
        <w:jc w:val="both"/>
        <w:rPr>
          <w:rFonts w:ascii="Times New Roman" w:hAnsi="Times New Roman" w:cs="Times New Roman"/>
        </w:rPr>
      </w:pPr>
    </w:p>
    <w:p w14:paraId="4B8DEBE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14:paraId="1E9FD2DD" w14:textId="77777777" w:rsidR="00D446D0" w:rsidRPr="00D20266" w:rsidRDefault="00D446D0">
      <w:pPr>
        <w:pStyle w:val="FORMATTEXT"/>
        <w:ind w:firstLine="568"/>
        <w:jc w:val="both"/>
        <w:rPr>
          <w:rFonts w:ascii="Times New Roman" w:hAnsi="Times New Roman" w:cs="Times New Roman"/>
        </w:rPr>
      </w:pPr>
    </w:p>
    <w:p w14:paraId="746928D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14:paraId="0151E2E2" w14:textId="77777777" w:rsidR="00D446D0" w:rsidRPr="00D20266" w:rsidRDefault="00D446D0">
      <w:pPr>
        <w:pStyle w:val="FORMATTEXT"/>
        <w:ind w:firstLine="568"/>
        <w:jc w:val="both"/>
        <w:rPr>
          <w:rFonts w:ascii="Times New Roman" w:hAnsi="Times New Roman" w:cs="Times New Roman"/>
        </w:rPr>
      </w:pPr>
    </w:p>
    <w:p w14:paraId="3D79B2E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Значение перемещений и ускорения колебаний не должно превышать допустимых значений, установленных соответствующими нормативными документами.</w:t>
      </w:r>
    </w:p>
    <w:p w14:paraId="0C691CD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14:paraId="3783B594" w14:textId="77777777" w:rsidR="00D446D0" w:rsidRPr="00D20266" w:rsidRDefault="00D446D0">
      <w:pPr>
        <w:pStyle w:val="FORMATTEXT"/>
        <w:ind w:firstLine="568"/>
        <w:jc w:val="both"/>
        <w:rPr>
          <w:rFonts w:ascii="Times New Roman" w:hAnsi="Times New Roman" w:cs="Times New Roman"/>
        </w:rPr>
      </w:pPr>
    </w:p>
    <w:p w14:paraId="52D9B57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14:paraId="051344FD" w14:textId="77777777" w:rsidR="00D446D0" w:rsidRPr="00D20266" w:rsidRDefault="00D446D0">
      <w:pPr>
        <w:pStyle w:val="FORMATTEXT"/>
        <w:ind w:firstLine="568"/>
        <w:jc w:val="both"/>
        <w:rPr>
          <w:rFonts w:ascii="Times New Roman" w:hAnsi="Times New Roman" w:cs="Times New Roman"/>
        </w:rPr>
      </w:pPr>
    </w:p>
    <w:p w14:paraId="4F4A5E9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8.2.26, 8.2.27.</w:t>
      </w:r>
    </w:p>
    <w:p w14:paraId="731AFDDF" w14:textId="77777777" w:rsidR="00D446D0" w:rsidRPr="00D20266" w:rsidRDefault="00D446D0">
      <w:pPr>
        <w:pStyle w:val="FORMATTEXT"/>
        <w:ind w:firstLine="568"/>
        <w:jc w:val="both"/>
        <w:rPr>
          <w:rFonts w:ascii="Times New Roman" w:hAnsi="Times New Roman" w:cs="Times New Roman"/>
        </w:rPr>
      </w:pPr>
    </w:p>
    <w:p w14:paraId="6D8A575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Ускорения колебаний перекрытий верхних этажей здания следует определять при действии пульсационной составляющей ветровой нагрузки.</w:t>
      </w:r>
    </w:p>
    <w:p w14:paraId="6F464E4B" w14:textId="77777777" w:rsidR="00D446D0" w:rsidRPr="00D20266" w:rsidRDefault="00D446D0">
      <w:pPr>
        <w:pStyle w:val="FORMATTEXT"/>
        <w:ind w:firstLine="568"/>
        <w:jc w:val="both"/>
        <w:rPr>
          <w:rFonts w:ascii="Times New Roman" w:hAnsi="Times New Roman" w:cs="Times New Roman"/>
        </w:rPr>
      </w:pPr>
    </w:p>
    <w:p w14:paraId="7736866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14:paraId="01CF4B08" w14:textId="77777777" w:rsidR="00D446D0" w:rsidRPr="00D20266" w:rsidRDefault="00D446D0">
      <w:pPr>
        <w:pStyle w:val="FORMATTEXT"/>
        <w:ind w:firstLine="568"/>
        <w:jc w:val="both"/>
        <w:rPr>
          <w:rFonts w:ascii="Times New Roman" w:hAnsi="Times New Roman" w:cs="Times New Roman"/>
        </w:rPr>
      </w:pPr>
    </w:p>
    <w:p w14:paraId="087E202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14:paraId="69A3BB54" w14:textId="77777777" w:rsidR="00D446D0" w:rsidRPr="00D20266" w:rsidRDefault="00D446D0">
      <w:pPr>
        <w:pStyle w:val="FORMATTEXT"/>
        <w:ind w:firstLine="568"/>
        <w:jc w:val="both"/>
        <w:rPr>
          <w:rFonts w:ascii="Times New Roman" w:hAnsi="Times New Roman" w:cs="Times New Roman"/>
        </w:rPr>
      </w:pPr>
    </w:p>
    <w:p w14:paraId="4956637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устойчивости формы конструктивной системы жесткостные характеристики элементов конструктивной системы принимают с учетом армирования, наличия трещин и неупругих деформаций в бетоне и арматуре. Запас по устойчивости формы должен быть двукратным и более.</w:t>
      </w:r>
    </w:p>
    <w:p w14:paraId="1232B49C" w14:textId="77777777" w:rsidR="00D446D0" w:rsidRPr="00D20266" w:rsidRDefault="00D446D0">
      <w:pPr>
        <w:pStyle w:val="FORMATTEXT"/>
        <w:ind w:firstLine="568"/>
        <w:jc w:val="both"/>
        <w:rPr>
          <w:rFonts w:ascii="Times New Roman" w:hAnsi="Times New Roman" w:cs="Times New Roman"/>
        </w:rPr>
      </w:pPr>
    </w:p>
    <w:p w14:paraId="3E47791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устойчивости положения конструктивные системы следует рассматривать как жесткое недеформированное тело.</w:t>
      </w:r>
    </w:p>
    <w:p w14:paraId="56FE79CB" w14:textId="77777777" w:rsidR="00D446D0" w:rsidRPr="00D20266" w:rsidRDefault="00D446D0">
      <w:pPr>
        <w:pStyle w:val="FORMATTEXT"/>
        <w:ind w:firstLine="568"/>
        <w:jc w:val="both"/>
        <w:rPr>
          <w:rFonts w:ascii="Times New Roman" w:hAnsi="Times New Roman" w:cs="Times New Roman"/>
        </w:rPr>
      </w:pPr>
    </w:p>
    <w:p w14:paraId="7B93514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14:paraId="5DA256FA" w14:textId="77777777" w:rsidR="00D446D0" w:rsidRPr="00D20266" w:rsidRDefault="00D446D0">
      <w:pPr>
        <w:pStyle w:val="FORMATTEXT"/>
        <w:ind w:firstLine="568"/>
        <w:jc w:val="both"/>
        <w:rPr>
          <w:rFonts w:ascii="Times New Roman" w:hAnsi="Times New Roman" w:cs="Times New Roman"/>
        </w:rPr>
      </w:pPr>
    </w:p>
    <w:p w14:paraId="37EF9F9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на сдвиг удерживающая горизонтальная сила должна превышать действующую сдвигающую силу с коэффициентом запаса 1,2. При этом следует учитывать наиболее неблагоприятные значения коэффициентов надежности по нагрузке.</w:t>
      </w:r>
    </w:p>
    <w:p w14:paraId="7ECA5DD6" w14:textId="77777777" w:rsidR="00D446D0" w:rsidRPr="00D20266" w:rsidRDefault="00D446D0">
      <w:pPr>
        <w:pStyle w:val="FORMATTEXT"/>
        <w:ind w:firstLine="568"/>
        <w:jc w:val="both"/>
        <w:rPr>
          <w:rFonts w:ascii="Times New Roman" w:hAnsi="Times New Roman" w:cs="Times New Roman"/>
        </w:rPr>
      </w:pPr>
    </w:p>
    <w:p w14:paraId="347ECFD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В.10 Расчет на устойчивость против прогрессирующего разрушения должен обеспечивать прочность и устойчивость формы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14:paraId="7FF8DACC" w14:textId="77777777" w:rsidR="00D446D0" w:rsidRPr="00D20266" w:rsidRDefault="00D446D0">
      <w:pPr>
        <w:pStyle w:val="FORMATTEXT"/>
        <w:ind w:firstLine="568"/>
        <w:jc w:val="both"/>
        <w:rPr>
          <w:rFonts w:ascii="Times New Roman" w:hAnsi="Times New Roman" w:cs="Times New Roman"/>
        </w:rPr>
      </w:pPr>
    </w:p>
    <w:p w14:paraId="08EEC6F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14:paraId="4B529E5C" w14:textId="77777777" w:rsidR="00D446D0" w:rsidRPr="00D20266" w:rsidRDefault="00D446D0">
      <w:pPr>
        <w:pStyle w:val="FORMATTEXT"/>
        <w:ind w:firstLine="568"/>
        <w:jc w:val="both"/>
        <w:rPr>
          <w:rFonts w:ascii="Times New Roman" w:hAnsi="Times New Roman" w:cs="Times New Roman"/>
        </w:rPr>
      </w:pPr>
    </w:p>
    <w:p w14:paraId="3B91F99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В.12 Оценивать несущую способность и деформации основания следует согласно соответствующим нормативным документам при действии усилий на основание, установленных при расчете конструктивной системы здания.</w:t>
      </w:r>
    </w:p>
    <w:p w14:paraId="6A215C0A" w14:textId="77777777" w:rsidR="00D446D0" w:rsidRPr="00D20266" w:rsidRDefault="00D446D0">
      <w:pPr>
        <w:pStyle w:val="FORMATTEXT"/>
        <w:ind w:firstLine="568"/>
        <w:jc w:val="both"/>
        <w:rPr>
          <w:rFonts w:ascii="Times New Roman" w:hAnsi="Times New Roman" w:cs="Times New Roman"/>
        </w:rPr>
      </w:pPr>
    </w:p>
    <w:p w14:paraId="1CD4D65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Методы расчета</w:t>
      </w:r>
    </w:p>
    <w:p w14:paraId="2C2F4788" w14:textId="77777777" w:rsidR="00D446D0" w:rsidRPr="00D20266" w:rsidRDefault="00D446D0">
      <w:pPr>
        <w:pStyle w:val="FORMATTEXT"/>
        <w:ind w:firstLine="568"/>
        <w:jc w:val="both"/>
        <w:rPr>
          <w:rFonts w:ascii="Times New Roman" w:hAnsi="Times New Roman" w:cs="Times New Roman"/>
        </w:rPr>
      </w:pPr>
    </w:p>
    <w:p w14:paraId="2CD7FF4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В.13 Расчет конструктивных систем производят методами строительной механики. При этом в общем случае применяют метод конечных элементов, метод конечных разностей и другие численные методы.</w:t>
      </w:r>
    </w:p>
    <w:p w14:paraId="75691C95" w14:textId="77777777" w:rsidR="00D446D0" w:rsidRPr="00D20266" w:rsidRDefault="00D446D0">
      <w:pPr>
        <w:pStyle w:val="FORMATTEXT"/>
        <w:ind w:firstLine="568"/>
        <w:jc w:val="both"/>
        <w:rPr>
          <w:rFonts w:ascii="Times New Roman" w:hAnsi="Times New Roman" w:cs="Times New Roman"/>
        </w:rPr>
      </w:pPr>
    </w:p>
    <w:p w14:paraId="5C7A7F8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В.14 Для оценки несущей способности перекрытий допускается применять метод предельного равновесия.</w:t>
      </w:r>
    </w:p>
    <w:p w14:paraId="627A6FF9" w14:textId="77777777" w:rsidR="00D446D0" w:rsidRPr="00D20266" w:rsidRDefault="00D446D0">
      <w:pPr>
        <w:pStyle w:val="FORMATTEXT"/>
        <w:ind w:firstLine="568"/>
        <w:jc w:val="both"/>
        <w:rPr>
          <w:rFonts w:ascii="Times New Roman" w:hAnsi="Times New Roman" w:cs="Times New Roman"/>
        </w:rPr>
      </w:pPr>
    </w:p>
    <w:p w14:paraId="0E2683D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В.15 Расчет конструктивной системы методом конечных элементов производится как пространственной статически неопределимой системы.</w:t>
      </w:r>
    </w:p>
    <w:p w14:paraId="769BB307" w14:textId="77777777" w:rsidR="00D446D0" w:rsidRPr="00D20266" w:rsidRDefault="00D446D0">
      <w:pPr>
        <w:pStyle w:val="FORMATTEXT"/>
        <w:ind w:firstLine="568"/>
        <w:jc w:val="both"/>
        <w:rPr>
          <w:rFonts w:ascii="Times New Roman" w:hAnsi="Times New Roman" w:cs="Times New Roman"/>
        </w:rPr>
      </w:pPr>
    </w:p>
    <w:p w14:paraId="4E30060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В.16 Моделирование конструктивных систем производят с применением оболочечных, стержневых, и при необходимости объемных конечных элементов.</w:t>
      </w:r>
    </w:p>
    <w:p w14:paraId="23644FBA" w14:textId="77777777" w:rsidR="00D446D0" w:rsidRPr="00D20266" w:rsidRDefault="00D446D0">
      <w:pPr>
        <w:pStyle w:val="FORMATTEXT"/>
        <w:ind w:firstLine="568"/>
        <w:jc w:val="both"/>
        <w:rPr>
          <w:rFonts w:ascii="Times New Roman" w:hAnsi="Times New Roman" w:cs="Times New Roman"/>
        </w:rPr>
      </w:pPr>
    </w:p>
    <w:p w14:paraId="5A535ED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числом степеней свободы для каждого из указанных элементов.</w:t>
      </w:r>
    </w:p>
    <w:p w14:paraId="4B6A8139" w14:textId="77777777" w:rsidR="00D446D0" w:rsidRPr="00D20266" w:rsidRDefault="00D446D0">
      <w:pPr>
        <w:pStyle w:val="FORMATTEXT"/>
        <w:ind w:firstLine="568"/>
        <w:jc w:val="both"/>
        <w:rPr>
          <w:rFonts w:ascii="Times New Roman" w:hAnsi="Times New Roman" w:cs="Times New Roman"/>
        </w:rPr>
      </w:pPr>
    </w:p>
    <w:p w14:paraId="4FEC521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В.18 Деформативные свойства основания следует учитывать применением общепринятых расчетных моделей основания, различных типов конечных элементов или краевых условий с заданной податливостью, моделированием всего массива грунта под зданием из объемных конечных элементов, или комплексно - с применением всех вышеперечисленных методов.</w:t>
      </w:r>
    </w:p>
    <w:p w14:paraId="3816ACF3" w14:textId="77777777" w:rsidR="00D446D0" w:rsidRPr="00D20266" w:rsidRDefault="00D446D0">
      <w:pPr>
        <w:pStyle w:val="FORMATTEXT"/>
        <w:ind w:firstLine="568"/>
        <w:jc w:val="both"/>
        <w:rPr>
          <w:rFonts w:ascii="Times New Roman" w:hAnsi="Times New Roman" w:cs="Times New Roman"/>
        </w:rPr>
      </w:pPr>
    </w:p>
    <w:p w14:paraId="58F5C9A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В.19 На первой стадии расчета конструктивной системы деформативность основания допускается учитывать с помощью коэффициента постели, принимаемого по усредненным характеристикам грунтов.</w:t>
      </w:r>
    </w:p>
    <w:p w14:paraId="68452025" w14:textId="77777777" w:rsidR="00D446D0" w:rsidRPr="00D20266" w:rsidRDefault="00D446D0">
      <w:pPr>
        <w:pStyle w:val="FORMATTEXT"/>
        <w:ind w:firstLine="568"/>
        <w:jc w:val="both"/>
        <w:rPr>
          <w:rFonts w:ascii="Times New Roman" w:hAnsi="Times New Roman" w:cs="Times New Roman"/>
        </w:rPr>
      </w:pPr>
    </w:p>
    <w:p w14:paraId="3EEF128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целое с приведенными коэффициентами постели.</w:t>
      </w:r>
    </w:p>
    <w:p w14:paraId="74A735EF" w14:textId="77777777" w:rsidR="00D446D0" w:rsidRPr="00D20266" w:rsidRDefault="00D446D0">
      <w:pPr>
        <w:pStyle w:val="FORMATTEXT"/>
        <w:ind w:firstLine="568"/>
        <w:jc w:val="both"/>
        <w:rPr>
          <w:rFonts w:ascii="Times New Roman" w:hAnsi="Times New Roman" w:cs="Times New Roman"/>
        </w:rPr>
      </w:pPr>
    </w:p>
    <w:p w14:paraId="4DCD110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14:paraId="4F140A0C" w14:textId="77777777" w:rsidR="00D446D0" w:rsidRPr="00D20266" w:rsidRDefault="00D446D0">
      <w:pPr>
        <w:pStyle w:val="FORMATTEXT"/>
        <w:ind w:firstLine="568"/>
        <w:jc w:val="both"/>
        <w:rPr>
          <w:rFonts w:ascii="Times New Roman" w:hAnsi="Times New Roman" w:cs="Times New Roman"/>
        </w:rPr>
      </w:pPr>
    </w:p>
    <w:p w14:paraId="4ED23E8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14:paraId="72B5CEE1" w14:textId="77777777" w:rsidR="00D446D0" w:rsidRPr="00D20266" w:rsidRDefault="00D446D0">
      <w:pPr>
        <w:pStyle w:val="FORMATTEXT"/>
        <w:ind w:firstLine="568"/>
        <w:jc w:val="both"/>
        <w:rPr>
          <w:rFonts w:ascii="Times New Roman" w:hAnsi="Times New Roman" w:cs="Times New Roman"/>
        </w:rPr>
      </w:pPr>
    </w:p>
    <w:p w14:paraId="43CE880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В.23 После определения требуемого содержания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14:paraId="65451270" w14:textId="77777777" w:rsidR="00D446D0" w:rsidRPr="00D20266" w:rsidRDefault="00D446D0">
      <w:pPr>
        <w:pStyle w:val="FORMATTEXT"/>
        <w:ind w:firstLine="568"/>
        <w:jc w:val="both"/>
        <w:rPr>
          <w:rFonts w:ascii="Times New Roman" w:hAnsi="Times New Roman" w:cs="Times New Roman"/>
        </w:rPr>
      </w:pPr>
    </w:p>
    <w:p w14:paraId="25E13EB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14:paraId="4D30894A" w14:textId="77777777" w:rsidR="00D446D0" w:rsidRPr="00D20266" w:rsidRDefault="00D446D0">
      <w:pPr>
        <w:pStyle w:val="FORMATTEXT"/>
        <w:ind w:firstLine="568"/>
        <w:jc w:val="both"/>
        <w:rPr>
          <w:rFonts w:ascii="Times New Roman" w:hAnsi="Times New Roman" w:cs="Times New Roman"/>
        </w:rPr>
      </w:pPr>
    </w:p>
    <w:p w14:paraId="5A0FB14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В.25 Расчет конструктивных систем методом конечных элементов следует производить с применением специальных сертифицированных компьютерных программ.</w:t>
      </w:r>
    </w:p>
    <w:p w14:paraId="2711B383" w14:textId="77777777" w:rsidR="00D446D0" w:rsidRPr="00D20266" w:rsidRDefault="00D446D0">
      <w:pPr>
        <w:pStyle w:val="FORMATTEXT"/>
        <w:ind w:firstLine="568"/>
        <w:jc w:val="both"/>
        <w:rPr>
          <w:rFonts w:ascii="Times New Roman" w:hAnsi="Times New Roman" w:cs="Times New Roman"/>
        </w:rPr>
      </w:pPr>
    </w:p>
    <w:p w14:paraId="6D20689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конструктивных систем зданий и сооружений класса КС-3 с повышенным уровнем ответственности по ГОСТ 27751, расчет необходимо выполнять не менее чем по двум различным компьютерным программам независимыми организациями.</w:t>
      </w:r>
    </w:p>
    <w:p w14:paraId="0F58D441" w14:textId="77777777" w:rsidR="00D446D0" w:rsidRPr="00D20266" w:rsidRDefault="00D446D0">
      <w:pPr>
        <w:pStyle w:val="FORMATTEXT"/>
        <w:ind w:firstLine="568"/>
        <w:jc w:val="both"/>
        <w:rPr>
          <w:rFonts w:ascii="Times New Roman" w:hAnsi="Times New Roman" w:cs="Times New Roman"/>
        </w:rPr>
      </w:pPr>
    </w:p>
    <w:p w14:paraId="5DD3770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В.26 Расчет несущей способности перекрытий методом предельного равновесия следует производить, используя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14:paraId="148A81AB" w14:textId="77777777" w:rsidR="00D446D0" w:rsidRPr="00D20266" w:rsidRDefault="00D446D0">
      <w:pPr>
        <w:pStyle w:val="FORMATTEXT"/>
        <w:ind w:firstLine="568"/>
        <w:jc w:val="both"/>
        <w:rPr>
          <w:rFonts w:ascii="Times New Roman" w:hAnsi="Times New Roman" w:cs="Times New Roman"/>
        </w:rPr>
      </w:pPr>
    </w:p>
    <w:p w14:paraId="209D381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В.27 Расчет конструктивных систем зданий и сооружений класса КС-3 с повышенным уровнем ответственности по ГОСТ 27751, следует выполнять при научно-техническом сопровождении специализированной организации.</w:t>
      </w:r>
    </w:p>
    <w:p w14:paraId="4DAAAB8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lastRenderedPageBreak/>
        <w:t xml:space="preserve">Приложение Г </w:t>
      </w:r>
    </w:p>
    <w:p w14:paraId="524126A2" w14:textId="3B6FA9CD" w:rsidR="00D446D0" w:rsidRPr="00D20266" w:rsidRDefault="00D446D0" w:rsidP="00E3723C">
      <w:pPr>
        <w:pStyle w:val="HEADERTEXT"/>
        <w:outlineLvl w:val="2"/>
        <w:rPr>
          <w:rFonts w:ascii="Times New Roman" w:hAnsi="Times New Roman" w:cs="Times New Roman"/>
          <w:b/>
          <w:bCs/>
          <w:color w:val="auto"/>
        </w:rPr>
      </w:pPr>
      <w:r w:rsidRPr="00D20266">
        <w:rPr>
          <w:rFonts w:ascii="Times New Roman" w:hAnsi="Times New Roman" w:cs="Times New Roman"/>
          <w:b/>
          <w:bCs/>
          <w:color w:val="auto"/>
        </w:rPr>
        <w:t>     </w:t>
      </w:r>
    </w:p>
    <w:p w14:paraId="2873ED45"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Диаграммы деформирования бетона </w:t>
      </w:r>
    </w:p>
    <w:p w14:paraId="0262306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Г.1 Аналитическая зависимость криволинейных диаграмм деформирования бетона принимается в виде:</w:t>
      </w:r>
    </w:p>
    <w:p w14:paraId="0BE8C6ED" w14:textId="77777777" w:rsidR="00D446D0" w:rsidRPr="00D20266" w:rsidRDefault="00D446D0">
      <w:pPr>
        <w:pStyle w:val="FORMATTEXT"/>
        <w:ind w:firstLine="568"/>
        <w:jc w:val="both"/>
        <w:rPr>
          <w:rFonts w:ascii="Times New Roman" w:hAnsi="Times New Roman" w:cs="Times New Roman"/>
        </w:rPr>
      </w:pPr>
    </w:p>
    <w:p w14:paraId="7C243934" w14:textId="5451725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F5F1AF8" wp14:editId="57398288">
            <wp:extent cx="1112520" cy="231775"/>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112520" cy="231775"/>
                    </a:xfrm>
                    <a:prstGeom prst="rect">
                      <a:avLst/>
                    </a:prstGeom>
                    <a:noFill/>
                    <a:ln>
                      <a:noFill/>
                    </a:ln>
                  </pic:spPr>
                </pic:pic>
              </a:graphicData>
            </a:graphic>
          </wp:inline>
        </w:drawing>
      </w:r>
      <w:r w:rsidR="00D446D0" w:rsidRPr="00D20266">
        <w:rPr>
          <w:rFonts w:ascii="Times New Roman" w:hAnsi="Times New Roman" w:cs="Times New Roman"/>
        </w:rPr>
        <w:t xml:space="preserve">,                                                          (Г.1) </w:t>
      </w:r>
    </w:p>
    <w:p w14:paraId="14B37F30" w14:textId="77777777" w:rsidR="00D446D0" w:rsidRPr="00D20266" w:rsidRDefault="00D446D0">
      <w:pPr>
        <w:pStyle w:val="FORMATTEXT"/>
        <w:jc w:val="center"/>
        <w:rPr>
          <w:rFonts w:ascii="Times New Roman" w:hAnsi="Times New Roman" w:cs="Times New Roman"/>
        </w:rPr>
      </w:pPr>
    </w:p>
    <w:p w14:paraId="45231001" w14:textId="590E42EB"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2"/>
        </w:rPr>
        <w:drawing>
          <wp:inline distT="0" distB="0" distL="0" distR="0" wp14:anchorId="6E9A727C" wp14:editId="4D3A8507">
            <wp:extent cx="1330960" cy="266065"/>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330960" cy="266065"/>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6D29DFB6" w14:textId="77777777" w:rsidR="00D446D0" w:rsidRPr="00D20266" w:rsidRDefault="00D446D0">
      <w:pPr>
        <w:pStyle w:val="FORMATTEXT"/>
        <w:jc w:val="both"/>
        <w:rPr>
          <w:rFonts w:ascii="Times New Roman" w:hAnsi="Times New Roman" w:cs="Times New Roman"/>
        </w:rPr>
      </w:pPr>
    </w:p>
    <w:p w14:paraId="7A7831CA" w14:textId="77777777" w:rsidR="00D446D0" w:rsidRPr="00D20266" w:rsidRDefault="00D446D0">
      <w:pPr>
        <w:pStyle w:val="FORMATTEXT"/>
        <w:jc w:val="both"/>
        <w:rPr>
          <w:rFonts w:ascii="Times New Roman" w:hAnsi="Times New Roman" w:cs="Times New Roman"/>
        </w:rPr>
      </w:pPr>
    </w:p>
    <w:p w14:paraId="701B0924" w14:textId="1468AC5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3626E972" wp14:editId="1C76CB79">
            <wp:extent cx="198120" cy="231775"/>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0DD6918F" wp14:editId="1D976FEB">
            <wp:extent cx="231775" cy="231775"/>
            <wp:effectExtent l="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B9AD7F0" wp14:editId="041364DD">
            <wp:extent cx="238760" cy="231775"/>
            <wp:effectExtent l="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соответственно относительные деформации, напряжения, начальные модули упругости (</w:t>
      </w:r>
      <w:r w:rsidR="003239C8" w:rsidRPr="00D20266">
        <w:rPr>
          <w:rFonts w:ascii="Times New Roman" w:hAnsi="Times New Roman" w:cs="Times New Roman"/>
          <w:noProof/>
          <w:position w:val="-9"/>
        </w:rPr>
        <w:drawing>
          <wp:inline distT="0" distB="0" distL="0" distR="0" wp14:anchorId="7E5B0CD7" wp14:editId="73A7D0E1">
            <wp:extent cx="143510" cy="184150"/>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20266">
        <w:rPr>
          <w:rFonts w:ascii="Times New Roman" w:hAnsi="Times New Roman" w:cs="Times New Roman"/>
        </w:rPr>
        <w:t xml:space="preserve"> - знак дифференциала); </w:t>
      </w:r>
    </w:p>
    <w:p w14:paraId="583AA688" w14:textId="4606A27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0608A1A6" wp14:editId="1A79999B">
            <wp:extent cx="163830" cy="143510"/>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00D446D0" w:rsidRPr="00D20266">
        <w:rPr>
          <w:rFonts w:ascii="Times New Roman" w:hAnsi="Times New Roman" w:cs="Times New Roman"/>
        </w:rPr>
        <w:t xml:space="preserve">- индекс материала (для бетона </w:t>
      </w:r>
      <w:r w:rsidRPr="00D20266">
        <w:rPr>
          <w:rFonts w:ascii="Times New Roman" w:hAnsi="Times New Roman" w:cs="Times New Roman"/>
          <w:noProof/>
          <w:position w:val="-9"/>
        </w:rPr>
        <w:drawing>
          <wp:inline distT="0" distB="0" distL="0" distR="0" wp14:anchorId="142E156E" wp14:editId="4FE1DBF0">
            <wp:extent cx="579755" cy="19113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579755" cy="191135"/>
                    </a:xfrm>
                    <a:prstGeom prst="rect">
                      <a:avLst/>
                    </a:prstGeom>
                    <a:noFill/>
                    <a:ln>
                      <a:noFill/>
                    </a:ln>
                  </pic:spPr>
                </pic:pic>
              </a:graphicData>
            </a:graphic>
          </wp:inline>
        </w:drawing>
      </w:r>
      <w:r w:rsidR="00D446D0" w:rsidRPr="00D20266">
        <w:rPr>
          <w:rFonts w:ascii="Times New Roman" w:hAnsi="Times New Roman" w:cs="Times New Roman"/>
        </w:rPr>
        <w:t xml:space="preserve">; для арматуры </w:t>
      </w:r>
      <w:r w:rsidRPr="00D20266">
        <w:rPr>
          <w:rFonts w:ascii="Times New Roman" w:hAnsi="Times New Roman" w:cs="Times New Roman"/>
          <w:noProof/>
          <w:position w:val="-7"/>
        </w:rPr>
        <w:drawing>
          <wp:inline distT="0" distB="0" distL="0" distR="0" wp14:anchorId="46F8D24F" wp14:editId="70CDC6B4">
            <wp:extent cx="389255" cy="143510"/>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89255" cy="143510"/>
                    </a:xfrm>
                    <a:prstGeom prst="rect">
                      <a:avLst/>
                    </a:prstGeom>
                    <a:noFill/>
                    <a:ln>
                      <a:noFill/>
                    </a:ln>
                  </pic:spPr>
                </pic:pic>
              </a:graphicData>
            </a:graphic>
          </wp:inline>
        </w:drawing>
      </w:r>
      <w:r w:rsidR="00D446D0" w:rsidRPr="00D20266">
        <w:rPr>
          <w:rFonts w:ascii="Times New Roman" w:hAnsi="Times New Roman" w:cs="Times New Roman"/>
        </w:rPr>
        <w:t>);</w:t>
      </w:r>
    </w:p>
    <w:p w14:paraId="5D13A45E" w14:textId="77777777" w:rsidR="00D446D0" w:rsidRPr="00D20266" w:rsidRDefault="00D446D0">
      <w:pPr>
        <w:pStyle w:val="FORMATTEXT"/>
        <w:ind w:firstLine="568"/>
        <w:jc w:val="both"/>
        <w:rPr>
          <w:rFonts w:ascii="Times New Roman" w:hAnsi="Times New Roman" w:cs="Times New Roman"/>
        </w:rPr>
      </w:pPr>
    </w:p>
    <w:p w14:paraId="559598BE" w14:textId="2825EE2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2A90720" wp14:editId="5D29D038">
            <wp:extent cx="218440" cy="231775"/>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коэффициент изменения секущего модуля, определяемый по формуле</w:t>
      </w:r>
    </w:p>
    <w:p w14:paraId="67118EC2" w14:textId="77777777" w:rsidR="00D446D0" w:rsidRPr="00D20266" w:rsidRDefault="00D446D0">
      <w:pPr>
        <w:pStyle w:val="FORMATTEXT"/>
        <w:ind w:firstLine="568"/>
        <w:jc w:val="both"/>
        <w:rPr>
          <w:rFonts w:ascii="Times New Roman" w:hAnsi="Times New Roman" w:cs="Times New Roman"/>
        </w:rPr>
      </w:pPr>
    </w:p>
    <w:p w14:paraId="279E8B3C" w14:textId="7C73E59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3"/>
        </w:rPr>
        <w:drawing>
          <wp:inline distT="0" distB="0" distL="0" distR="0" wp14:anchorId="39833C14" wp14:editId="3BBDD3D2">
            <wp:extent cx="2292985" cy="293370"/>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292985" cy="293370"/>
                    </a:xfrm>
                    <a:prstGeom prst="rect">
                      <a:avLst/>
                    </a:prstGeom>
                    <a:noFill/>
                    <a:ln>
                      <a:noFill/>
                    </a:ln>
                  </pic:spPr>
                </pic:pic>
              </a:graphicData>
            </a:graphic>
          </wp:inline>
        </w:drawing>
      </w:r>
      <w:r w:rsidR="00D446D0" w:rsidRPr="00D20266">
        <w:rPr>
          <w:rFonts w:ascii="Times New Roman" w:hAnsi="Times New Roman" w:cs="Times New Roman"/>
        </w:rPr>
        <w:t xml:space="preserve">,                                        (Г.2) </w:t>
      </w:r>
    </w:p>
    <w:p w14:paraId="08503FB6" w14:textId="77777777" w:rsidR="00D446D0" w:rsidRPr="00D20266" w:rsidRDefault="00D446D0">
      <w:pPr>
        <w:pStyle w:val="FORMATTEXT"/>
        <w:jc w:val="both"/>
        <w:rPr>
          <w:rFonts w:ascii="Times New Roman" w:hAnsi="Times New Roman" w:cs="Times New Roman"/>
        </w:rPr>
      </w:pPr>
    </w:p>
    <w:p w14:paraId="09A8E477" w14:textId="77777777" w:rsidR="00D446D0" w:rsidRPr="00D20266" w:rsidRDefault="00D446D0">
      <w:pPr>
        <w:pStyle w:val="FORMATTEXT"/>
        <w:jc w:val="both"/>
        <w:rPr>
          <w:rFonts w:ascii="Times New Roman" w:hAnsi="Times New Roman" w:cs="Times New Roman"/>
        </w:rPr>
      </w:pPr>
    </w:p>
    <w:p w14:paraId="2F515750" w14:textId="775DDAF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7AA4A2DB" wp14:editId="79CAE270">
            <wp:extent cx="218440" cy="231775"/>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 xml:space="preserve">- значение коэффициента в вершине диаграммы (при </w:t>
      </w:r>
      <w:r w:rsidR="003239C8" w:rsidRPr="00D20266">
        <w:rPr>
          <w:rFonts w:ascii="Times New Roman" w:hAnsi="Times New Roman" w:cs="Times New Roman"/>
          <w:noProof/>
          <w:position w:val="-11"/>
        </w:rPr>
        <w:drawing>
          <wp:inline distT="0" distB="0" distL="0" distR="0" wp14:anchorId="1908925D" wp14:editId="597930D6">
            <wp:extent cx="579755" cy="231775"/>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D20266">
        <w:rPr>
          <w:rFonts w:ascii="Times New Roman" w:hAnsi="Times New Roman" w:cs="Times New Roman"/>
        </w:rPr>
        <w:t xml:space="preserve">); </w:t>
      </w:r>
    </w:p>
    <w:p w14:paraId="5E8F66BC" w14:textId="47B9AA2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8E3B55A" wp14:editId="696E4E2B">
            <wp:extent cx="191135" cy="231775"/>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rPr>
        <w:t>- начальный коэффициент изменения секущего модуля (в начале диаграммы или в начале ее криволинейного отрезка);</w:t>
      </w:r>
    </w:p>
    <w:p w14:paraId="3E652FDC" w14:textId="77777777" w:rsidR="00D446D0" w:rsidRPr="00D20266" w:rsidRDefault="00D446D0">
      <w:pPr>
        <w:pStyle w:val="FORMATTEXT"/>
        <w:ind w:firstLine="568"/>
        <w:jc w:val="both"/>
        <w:rPr>
          <w:rFonts w:ascii="Times New Roman" w:hAnsi="Times New Roman" w:cs="Times New Roman"/>
        </w:rPr>
      </w:pPr>
    </w:p>
    <w:p w14:paraId="4AE9E489" w14:textId="2333D40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0"/>
        </w:rPr>
        <w:drawing>
          <wp:inline distT="0" distB="0" distL="0" distR="0" wp14:anchorId="52B1270B" wp14:editId="5D8A7192">
            <wp:extent cx="191135" cy="218440"/>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0"/>
        </w:rPr>
        <w:drawing>
          <wp:inline distT="0" distB="0" distL="0" distR="0" wp14:anchorId="7133B9D1" wp14:editId="5E6DB7D3">
            <wp:extent cx="218440" cy="218440"/>
            <wp:effectExtent l="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коэффициенты, характеризующие полноту диаграммы материала, </w:t>
      </w:r>
      <w:r w:rsidRPr="00D20266">
        <w:rPr>
          <w:rFonts w:ascii="Times New Roman" w:hAnsi="Times New Roman" w:cs="Times New Roman"/>
          <w:noProof/>
          <w:position w:val="-10"/>
        </w:rPr>
        <w:drawing>
          <wp:inline distT="0" distB="0" distL="0" distR="0" wp14:anchorId="686C8B8C" wp14:editId="6978C45D">
            <wp:extent cx="730250" cy="218440"/>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00D446D0" w:rsidRPr="00D20266">
        <w:rPr>
          <w:rFonts w:ascii="Times New Roman" w:hAnsi="Times New Roman" w:cs="Times New Roman"/>
        </w:rPr>
        <w:t>;</w:t>
      </w:r>
    </w:p>
    <w:p w14:paraId="09F13EE7" w14:textId="77777777" w:rsidR="00D446D0" w:rsidRPr="00D20266" w:rsidRDefault="00D446D0">
      <w:pPr>
        <w:pStyle w:val="FORMATTEXT"/>
        <w:ind w:firstLine="568"/>
        <w:jc w:val="both"/>
        <w:rPr>
          <w:rFonts w:ascii="Times New Roman" w:hAnsi="Times New Roman" w:cs="Times New Roman"/>
        </w:rPr>
      </w:pPr>
    </w:p>
    <w:p w14:paraId="0706E350" w14:textId="4DE3B45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2732672E" wp14:editId="76C710FD">
            <wp:extent cx="122555" cy="163830"/>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D446D0" w:rsidRPr="00D20266">
        <w:rPr>
          <w:rFonts w:ascii="Times New Roman" w:hAnsi="Times New Roman" w:cs="Times New Roman"/>
        </w:rPr>
        <w:t>- уровень приращения напряжений, который определяется как отношение</w:t>
      </w:r>
    </w:p>
    <w:p w14:paraId="2E4B1ACD" w14:textId="77777777" w:rsidR="00D446D0" w:rsidRPr="00D20266" w:rsidRDefault="00D446D0">
      <w:pPr>
        <w:pStyle w:val="FORMATTEXT"/>
        <w:ind w:firstLine="568"/>
        <w:jc w:val="both"/>
        <w:rPr>
          <w:rFonts w:ascii="Times New Roman" w:hAnsi="Times New Roman" w:cs="Times New Roman"/>
        </w:rPr>
      </w:pPr>
    </w:p>
    <w:p w14:paraId="125000CB" w14:textId="33889E7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3AD2A13" wp14:editId="6786A584">
            <wp:extent cx="1856105" cy="238760"/>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856105" cy="238760"/>
                    </a:xfrm>
                    <a:prstGeom prst="rect">
                      <a:avLst/>
                    </a:prstGeom>
                    <a:noFill/>
                    <a:ln>
                      <a:noFill/>
                    </a:ln>
                  </pic:spPr>
                </pic:pic>
              </a:graphicData>
            </a:graphic>
          </wp:inline>
        </w:drawing>
      </w:r>
      <w:r w:rsidR="00D446D0" w:rsidRPr="00D20266">
        <w:rPr>
          <w:rFonts w:ascii="Times New Roman" w:hAnsi="Times New Roman" w:cs="Times New Roman"/>
        </w:rPr>
        <w:t xml:space="preserve">,                                              (Г.3) </w:t>
      </w:r>
    </w:p>
    <w:p w14:paraId="223B28D1"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52998ED3" w14:textId="5256E71D"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1"/>
        </w:rPr>
        <w:drawing>
          <wp:inline distT="0" distB="0" distL="0" distR="0" wp14:anchorId="3533F6FD" wp14:editId="63370F68">
            <wp:extent cx="1064260" cy="238760"/>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680917A1" w14:textId="5A7B3DF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5972AD1" wp14:editId="4AD7F913">
            <wp:extent cx="354965" cy="238760"/>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D446D0" w:rsidRPr="00D20266">
        <w:rPr>
          <w:rFonts w:ascii="Times New Roman" w:hAnsi="Times New Roman" w:cs="Times New Roman"/>
        </w:rPr>
        <w:t>- напряжения, соответствующие пределу упругости материала;</w:t>
      </w:r>
    </w:p>
    <w:p w14:paraId="3FDC79AB" w14:textId="77777777" w:rsidR="00D446D0" w:rsidRPr="00D20266" w:rsidRDefault="00D446D0">
      <w:pPr>
        <w:pStyle w:val="FORMATTEXT"/>
        <w:ind w:firstLine="568"/>
        <w:jc w:val="both"/>
        <w:rPr>
          <w:rFonts w:ascii="Times New Roman" w:hAnsi="Times New Roman" w:cs="Times New Roman"/>
        </w:rPr>
      </w:pPr>
    </w:p>
    <w:p w14:paraId="08346A78" w14:textId="75301BC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2"/>
        </w:rPr>
        <w:drawing>
          <wp:inline distT="0" distB="0" distL="0" distR="0" wp14:anchorId="335264C6" wp14:editId="277957F5">
            <wp:extent cx="218440" cy="266065"/>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D446D0" w:rsidRPr="00D20266">
        <w:rPr>
          <w:rFonts w:ascii="Times New Roman" w:hAnsi="Times New Roman" w:cs="Times New Roman"/>
        </w:rPr>
        <w:t>- коэффициент изменения касательного модуля, связанный с коэффициентом изменения секущего модуля соотношением</w:t>
      </w:r>
    </w:p>
    <w:p w14:paraId="5DE52CCC" w14:textId="77777777" w:rsidR="00D446D0" w:rsidRPr="00D20266" w:rsidRDefault="00D446D0">
      <w:pPr>
        <w:pStyle w:val="FORMATTEXT"/>
        <w:ind w:firstLine="568"/>
        <w:jc w:val="both"/>
        <w:rPr>
          <w:rFonts w:ascii="Times New Roman" w:hAnsi="Times New Roman" w:cs="Times New Roman"/>
        </w:rPr>
      </w:pPr>
    </w:p>
    <w:p w14:paraId="3BF47895" w14:textId="293BF78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2"/>
        </w:rPr>
        <w:lastRenderedPageBreak/>
        <w:drawing>
          <wp:inline distT="0" distB="0" distL="0" distR="0" wp14:anchorId="7AF0D964" wp14:editId="311261BA">
            <wp:extent cx="2818130" cy="525145"/>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818130" cy="525145"/>
                    </a:xfrm>
                    <a:prstGeom prst="rect">
                      <a:avLst/>
                    </a:prstGeom>
                    <a:noFill/>
                    <a:ln>
                      <a:noFill/>
                    </a:ln>
                  </pic:spPr>
                </pic:pic>
              </a:graphicData>
            </a:graphic>
          </wp:inline>
        </w:drawing>
      </w:r>
      <w:r w:rsidR="00D446D0" w:rsidRPr="00D20266">
        <w:rPr>
          <w:rFonts w:ascii="Times New Roman" w:hAnsi="Times New Roman" w:cs="Times New Roman"/>
        </w:rPr>
        <w:t xml:space="preserve">.                               (Г.4) </w:t>
      </w:r>
    </w:p>
    <w:p w14:paraId="2CC2CA3E" w14:textId="5CE1270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формулах (Г.2) и (Г.4)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w:t>
      </w:r>
      <w:r w:rsidR="003239C8" w:rsidRPr="00D20266">
        <w:rPr>
          <w:rFonts w:ascii="Times New Roman" w:hAnsi="Times New Roman" w:cs="Times New Roman"/>
          <w:noProof/>
          <w:position w:val="-9"/>
        </w:rPr>
        <w:drawing>
          <wp:inline distT="0" distB="0" distL="0" distR="0" wp14:anchorId="04D0CCE4" wp14:editId="5CF923D9">
            <wp:extent cx="259080" cy="191135"/>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20266">
        <w:rPr>
          <w:rFonts w:ascii="Times New Roman" w:hAnsi="Times New Roman" w:cs="Times New Roman"/>
        </w:rPr>
        <w:t>0,85 (с учетом Г.2).</w:t>
      </w:r>
    </w:p>
    <w:p w14:paraId="47D56565" w14:textId="77777777" w:rsidR="00D446D0" w:rsidRPr="00D20266" w:rsidRDefault="00D446D0">
      <w:pPr>
        <w:pStyle w:val="FORMATTEXT"/>
        <w:ind w:firstLine="568"/>
        <w:jc w:val="both"/>
        <w:rPr>
          <w:rFonts w:ascii="Times New Roman" w:hAnsi="Times New Roman" w:cs="Times New Roman"/>
        </w:rPr>
      </w:pPr>
    </w:p>
    <w:p w14:paraId="609FA85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Г.2 При одноосном и однородном сжатии бетона исходная диаграмма деформирования бетона (см.рисунок Г.1) описывается зависимостями (Г.1)-(Г.4), в которых следует принимать:</w:t>
      </w:r>
    </w:p>
    <w:p w14:paraId="680AB500" w14:textId="77777777" w:rsidR="00D446D0" w:rsidRPr="00D20266" w:rsidRDefault="00D446D0">
      <w:pPr>
        <w:pStyle w:val="FORMATTEXT"/>
        <w:ind w:firstLine="568"/>
        <w:jc w:val="both"/>
        <w:rPr>
          <w:rFonts w:ascii="Times New Roman" w:hAnsi="Times New Roman" w:cs="Times New Roman"/>
        </w:rPr>
      </w:pPr>
    </w:p>
    <w:p w14:paraId="7DCEAA3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обеих ветвей диаграммы</w:t>
      </w:r>
    </w:p>
    <w:p w14:paraId="7C644143" w14:textId="77777777" w:rsidR="00D446D0" w:rsidRPr="00D20266" w:rsidRDefault="00D446D0">
      <w:pPr>
        <w:pStyle w:val="FORMATTEXT"/>
        <w:ind w:firstLine="568"/>
        <w:jc w:val="both"/>
        <w:rPr>
          <w:rFonts w:ascii="Times New Roman" w:hAnsi="Times New Roman" w:cs="Times New Roman"/>
        </w:rPr>
      </w:pPr>
    </w:p>
    <w:p w14:paraId="2D28A658" w14:textId="7712609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5950E82C" wp14:editId="2D7B87B8">
            <wp:extent cx="791845" cy="238760"/>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0FE7B34F" wp14:editId="7DD5E2E6">
            <wp:extent cx="532130" cy="238760"/>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46D69093" wp14:editId="45FD368C">
            <wp:extent cx="962025" cy="238760"/>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30753E0E" wp14:editId="6C617701">
            <wp:extent cx="695960" cy="23177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D446D0" w:rsidRPr="00D20266">
        <w:rPr>
          <w:rFonts w:ascii="Times New Roman" w:hAnsi="Times New Roman" w:cs="Times New Roman"/>
        </w:rPr>
        <w:t xml:space="preserve">,                                  (Г.5) </w:t>
      </w:r>
    </w:p>
    <w:p w14:paraId="0B82535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восходящей ветви</w:t>
      </w:r>
    </w:p>
    <w:p w14:paraId="21C2F9A2" w14:textId="77777777" w:rsidR="00D446D0" w:rsidRPr="00D20266" w:rsidRDefault="00D446D0">
      <w:pPr>
        <w:pStyle w:val="FORMATTEXT"/>
        <w:ind w:firstLine="568"/>
        <w:jc w:val="both"/>
        <w:rPr>
          <w:rFonts w:ascii="Times New Roman" w:hAnsi="Times New Roman" w:cs="Times New Roman"/>
        </w:rPr>
      </w:pPr>
    </w:p>
    <w:p w14:paraId="4FEF7FF6" w14:textId="46F9905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CDA7315" wp14:editId="3E89C93A">
            <wp:extent cx="416560" cy="23177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037DB7DC" wp14:editId="201BF569">
            <wp:extent cx="873760" cy="231775"/>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873760" cy="231775"/>
                    </a:xfrm>
                    <a:prstGeom prst="rect">
                      <a:avLst/>
                    </a:prstGeom>
                    <a:noFill/>
                    <a:ln>
                      <a:noFill/>
                    </a:ln>
                  </pic:spPr>
                </pic:pic>
              </a:graphicData>
            </a:graphic>
          </wp:inline>
        </w:drawing>
      </w:r>
      <w:r w:rsidR="00D446D0" w:rsidRPr="00D20266">
        <w:rPr>
          <w:rFonts w:ascii="Times New Roman" w:hAnsi="Times New Roman" w:cs="Times New Roman"/>
        </w:rPr>
        <w:t xml:space="preserve">,                                                     (Г.6) </w:t>
      </w:r>
    </w:p>
    <w:p w14:paraId="320CDE7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нисходящей ветви</w:t>
      </w:r>
    </w:p>
    <w:p w14:paraId="32BFCD8E" w14:textId="77777777" w:rsidR="00D446D0" w:rsidRPr="00D20266" w:rsidRDefault="00D446D0">
      <w:pPr>
        <w:pStyle w:val="FORMATTEXT"/>
        <w:ind w:firstLine="568"/>
        <w:jc w:val="both"/>
        <w:rPr>
          <w:rFonts w:ascii="Times New Roman" w:hAnsi="Times New Roman" w:cs="Times New Roman"/>
        </w:rPr>
      </w:pPr>
    </w:p>
    <w:p w14:paraId="033D9542" w14:textId="4D130240"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0903347D" wp14:editId="4F9CCA8A">
            <wp:extent cx="791845" cy="231775"/>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5B015069" wp14:editId="559386CA">
            <wp:extent cx="1187450" cy="231775"/>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187450" cy="231775"/>
                    </a:xfrm>
                    <a:prstGeom prst="rect">
                      <a:avLst/>
                    </a:prstGeom>
                    <a:noFill/>
                    <a:ln>
                      <a:noFill/>
                    </a:ln>
                  </pic:spPr>
                </pic:pic>
              </a:graphicData>
            </a:graphic>
          </wp:inline>
        </w:drawing>
      </w:r>
      <w:r w:rsidR="00D446D0" w:rsidRPr="00D20266">
        <w:rPr>
          <w:rFonts w:ascii="Times New Roman" w:hAnsi="Times New Roman" w:cs="Times New Roman"/>
        </w:rPr>
        <w:t xml:space="preserve">.                                             (Г.7) </w:t>
      </w:r>
    </w:p>
    <w:p w14:paraId="6C93C231"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350"/>
      </w:tblGrid>
      <w:tr w:rsidR="00D20266" w:rsidRPr="00D20266" w14:paraId="074BE0D2" w14:textId="77777777">
        <w:tblPrEx>
          <w:tblCellMar>
            <w:top w:w="0" w:type="dxa"/>
            <w:bottom w:w="0" w:type="dxa"/>
          </w:tblCellMar>
        </w:tblPrEx>
        <w:trPr>
          <w:jc w:val="center"/>
        </w:trPr>
        <w:tc>
          <w:tcPr>
            <w:tcW w:w="7350" w:type="dxa"/>
            <w:tcBorders>
              <w:top w:val="nil"/>
              <w:left w:val="nil"/>
              <w:bottom w:val="nil"/>
              <w:right w:val="nil"/>
            </w:tcBorders>
            <w:tcMar>
              <w:top w:w="114" w:type="dxa"/>
              <w:left w:w="28" w:type="dxa"/>
              <w:bottom w:w="114" w:type="dxa"/>
              <w:right w:w="28" w:type="dxa"/>
            </w:tcMar>
          </w:tcPr>
          <w:p w14:paraId="7B8DBB00" w14:textId="5C1B40B0"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88"/>
                <w:sz w:val="24"/>
                <w:szCs w:val="24"/>
              </w:rPr>
              <w:drawing>
                <wp:inline distT="0" distB="0" distL="0" distR="0" wp14:anchorId="5C76C467" wp14:editId="54B919AF">
                  <wp:extent cx="2961640" cy="2197100"/>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961640" cy="2197100"/>
                          </a:xfrm>
                          <a:prstGeom prst="rect">
                            <a:avLst/>
                          </a:prstGeom>
                          <a:noFill/>
                          <a:ln>
                            <a:noFill/>
                          </a:ln>
                        </pic:spPr>
                      </pic:pic>
                    </a:graphicData>
                  </a:graphic>
                </wp:inline>
              </w:drawing>
            </w:r>
          </w:p>
        </w:tc>
      </w:tr>
    </w:tbl>
    <w:p w14:paraId="04FC8879"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70C3590"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5A6FCA93"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Г.1 - Криволинейные диаграммы деформирования бетона </w:t>
      </w:r>
    </w:p>
    <w:p w14:paraId="249BF7A1" w14:textId="77777777" w:rsidR="00E3723C" w:rsidRDefault="00E3723C">
      <w:pPr>
        <w:pStyle w:val="FORMATTEXT"/>
        <w:ind w:firstLine="568"/>
        <w:jc w:val="both"/>
        <w:rPr>
          <w:rFonts w:ascii="Times New Roman" w:hAnsi="Times New Roman" w:cs="Times New Roman"/>
        </w:rPr>
      </w:pPr>
    </w:p>
    <w:p w14:paraId="0DBB4D83" w14:textId="45D201C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lastRenderedPageBreak/>
        <w:t xml:space="preserve">Абцисса вершины диаграммы осевого сжатия бетона определяется по формуле </w:t>
      </w:r>
    </w:p>
    <w:p w14:paraId="6599417A" w14:textId="03FA627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35991B6" wp14:editId="75100E1D">
            <wp:extent cx="2238375" cy="42989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238375" cy="429895"/>
                    </a:xfrm>
                    <a:prstGeom prst="rect">
                      <a:avLst/>
                    </a:prstGeom>
                    <a:noFill/>
                    <a:ln>
                      <a:noFill/>
                    </a:ln>
                  </pic:spPr>
                </pic:pic>
              </a:graphicData>
            </a:graphic>
          </wp:inline>
        </w:drawing>
      </w:r>
      <w:r w:rsidR="00D446D0" w:rsidRPr="00D20266">
        <w:rPr>
          <w:rFonts w:ascii="Times New Roman" w:hAnsi="Times New Roman" w:cs="Times New Roman"/>
        </w:rPr>
        <w:t xml:space="preserve">,                                         (Г.8) </w:t>
      </w:r>
    </w:p>
    <w:p w14:paraId="4371C993" w14:textId="77777777" w:rsidR="00D446D0" w:rsidRPr="00D20266" w:rsidRDefault="00D446D0">
      <w:pPr>
        <w:pStyle w:val="FORMATTEXT"/>
        <w:jc w:val="both"/>
        <w:rPr>
          <w:rFonts w:ascii="Times New Roman" w:hAnsi="Times New Roman" w:cs="Times New Roman"/>
        </w:rPr>
      </w:pPr>
    </w:p>
    <w:p w14:paraId="7F4EE796" w14:textId="77777777" w:rsidR="00D446D0" w:rsidRPr="00D20266" w:rsidRDefault="00D446D0">
      <w:pPr>
        <w:pStyle w:val="FORMATTEXT"/>
        <w:jc w:val="both"/>
        <w:rPr>
          <w:rFonts w:ascii="Times New Roman" w:hAnsi="Times New Roman" w:cs="Times New Roman"/>
        </w:rPr>
      </w:pPr>
    </w:p>
    <w:p w14:paraId="111767DF" w14:textId="16E893D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2E37DB58" wp14:editId="158E809C">
            <wp:extent cx="149860" cy="149860"/>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20266">
        <w:rPr>
          <w:rFonts w:ascii="Times New Roman" w:hAnsi="Times New Roman" w:cs="Times New Roman"/>
        </w:rPr>
        <w:t xml:space="preserve">- класс бетона по прочности на сжатие; </w:t>
      </w:r>
    </w:p>
    <w:p w14:paraId="49F88B96" w14:textId="79F31FE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2FE68BD9" wp14:editId="7B0E983C">
            <wp:extent cx="122555" cy="184150"/>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безразмерный коэффициент, зависящий от вида бетона и принимаемый равным:</w:t>
      </w:r>
    </w:p>
    <w:p w14:paraId="5F0FCE76" w14:textId="77777777" w:rsidR="00D446D0" w:rsidRPr="00D20266" w:rsidRDefault="00D446D0">
      <w:pPr>
        <w:pStyle w:val="FORMATTEXT"/>
        <w:ind w:firstLine="568"/>
        <w:jc w:val="both"/>
        <w:rPr>
          <w:rFonts w:ascii="Times New Roman" w:hAnsi="Times New Roman" w:cs="Times New Roman"/>
        </w:rPr>
      </w:pPr>
    </w:p>
    <w:p w14:paraId="7C705DF4" w14:textId="7329160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3A8FC53F" wp14:editId="6E37F118">
            <wp:extent cx="122555" cy="184150"/>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=1 - для тяжелого и мелкозернистого бетона;</w:t>
      </w:r>
    </w:p>
    <w:p w14:paraId="7DD158B7" w14:textId="77777777" w:rsidR="00D446D0" w:rsidRPr="00D20266" w:rsidRDefault="00D446D0">
      <w:pPr>
        <w:pStyle w:val="FORMATTEXT"/>
        <w:ind w:firstLine="568"/>
        <w:jc w:val="both"/>
        <w:rPr>
          <w:rFonts w:ascii="Times New Roman" w:hAnsi="Times New Roman" w:cs="Times New Roman"/>
        </w:rPr>
      </w:pPr>
    </w:p>
    <w:p w14:paraId="63456714" w14:textId="4A98AEB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388ECB51" wp14:editId="5399B3EF">
            <wp:extent cx="812165" cy="184150"/>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812165" cy="184150"/>
                    </a:xfrm>
                    <a:prstGeom prst="rect">
                      <a:avLst/>
                    </a:prstGeom>
                    <a:noFill/>
                    <a:ln>
                      <a:noFill/>
                    </a:ln>
                  </pic:spPr>
                </pic:pic>
              </a:graphicData>
            </a:graphic>
          </wp:inline>
        </w:drawing>
      </w:r>
      <w:r w:rsidR="00D446D0" w:rsidRPr="00D20266">
        <w:rPr>
          <w:rFonts w:ascii="Times New Roman" w:hAnsi="Times New Roman" w:cs="Times New Roman"/>
        </w:rPr>
        <w:t xml:space="preserve">- для легкого бетона средней плотности </w:t>
      </w:r>
      <w:r w:rsidRPr="00D20266">
        <w:rPr>
          <w:rFonts w:ascii="Times New Roman" w:hAnsi="Times New Roman" w:cs="Times New Roman"/>
          <w:noProof/>
          <w:position w:val="-8"/>
        </w:rPr>
        <w:drawing>
          <wp:inline distT="0" distB="0" distL="0" distR="0" wp14:anchorId="591ABC90" wp14:editId="6A1628B3">
            <wp:extent cx="163830" cy="149860"/>
            <wp:effectExtent l="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00D446D0" w:rsidRPr="00D20266">
        <w:rPr>
          <w:rFonts w:ascii="Times New Roman" w:hAnsi="Times New Roman" w:cs="Times New Roman"/>
        </w:rPr>
        <w:t>, кг/м</w:t>
      </w:r>
      <w:r w:rsidRPr="00D20266">
        <w:rPr>
          <w:rFonts w:ascii="Times New Roman" w:hAnsi="Times New Roman" w:cs="Times New Roman"/>
          <w:noProof/>
          <w:position w:val="-10"/>
        </w:rPr>
        <w:drawing>
          <wp:inline distT="0" distB="0" distL="0" distR="0" wp14:anchorId="71C0CDDB" wp14:editId="30131E84">
            <wp:extent cx="102235" cy="218440"/>
            <wp:effectExtent l="0" t="0" r="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D446D0" w:rsidRPr="00D20266">
        <w:rPr>
          <w:rFonts w:ascii="Times New Roman" w:hAnsi="Times New Roman" w:cs="Times New Roman"/>
        </w:rPr>
        <w:t>;</w:t>
      </w:r>
    </w:p>
    <w:p w14:paraId="78905B2E" w14:textId="77777777" w:rsidR="00D446D0" w:rsidRPr="00D20266" w:rsidRDefault="00D446D0">
      <w:pPr>
        <w:pStyle w:val="FORMATTEXT"/>
        <w:ind w:firstLine="568"/>
        <w:jc w:val="both"/>
        <w:rPr>
          <w:rFonts w:ascii="Times New Roman" w:hAnsi="Times New Roman" w:cs="Times New Roman"/>
        </w:rPr>
      </w:pPr>
    </w:p>
    <w:p w14:paraId="5506E9A6" w14:textId="344FDAA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0CA639D5" wp14:editId="2AA919CF">
            <wp:extent cx="1064260" cy="191135"/>
            <wp:effectExtent l="0" t="0" r="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064260" cy="191135"/>
                    </a:xfrm>
                    <a:prstGeom prst="rect">
                      <a:avLst/>
                    </a:prstGeom>
                    <a:noFill/>
                    <a:ln>
                      <a:noFill/>
                    </a:ln>
                  </pic:spPr>
                </pic:pic>
              </a:graphicData>
            </a:graphic>
          </wp:inline>
        </w:drawing>
      </w:r>
      <w:r w:rsidR="00D446D0" w:rsidRPr="00D20266">
        <w:rPr>
          <w:rFonts w:ascii="Times New Roman" w:hAnsi="Times New Roman" w:cs="Times New Roman"/>
        </w:rPr>
        <w:t>- для ячеистого бетона.</w:t>
      </w:r>
    </w:p>
    <w:p w14:paraId="053E5B8D" w14:textId="77777777" w:rsidR="00D446D0" w:rsidRPr="00D20266" w:rsidRDefault="00D446D0">
      <w:pPr>
        <w:pStyle w:val="FORMATTEXT"/>
        <w:ind w:firstLine="568"/>
        <w:jc w:val="both"/>
        <w:rPr>
          <w:rFonts w:ascii="Times New Roman" w:hAnsi="Times New Roman" w:cs="Times New Roman"/>
        </w:rPr>
      </w:pPr>
    </w:p>
    <w:p w14:paraId="444AE65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одноосном и однородном растяжении бетона исходная диаграмма деформирования бетона описывается зависимостями (Г.1)-(Г.3), в которых следует принимать:</w:t>
      </w:r>
    </w:p>
    <w:p w14:paraId="0872B72D" w14:textId="77777777" w:rsidR="00D446D0" w:rsidRPr="00D20266" w:rsidRDefault="00D446D0">
      <w:pPr>
        <w:pStyle w:val="FORMATTEXT"/>
        <w:ind w:firstLine="568"/>
        <w:jc w:val="both"/>
        <w:rPr>
          <w:rFonts w:ascii="Times New Roman" w:hAnsi="Times New Roman" w:cs="Times New Roman"/>
        </w:rPr>
      </w:pPr>
    </w:p>
    <w:p w14:paraId="33E9F597" w14:textId="08969C0F"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2"/>
        </w:rPr>
        <w:drawing>
          <wp:inline distT="0" distB="0" distL="0" distR="0" wp14:anchorId="600549D0" wp14:editId="0835875C">
            <wp:extent cx="989330" cy="259080"/>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989330" cy="25908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45ED9B8F" wp14:editId="3AF4F850">
            <wp:extent cx="607060" cy="238760"/>
            <wp:effectExtent l="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4775A579" wp14:editId="5C90558E">
            <wp:extent cx="730250" cy="238760"/>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730250" cy="238760"/>
                    </a:xfrm>
                    <a:prstGeom prst="rect">
                      <a:avLst/>
                    </a:prstGeom>
                    <a:noFill/>
                    <a:ln>
                      <a:noFill/>
                    </a:ln>
                  </pic:spPr>
                </pic:pic>
              </a:graphicData>
            </a:graphic>
          </wp:inline>
        </w:drawing>
      </w:r>
      <w:r w:rsidR="00D446D0" w:rsidRPr="00D20266">
        <w:rPr>
          <w:rFonts w:ascii="Times New Roman" w:hAnsi="Times New Roman" w:cs="Times New Roman"/>
        </w:rPr>
        <w:t xml:space="preserve">, </w:t>
      </w:r>
    </w:p>
    <w:p w14:paraId="317F7D32"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xml:space="preserve">(Г.9) </w:t>
      </w:r>
    </w:p>
    <w:p w14:paraId="02F2AAC1" w14:textId="0BC1576B" w:rsidR="00D446D0" w:rsidRPr="00D20266" w:rsidRDefault="003239C8">
      <w:pPr>
        <w:pStyle w:val="FORMATTEXT"/>
        <w:jc w:val="center"/>
        <w:rPr>
          <w:rFonts w:ascii="Times New Roman" w:hAnsi="Times New Roman" w:cs="Times New Roman"/>
        </w:rPr>
      </w:pPr>
      <w:r w:rsidRPr="00D20266">
        <w:rPr>
          <w:rFonts w:ascii="Times New Roman" w:hAnsi="Times New Roman" w:cs="Times New Roman"/>
          <w:noProof/>
          <w:position w:val="-12"/>
        </w:rPr>
        <w:drawing>
          <wp:inline distT="0" distB="0" distL="0" distR="0" wp14:anchorId="0759FBB6" wp14:editId="4EBB8A9C">
            <wp:extent cx="1945005" cy="259080"/>
            <wp:effectExtent l="0" t="0" r="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945005" cy="259080"/>
                    </a:xfrm>
                    <a:prstGeom prst="rect">
                      <a:avLst/>
                    </a:prstGeom>
                    <a:noFill/>
                    <a:ln>
                      <a:noFill/>
                    </a:ln>
                  </pic:spPr>
                </pic:pic>
              </a:graphicData>
            </a:graphic>
          </wp:inline>
        </w:drawing>
      </w:r>
      <w:r w:rsidR="00D446D0" w:rsidRPr="00D20266">
        <w:rPr>
          <w:rFonts w:ascii="Times New Roman" w:hAnsi="Times New Roman" w:cs="Times New Roman"/>
        </w:rPr>
        <w:t>,</w:t>
      </w:r>
    </w:p>
    <w:p w14:paraId="328D5B72" w14:textId="000A1D2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221A260C" wp14:editId="32B25F98">
            <wp:extent cx="266065" cy="238760"/>
            <wp:effectExtent l="0" t="0" r="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D20266">
        <w:rPr>
          <w:rFonts w:ascii="Times New Roman" w:hAnsi="Times New Roman" w:cs="Times New Roman"/>
        </w:rPr>
        <w:t xml:space="preserve">- коэффициент, принимаемый при центральном растяжении равным единице; </w:t>
      </w:r>
    </w:p>
    <w:p w14:paraId="73F9FA2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для изгибаемых элементов</w:t>
      </w:r>
    </w:p>
    <w:p w14:paraId="57FDD366" w14:textId="77777777" w:rsidR="00D446D0" w:rsidRPr="00D20266" w:rsidRDefault="00D446D0">
      <w:pPr>
        <w:pStyle w:val="FORMATTEXT"/>
        <w:ind w:firstLine="568"/>
        <w:jc w:val="both"/>
        <w:rPr>
          <w:rFonts w:ascii="Times New Roman" w:hAnsi="Times New Roman" w:cs="Times New Roman"/>
        </w:rPr>
      </w:pPr>
    </w:p>
    <w:p w14:paraId="3FA3E35F" w14:textId="49B7CB1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0326549" wp14:editId="320D77C0">
            <wp:extent cx="1207770" cy="238760"/>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2"/>
        </w:rPr>
        <w:drawing>
          <wp:inline distT="0" distB="0" distL="0" distR="0" wp14:anchorId="086493F0" wp14:editId="3DC0FBD4">
            <wp:extent cx="1371600" cy="266065"/>
            <wp:effectExtent l="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00D446D0" w:rsidRPr="00D20266">
        <w:rPr>
          <w:rFonts w:ascii="Times New Roman" w:hAnsi="Times New Roman" w:cs="Times New Roman"/>
        </w:rPr>
        <w:t xml:space="preserve">,                                  (Г.10) </w:t>
      </w:r>
    </w:p>
    <w:p w14:paraId="0D567BE5" w14:textId="77777777" w:rsidR="00D446D0" w:rsidRPr="00D20266" w:rsidRDefault="00D446D0">
      <w:pPr>
        <w:pStyle w:val="FORMATTEXT"/>
        <w:jc w:val="both"/>
        <w:rPr>
          <w:rFonts w:ascii="Times New Roman" w:hAnsi="Times New Roman" w:cs="Times New Roman"/>
        </w:rPr>
      </w:pPr>
    </w:p>
    <w:p w14:paraId="49DBC580" w14:textId="77777777" w:rsidR="00D446D0" w:rsidRPr="00D20266" w:rsidRDefault="00D446D0">
      <w:pPr>
        <w:pStyle w:val="FORMATTEXT"/>
        <w:jc w:val="both"/>
        <w:rPr>
          <w:rFonts w:ascii="Times New Roman" w:hAnsi="Times New Roman" w:cs="Times New Roman"/>
        </w:rPr>
      </w:pPr>
    </w:p>
    <w:p w14:paraId="0F349A04" w14:textId="56FECF28"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158C1FAE" wp14:editId="53F41CB9">
            <wp:extent cx="184150" cy="231775"/>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=30 см - некоторая эталонная высота сечения; </w:t>
      </w:r>
    </w:p>
    <w:p w14:paraId="70054F1C" w14:textId="6EC6AAC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3BA8003F" wp14:editId="66809AFC">
            <wp:extent cx="122555" cy="184150"/>
            <wp:effectExtent l="0" t="0" r="0"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высота сечения, см,</w:t>
      </w:r>
    </w:p>
    <w:p w14:paraId="16B8E634" w14:textId="77777777" w:rsidR="00D446D0" w:rsidRPr="00D20266" w:rsidRDefault="00D446D0">
      <w:pPr>
        <w:pStyle w:val="FORMATTEXT"/>
        <w:ind w:firstLine="568"/>
        <w:jc w:val="both"/>
        <w:rPr>
          <w:rFonts w:ascii="Times New Roman" w:hAnsi="Times New Roman" w:cs="Times New Roman"/>
        </w:rPr>
      </w:pPr>
    </w:p>
    <w:p w14:paraId="4E640446" w14:textId="3C8F4331"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71E46E8" wp14:editId="60627780">
            <wp:extent cx="293370" cy="231775"/>
            <wp:effectExtent l="0" t="0" r="0"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D446D0" w:rsidRPr="00D20266">
        <w:rPr>
          <w:rFonts w:ascii="Times New Roman" w:hAnsi="Times New Roman" w:cs="Times New Roman"/>
        </w:rPr>
        <w:t>=2,5 МПа.</w:t>
      </w:r>
    </w:p>
    <w:p w14:paraId="6E04D1C9" w14:textId="77777777" w:rsidR="00D446D0" w:rsidRPr="00D20266" w:rsidRDefault="00D446D0">
      <w:pPr>
        <w:pStyle w:val="FORMATTEXT"/>
        <w:ind w:firstLine="568"/>
        <w:jc w:val="both"/>
        <w:rPr>
          <w:rFonts w:ascii="Times New Roman" w:hAnsi="Times New Roman" w:cs="Times New Roman"/>
        </w:rPr>
      </w:pPr>
    </w:p>
    <w:p w14:paraId="49F0FC7D" w14:textId="14E25BC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Параметры </w:t>
      </w:r>
      <w:r w:rsidR="003239C8" w:rsidRPr="00D20266">
        <w:rPr>
          <w:rFonts w:ascii="Times New Roman" w:hAnsi="Times New Roman" w:cs="Times New Roman"/>
          <w:noProof/>
          <w:position w:val="-11"/>
        </w:rPr>
        <w:drawing>
          <wp:inline distT="0" distB="0" distL="0" distR="0" wp14:anchorId="1F92F9D7" wp14:editId="412DCB70">
            <wp:extent cx="191135" cy="231775"/>
            <wp:effectExtent l="0" t="0" r="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0"/>
        </w:rPr>
        <w:drawing>
          <wp:inline distT="0" distB="0" distL="0" distR="0" wp14:anchorId="6487727D" wp14:editId="2CE1E008">
            <wp:extent cx="191135" cy="218440"/>
            <wp:effectExtent l="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0"/>
        </w:rPr>
        <w:drawing>
          <wp:inline distT="0" distB="0" distL="0" distR="0" wp14:anchorId="3B4006E4" wp14:editId="25D7CF1E">
            <wp:extent cx="218440" cy="218440"/>
            <wp:effectExtent l="0" t="0" r="0"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D20266">
        <w:rPr>
          <w:rFonts w:ascii="Times New Roman" w:hAnsi="Times New Roman" w:cs="Times New Roman"/>
        </w:rPr>
        <w:t xml:space="preserve">вычисляют по формулам (Г.6), (Г.7) с заменой </w:t>
      </w:r>
      <w:r w:rsidR="003239C8" w:rsidRPr="00D20266">
        <w:rPr>
          <w:rFonts w:ascii="Times New Roman" w:hAnsi="Times New Roman" w:cs="Times New Roman"/>
          <w:noProof/>
          <w:position w:val="-11"/>
        </w:rPr>
        <w:drawing>
          <wp:inline distT="0" distB="0" distL="0" distR="0" wp14:anchorId="22553EBC" wp14:editId="2E88B33E">
            <wp:extent cx="191135" cy="231775"/>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на </w:t>
      </w:r>
      <w:r w:rsidR="003239C8" w:rsidRPr="00D20266">
        <w:rPr>
          <w:rFonts w:ascii="Times New Roman" w:hAnsi="Times New Roman" w:cs="Times New Roman"/>
          <w:noProof/>
          <w:position w:val="-11"/>
        </w:rPr>
        <w:drawing>
          <wp:inline distT="0" distB="0" distL="0" distR="0" wp14:anchorId="3B5466F9" wp14:editId="173BE356">
            <wp:extent cx="231775" cy="231775"/>
            <wp:effectExtent l="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D20266">
        <w:rPr>
          <w:rFonts w:ascii="Times New Roman" w:hAnsi="Times New Roman" w:cs="Times New Roman"/>
        </w:rPr>
        <w:t>.</w:t>
      </w:r>
    </w:p>
    <w:p w14:paraId="3D13139D" w14:textId="77777777" w:rsidR="00D446D0" w:rsidRPr="00D20266" w:rsidRDefault="00D446D0">
      <w:pPr>
        <w:pStyle w:val="FORMATTEXT"/>
        <w:ind w:firstLine="568"/>
        <w:jc w:val="both"/>
        <w:rPr>
          <w:rFonts w:ascii="Times New Roman" w:hAnsi="Times New Roman" w:cs="Times New Roman"/>
        </w:rPr>
      </w:pPr>
    </w:p>
    <w:p w14:paraId="1FE43D76" w14:textId="77777777" w:rsidR="00D446D0" w:rsidRPr="00D20266" w:rsidRDefault="00D446D0">
      <w:pPr>
        <w:pStyle w:val="FORMATTEXT"/>
        <w:ind w:firstLine="568"/>
        <w:jc w:val="both"/>
        <w:rPr>
          <w:rFonts w:ascii="Times New Roman" w:hAnsi="Times New Roman" w:cs="Times New Roman"/>
        </w:rPr>
      </w:pPr>
    </w:p>
    <w:p w14:paraId="1216A007"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2Приложение Д. Расчет колонн круглого и кольцевого сечений</w:instrText>
      </w:r>
      <w:r w:rsidRPr="00D20266">
        <w:rPr>
          <w:rFonts w:ascii="Times New Roman" w:hAnsi="Times New Roman" w:cs="Times New Roman"/>
        </w:rPr>
        <w:instrText>"</w:instrText>
      </w:r>
      <w:r>
        <w:rPr>
          <w:rFonts w:ascii="Times New Roman" w:hAnsi="Times New Roman" w:cs="Times New Roman"/>
        </w:rPr>
        <w:fldChar w:fldCharType="end"/>
      </w:r>
    </w:p>
    <w:p w14:paraId="0905DCF3" w14:textId="0E77B362"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Д </w:t>
      </w:r>
    </w:p>
    <w:p w14:paraId="40FA16CA" w14:textId="77777777" w:rsidR="00D446D0" w:rsidRPr="00D20266" w:rsidRDefault="00D446D0">
      <w:pPr>
        <w:pStyle w:val="HEADERTEXT"/>
        <w:rPr>
          <w:rFonts w:ascii="Times New Roman" w:hAnsi="Times New Roman" w:cs="Times New Roman"/>
          <w:b/>
          <w:bCs/>
          <w:color w:val="auto"/>
        </w:rPr>
      </w:pPr>
    </w:p>
    <w:p w14:paraId="55492C48"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7334AB62"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Расчет колонн круглого и кольцевого сечений </w:t>
      </w:r>
    </w:p>
    <w:p w14:paraId="469FB7A7" w14:textId="10EA85B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Д.1 Расчет прочности кольцевых сечений колонн (см. рисунок Д.1) при соотношении внутреннего и наружного радиусов </w:t>
      </w:r>
      <w:r w:rsidR="003239C8" w:rsidRPr="00D20266">
        <w:rPr>
          <w:rFonts w:ascii="Times New Roman" w:hAnsi="Times New Roman" w:cs="Times New Roman"/>
          <w:noProof/>
          <w:position w:val="-10"/>
        </w:rPr>
        <w:drawing>
          <wp:inline distT="0" distB="0" distL="0" distR="0" wp14:anchorId="2FFF2C89" wp14:editId="0E092C05">
            <wp:extent cx="695960" cy="218440"/>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695960" cy="218440"/>
                    </a:xfrm>
                    <a:prstGeom prst="rect">
                      <a:avLst/>
                    </a:prstGeom>
                    <a:noFill/>
                    <a:ln>
                      <a:noFill/>
                    </a:ln>
                  </pic:spPr>
                </pic:pic>
              </a:graphicData>
            </a:graphic>
          </wp:inline>
        </w:drawing>
      </w:r>
      <w:r w:rsidRPr="00D20266">
        <w:rPr>
          <w:rFonts w:ascii="Times New Roman" w:hAnsi="Times New Roman" w:cs="Times New Roman"/>
        </w:rPr>
        <w:t>и арматуре, равномерно распределенной по окружности (при минимум семи продольных стержнях), производятся в зависимости от относительной площади сжатой зоны бетона</w:t>
      </w:r>
    </w:p>
    <w:p w14:paraId="78554E9E" w14:textId="77777777" w:rsidR="00D446D0" w:rsidRPr="00D20266" w:rsidRDefault="00D446D0">
      <w:pPr>
        <w:pStyle w:val="FORMATTEXT"/>
        <w:ind w:firstLine="568"/>
        <w:jc w:val="both"/>
        <w:rPr>
          <w:rFonts w:ascii="Times New Roman" w:hAnsi="Times New Roman" w:cs="Times New Roman"/>
        </w:rPr>
      </w:pPr>
    </w:p>
    <w:p w14:paraId="7BB5F224" w14:textId="458D204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6B5C4195" wp14:editId="31953E8B">
            <wp:extent cx="2012950" cy="464185"/>
            <wp:effectExtent l="0" t="0" r="0"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012950" cy="464185"/>
                    </a:xfrm>
                    <a:prstGeom prst="rect">
                      <a:avLst/>
                    </a:prstGeom>
                    <a:noFill/>
                    <a:ln>
                      <a:noFill/>
                    </a:ln>
                  </pic:spPr>
                </pic:pic>
              </a:graphicData>
            </a:graphic>
          </wp:inline>
        </w:drawing>
      </w:r>
      <w:r w:rsidR="00D446D0" w:rsidRPr="00D20266">
        <w:rPr>
          <w:rFonts w:ascii="Times New Roman" w:hAnsi="Times New Roman" w:cs="Times New Roman"/>
        </w:rPr>
        <w:t xml:space="preserve">;                                            (Д.1) </w:t>
      </w:r>
    </w:p>
    <w:p w14:paraId="0E173AE7" w14:textId="532F36A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а) при </w:t>
      </w:r>
      <w:r w:rsidR="003239C8" w:rsidRPr="00D20266">
        <w:rPr>
          <w:rFonts w:ascii="Times New Roman" w:hAnsi="Times New Roman" w:cs="Times New Roman"/>
          <w:noProof/>
          <w:position w:val="-11"/>
        </w:rPr>
        <w:drawing>
          <wp:inline distT="0" distB="0" distL="0" distR="0" wp14:anchorId="4D4CEBB6" wp14:editId="56B0AED0">
            <wp:extent cx="1016635" cy="231775"/>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016635" cy="231775"/>
                    </a:xfrm>
                    <a:prstGeom prst="rect">
                      <a:avLst/>
                    </a:prstGeom>
                    <a:noFill/>
                    <a:ln>
                      <a:noFill/>
                    </a:ln>
                  </pic:spPr>
                </pic:pic>
              </a:graphicData>
            </a:graphic>
          </wp:inline>
        </w:drawing>
      </w:r>
      <w:r w:rsidRPr="00D20266">
        <w:rPr>
          <w:rFonts w:ascii="Times New Roman" w:hAnsi="Times New Roman" w:cs="Times New Roman"/>
        </w:rPr>
        <w:t>- из условия</w:t>
      </w:r>
    </w:p>
    <w:p w14:paraId="2C3B7215" w14:textId="77777777" w:rsidR="00D446D0" w:rsidRPr="00D20266" w:rsidRDefault="00D446D0">
      <w:pPr>
        <w:pStyle w:val="FORMATTEXT"/>
        <w:ind w:firstLine="568"/>
        <w:jc w:val="both"/>
        <w:rPr>
          <w:rFonts w:ascii="Times New Roman" w:hAnsi="Times New Roman" w:cs="Times New Roman"/>
        </w:rPr>
      </w:pPr>
    </w:p>
    <w:p w14:paraId="7F945203" w14:textId="71826BF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1AFB8541" wp14:editId="416597EE">
            <wp:extent cx="4305935" cy="416560"/>
            <wp:effectExtent l="0" t="0" r="0"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4305935" cy="416560"/>
                    </a:xfrm>
                    <a:prstGeom prst="rect">
                      <a:avLst/>
                    </a:prstGeom>
                    <a:noFill/>
                    <a:ln>
                      <a:noFill/>
                    </a:ln>
                  </pic:spPr>
                </pic:pic>
              </a:graphicData>
            </a:graphic>
          </wp:inline>
        </w:drawing>
      </w:r>
      <w:r w:rsidR="00D446D0" w:rsidRPr="00D20266">
        <w:rPr>
          <w:rFonts w:ascii="Times New Roman" w:hAnsi="Times New Roman" w:cs="Times New Roman"/>
        </w:rPr>
        <w:t>;       (Д.2)</w:t>
      </w:r>
    </w:p>
    <w:p w14:paraId="781B3ABE" w14:textId="77777777" w:rsidR="00D446D0" w:rsidRPr="00D20266" w:rsidRDefault="00D446D0">
      <w:pPr>
        <w:pStyle w:val="FORMATTEXT"/>
        <w:ind w:firstLine="568"/>
        <w:jc w:val="both"/>
        <w:rPr>
          <w:rFonts w:ascii="Times New Roman" w:hAnsi="Times New Roman" w:cs="Times New Roman"/>
        </w:rPr>
      </w:pPr>
    </w:p>
    <w:p w14:paraId="47A97C64"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4C15DB6C" w14:textId="684D8AE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б) при </w:t>
      </w:r>
      <w:r w:rsidR="003239C8" w:rsidRPr="00D20266">
        <w:rPr>
          <w:rFonts w:ascii="Times New Roman" w:hAnsi="Times New Roman" w:cs="Times New Roman"/>
          <w:noProof/>
          <w:position w:val="-11"/>
        </w:rPr>
        <w:drawing>
          <wp:inline distT="0" distB="0" distL="0" distR="0" wp14:anchorId="3E33C3D0" wp14:editId="2BAEB474">
            <wp:extent cx="675640" cy="231775"/>
            <wp:effectExtent l="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D20266">
        <w:rPr>
          <w:rFonts w:ascii="Times New Roman" w:hAnsi="Times New Roman" w:cs="Times New Roman"/>
        </w:rPr>
        <w:t>- из условия</w:t>
      </w:r>
    </w:p>
    <w:p w14:paraId="7D8FA8EE" w14:textId="77777777" w:rsidR="00D446D0" w:rsidRPr="00D20266" w:rsidRDefault="00D446D0">
      <w:pPr>
        <w:pStyle w:val="FORMATTEXT"/>
        <w:ind w:firstLine="568"/>
        <w:jc w:val="both"/>
        <w:rPr>
          <w:rFonts w:ascii="Times New Roman" w:hAnsi="Times New Roman" w:cs="Times New Roman"/>
        </w:rPr>
      </w:pPr>
    </w:p>
    <w:p w14:paraId="0B50A57B" w14:textId="0891EBB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2EBDB0D" wp14:editId="2ACFFFB7">
            <wp:extent cx="3173095" cy="416560"/>
            <wp:effectExtent l="0" t="0" r="0"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3173095" cy="416560"/>
                    </a:xfrm>
                    <a:prstGeom prst="rect">
                      <a:avLst/>
                    </a:prstGeom>
                    <a:noFill/>
                    <a:ln>
                      <a:noFill/>
                    </a:ln>
                  </pic:spPr>
                </pic:pic>
              </a:graphicData>
            </a:graphic>
          </wp:inline>
        </w:drawing>
      </w:r>
      <w:r w:rsidR="00D446D0" w:rsidRPr="00D20266">
        <w:rPr>
          <w:rFonts w:ascii="Times New Roman" w:hAnsi="Times New Roman" w:cs="Times New Roman"/>
        </w:rPr>
        <w:t>,                         (Д.3)</w:t>
      </w:r>
    </w:p>
    <w:p w14:paraId="2FE90C44" w14:textId="77777777" w:rsidR="00D446D0" w:rsidRPr="00D20266" w:rsidRDefault="00D446D0">
      <w:pPr>
        <w:pStyle w:val="FORMATTEXT"/>
        <w:ind w:firstLine="568"/>
        <w:jc w:val="both"/>
        <w:rPr>
          <w:rFonts w:ascii="Times New Roman" w:hAnsi="Times New Roman" w:cs="Times New Roman"/>
        </w:rPr>
      </w:pPr>
    </w:p>
    <w:p w14:paraId="1A886978"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7E42CF1F" w14:textId="34A90DA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20"/>
        </w:rPr>
        <w:drawing>
          <wp:inline distT="0" distB="0" distL="0" distR="0" wp14:anchorId="0D3F6F6C" wp14:editId="7A9B58C2">
            <wp:extent cx="1521460" cy="464185"/>
            <wp:effectExtent l="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521460" cy="464185"/>
                    </a:xfrm>
                    <a:prstGeom prst="rect">
                      <a:avLst/>
                    </a:prstGeom>
                    <a:noFill/>
                    <a:ln>
                      <a:noFill/>
                    </a:ln>
                  </pic:spPr>
                </pic:pic>
              </a:graphicData>
            </a:graphic>
          </wp:inline>
        </w:drawing>
      </w:r>
      <w:r w:rsidRPr="00D20266">
        <w:rPr>
          <w:rFonts w:ascii="Times New Roman" w:hAnsi="Times New Roman" w:cs="Times New Roman"/>
        </w:rPr>
        <w:t>;</w:t>
      </w:r>
    </w:p>
    <w:p w14:paraId="6410D0BF" w14:textId="4CE9F23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при </w:t>
      </w:r>
      <w:r w:rsidR="003239C8" w:rsidRPr="00D20266">
        <w:rPr>
          <w:rFonts w:ascii="Times New Roman" w:hAnsi="Times New Roman" w:cs="Times New Roman"/>
          <w:noProof/>
          <w:position w:val="-11"/>
        </w:rPr>
        <w:drawing>
          <wp:inline distT="0" distB="0" distL="0" distR="0" wp14:anchorId="55A232B6" wp14:editId="7DA56393">
            <wp:extent cx="607060" cy="231775"/>
            <wp:effectExtent l="0" t="0" r="0"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D20266">
        <w:rPr>
          <w:rFonts w:ascii="Times New Roman" w:hAnsi="Times New Roman" w:cs="Times New Roman"/>
        </w:rPr>
        <w:t>- из условия</w:t>
      </w:r>
    </w:p>
    <w:p w14:paraId="74250C38" w14:textId="77777777" w:rsidR="00D446D0" w:rsidRPr="00D20266" w:rsidRDefault="00D446D0">
      <w:pPr>
        <w:pStyle w:val="FORMATTEXT"/>
        <w:ind w:firstLine="568"/>
        <w:jc w:val="both"/>
        <w:rPr>
          <w:rFonts w:ascii="Times New Roman" w:hAnsi="Times New Roman" w:cs="Times New Roman"/>
        </w:rPr>
      </w:pPr>
    </w:p>
    <w:p w14:paraId="4C52C292" w14:textId="1FDF305B"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4A805DF6" wp14:editId="543567E2">
            <wp:extent cx="2183765" cy="416560"/>
            <wp:effectExtent l="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183765" cy="416560"/>
                    </a:xfrm>
                    <a:prstGeom prst="rect">
                      <a:avLst/>
                    </a:prstGeom>
                    <a:noFill/>
                    <a:ln>
                      <a:noFill/>
                    </a:ln>
                  </pic:spPr>
                </pic:pic>
              </a:graphicData>
            </a:graphic>
          </wp:inline>
        </w:drawing>
      </w:r>
      <w:r w:rsidR="00D446D0" w:rsidRPr="00D20266">
        <w:rPr>
          <w:rFonts w:ascii="Times New Roman" w:hAnsi="Times New Roman" w:cs="Times New Roman"/>
        </w:rPr>
        <w:t>,                                        (Д.4)</w:t>
      </w:r>
    </w:p>
    <w:p w14:paraId="1DFF2931" w14:textId="77777777" w:rsidR="00D446D0" w:rsidRPr="00D20266" w:rsidRDefault="00D446D0">
      <w:pPr>
        <w:pStyle w:val="FORMATTEXT"/>
        <w:ind w:firstLine="568"/>
        <w:jc w:val="both"/>
        <w:rPr>
          <w:rFonts w:ascii="Times New Roman" w:hAnsi="Times New Roman" w:cs="Times New Roman"/>
        </w:rPr>
      </w:pPr>
    </w:p>
    <w:p w14:paraId="60DC019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p>
    <w:p w14:paraId="7335A796"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где      </w:t>
      </w:r>
    </w:p>
    <w:p w14:paraId="6C6B2C5C" w14:textId="68530CB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9"/>
        </w:rPr>
        <w:drawing>
          <wp:inline distT="0" distB="0" distL="0" distR="0" wp14:anchorId="39A18B25" wp14:editId="2F18DFEB">
            <wp:extent cx="1473835" cy="450215"/>
            <wp:effectExtent l="0" t="0" r="0"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473835" cy="450215"/>
                    </a:xfrm>
                    <a:prstGeom prst="rect">
                      <a:avLst/>
                    </a:prstGeom>
                    <a:noFill/>
                    <a:ln>
                      <a:noFill/>
                    </a:ln>
                  </pic:spPr>
                </pic:pic>
              </a:graphicData>
            </a:graphic>
          </wp:inline>
        </w:drawing>
      </w:r>
      <w:r w:rsidRPr="00D20266">
        <w:rPr>
          <w:rFonts w:ascii="Times New Roman" w:hAnsi="Times New Roman" w:cs="Times New Roman"/>
        </w:rPr>
        <w:t xml:space="preserve">.                                         (Д.5) </w:t>
      </w:r>
    </w:p>
    <w:p w14:paraId="6691C3D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формулах (Д.1)-(Д.5):</w:t>
      </w:r>
    </w:p>
    <w:p w14:paraId="01125FFB" w14:textId="77777777" w:rsidR="00D446D0" w:rsidRPr="00D20266" w:rsidRDefault="00D446D0">
      <w:pPr>
        <w:pStyle w:val="FORMATTEXT"/>
        <w:ind w:firstLine="568"/>
        <w:jc w:val="both"/>
        <w:rPr>
          <w:rFonts w:ascii="Times New Roman" w:hAnsi="Times New Roman" w:cs="Times New Roman"/>
        </w:rPr>
      </w:pPr>
    </w:p>
    <w:p w14:paraId="38F8C9FF" w14:textId="0B650F0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lastRenderedPageBreak/>
        <w:drawing>
          <wp:inline distT="0" distB="0" distL="0" distR="0" wp14:anchorId="0563F00C" wp14:editId="3471C37B">
            <wp:extent cx="340995" cy="238760"/>
            <wp:effectExtent l="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площадь сечения всей продольной арматуры;</w:t>
      </w:r>
    </w:p>
    <w:p w14:paraId="3B69FCC0" w14:textId="77777777" w:rsidR="00D446D0" w:rsidRPr="00D20266" w:rsidRDefault="00D446D0">
      <w:pPr>
        <w:pStyle w:val="FORMATTEXT"/>
        <w:ind w:firstLine="568"/>
        <w:jc w:val="both"/>
        <w:rPr>
          <w:rFonts w:ascii="Times New Roman" w:hAnsi="Times New Roman" w:cs="Times New Roman"/>
        </w:rPr>
      </w:pPr>
    </w:p>
    <w:p w14:paraId="6C123122" w14:textId="0AF8577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7"/>
        </w:rPr>
        <w:drawing>
          <wp:inline distT="0" distB="0" distL="0" distR="0" wp14:anchorId="65FCBB86" wp14:editId="34891BB2">
            <wp:extent cx="764540" cy="389255"/>
            <wp:effectExtent l="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764540" cy="389255"/>
                    </a:xfrm>
                    <a:prstGeom prst="rect">
                      <a:avLst/>
                    </a:prstGeom>
                    <a:noFill/>
                    <a:ln>
                      <a:noFill/>
                    </a:ln>
                  </pic:spPr>
                </pic:pic>
              </a:graphicData>
            </a:graphic>
          </wp:inline>
        </w:drawing>
      </w:r>
      <w:r w:rsidR="00D446D0" w:rsidRPr="00D20266">
        <w:rPr>
          <w:rFonts w:ascii="Times New Roman" w:hAnsi="Times New Roman" w:cs="Times New Roman"/>
        </w:rPr>
        <w:t>;</w:t>
      </w:r>
    </w:p>
    <w:p w14:paraId="10F3C7F6" w14:textId="77777777" w:rsidR="00D446D0" w:rsidRPr="00D20266" w:rsidRDefault="00D446D0">
      <w:pPr>
        <w:pStyle w:val="FORMATTEXT"/>
        <w:ind w:firstLine="568"/>
        <w:jc w:val="both"/>
        <w:rPr>
          <w:rFonts w:ascii="Times New Roman" w:hAnsi="Times New Roman" w:cs="Times New Roman"/>
        </w:rPr>
      </w:pPr>
    </w:p>
    <w:p w14:paraId="734ADD57" w14:textId="3618AED8"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2BB2E23E" wp14:editId="27991072">
            <wp:extent cx="143510" cy="231775"/>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D446D0" w:rsidRPr="00D20266">
        <w:rPr>
          <w:rFonts w:ascii="Times New Roman" w:hAnsi="Times New Roman" w:cs="Times New Roman"/>
        </w:rPr>
        <w:t xml:space="preserve">- радиус окружности, проходящей через центры тяжести стержней продольной арматуры. </w:t>
      </w:r>
    </w:p>
    <w:p w14:paraId="1A1A3C8F" w14:textId="77777777" w:rsidR="00D446D0" w:rsidRPr="00D20266" w:rsidRDefault="00D446D0">
      <w:pPr>
        <w:pStyle w:val="FORMATTEXT"/>
        <w:ind w:firstLine="568"/>
        <w:jc w:val="both"/>
        <w:rPr>
          <w:rFonts w:ascii="Times New Roman" w:hAnsi="Times New Roman" w:cs="Times New Roman"/>
        </w:rPr>
      </w:pPr>
    </w:p>
    <w:p w14:paraId="7B91E76D" w14:textId="42B42B4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Момент </w:t>
      </w:r>
      <w:r w:rsidR="003239C8" w:rsidRPr="00D20266">
        <w:rPr>
          <w:rFonts w:ascii="Times New Roman" w:hAnsi="Times New Roman" w:cs="Times New Roman"/>
          <w:noProof/>
          <w:position w:val="-8"/>
        </w:rPr>
        <w:drawing>
          <wp:inline distT="0" distB="0" distL="0" distR="0" wp14:anchorId="089E20D8" wp14:editId="6BC01360">
            <wp:extent cx="198120" cy="149860"/>
            <wp:effectExtent l="0" t="0" r="0"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определяется с учетом влияния прогиба элемента. </w:t>
      </w:r>
    </w:p>
    <w:p w14:paraId="27684A9E"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700"/>
      </w:tblGrid>
      <w:tr w:rsidR="00D20266" w:rsidRPr="00D20266" w14:paraId="0687B641" w14:textId="77777777">
        <w:tblPrEx>
          <w:tblCellMar>
            <w:top w:w="0" w:type="dxa"/>
            <w:bottom w:w="0" w:type="dxa"/>
          </w:tblCellMar>
        </w:tblPrEx>
        <w:trPr>
          <w:jc w:val="center"/>
        </w:trPr>
        <w:tc>
          <w:tcPr>
            <w:tcW w:w="5700" w:type="dxa"/>
            <w:tcBorders>
              <w:top w:val="nil"/>
              <w:left w:val="nil"/>
              <w:bottom w:val="nil"/>
              <w:right w:val="nil"/>
            </w:tcBorders>
            <w:tcMar>
              <w:top w:w="114" w:type="dxa"/>
              <w:left w:w="28" w:type="dxa"/>
              <w:bottom w:w="114" w:type="dxa"/>
              <w:right w:w="28" w:type="dxa"/>
            </w:tcMar>
          </w:tcPr>
          <w:p w14:paraId="6703595A" w14:textId="3B733C77"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63"/>
                <w:sz w:val="24"/>
                <w:szCs w:val="24"/>
              </w:rPr>
              <w:drawing>
                <wp:inline distT="0" distB="0" distL="0" distR="0" wp14:anchorId="355EBA6A" wp14:editId="0CE1547F">
                  <wp:extent cx="2770505" cy="1555750"/>
                  <wp:effectExtent l="0" t="0" r="0"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770505" cy="1555750"/>
                          </a:xfrm>
                          <a:prstGeom prst="rect">
                            <a:avLst/>
                          </a:prstGeom>
                          <a:noFill/>
                          <a:ln>
                            <a:noFill/>
                          </a:ln>
                        </pic:spPr>
                      </pic:pic>
                    </a:graphicData>
                  </a:graphic>
                </wp:inline>
              </w:drawing>
            </w:r>
          </w:p>
        </w:tc>
      </w:tr>
    </w:tbl>
    <w:p w14:paraId="1F6785F3"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18A86CE" w14:textId="77777777" w:rsidR="00D446D0" w:rsidRPr="00D20266" w:rsidRDefault="00D446D0">
      <w:pPr>
        <w:pStyle w:val="FORMATTEXT"/>
        <w:jc w:val="center"/>
        <w:rPr>
          <w:rFonts w:ascii="Times New Roman" w:hAnsi="Times New Roman" w:cs="Times New Roman"/>
        </w:rPr>
      </w:pPr>
    </w:p>
    <w:p w14:paraId="1A626A46" w14:textId="21296C8D" w:rsidR="00D446D0"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Д.1 - Схема, принимаемая при расчете кольцевого сечения сжатого элемента </w:t>
      </w:r>
    </w:p>
    <w:p w14:paraId="4D362EAB" w14:textId="77777777" w:rsidR="00E3723C" w:rsidRPr="00D20266" w:rsidRDefault="00E3723C">
      <w:pPr>
        <w:pStyle w:val="FORMATTEXT"/>
        <w:jc w:val="center"/>
        <w:rPr>
          <w:rFonts w:ascii="Times New Roman" w:hAnsi="Times New Roman" w:cs="Times New Roman"/>
        </w:rPr>
      </w:pPr>
    </w:p>
    <w:p w14:paraId="4C93C65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Д.2 Расчет прочности круглых сечений колонн (см. рисунок Д.2)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14:paraId="5C2BBE75" w14:textId="77777777" w:rsidR="00D446D0" w:rsidRPr="00D20266" w:rsidRDefault="00D446D0">
      <w:pPr>
        <w:pStyle w:val="FORMATTEXT"/>
        <w:ind w:firstLine="568"/>
        <w:jc w:val="both"/>
        <w:rPr>
          <w:rFonts w:ascii="Times New Roman" w:hAnsi="Times New Roman" w:cs="Times New Roman"/>
        </w:rPr>
      </w:pPr>
    </w:p>
    <w:p w14:paraId="15366EB7" w14:textId="2D35A91C"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1"/>
        </w:rPr>
        <w:drawing>
          <wp:inline distT="0" distB="0" distL="0" distR="0" wp14:anchorId="0E2233FA" wp14:editId="758C94CE">
            <wp:extent cx="2974975" cy="497840"/>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974975" cy="497840"/>
                    </a:xfrm>
                    <a:prstGeom prst="rect">
                      <a:avLst/>
                    </a:prstGeom>
                    <a:noFill/>
                    <a:ln>
                      <a:noFill/>
                    </a:ln>
                  </pic:spPr>
                </pic:pic>
              </a:graphicData>
            </a:graphic>
          </wp:inline>
        </w:drawing>
      </w:r>
      <w:r w:rsidR="00D446D0" w:rsidRPr="00D20266">
        <w:rPr>
          <w:rFonts w:ascii="Times New Roman" w:hAnsi="Times New Roman" w:cs="Times New Roman"/>
        </w:rPr>
        <w:t>,                           (Д.6)</w:t>
      </w:r>
    </w:p>
    <w:p w14:paraId="64421EA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                 </w:t>
      </w:r>
    </w:p>
    <w:p w14:paraId="579E9AAC" w14:textId="49CF008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6"/>
        </w:rPr>
        <w:drawing>
          <wp:inline distT="0" distB="0" distL="0" distR="0" wp14:anchorId="5130AB87" wp14:editId="0BE0CAC1">
            <wp:extent cx="116205" cy="122555"/>
            <wp:effectExtent l="0" t="0" r="0" b="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D20266">
        <w:rPr>
          <w:rFonts w:ascii="Times New Roman" w:hAnsi="Times New Roman" w:cs="Times New Roman"/>
        </w:rPr>
        <w:t xml:space="preserve">- радиус поперечного сечения; </w:t>
      </w:r>
    </w:p>
    <w:p w14:paraId="7AA0A68D" w14:textId="6BBDE9A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3312C3D" wp14:editId="290624C9">
            <wp:extent cx="259080" cy="231775"/>
            <wp:effectExtent l="0" t="0" r="0" b="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D446D0" w:rsidRPr="00D20266">
        <w:rPr>
          <w:rFonts w:ascii="Times New Roman" w:hAnsi="Times New Roman" w:cs="Times New Roman"/>
        </w:rPr>
        <w:t xml:space="preserve">- относительная площадь сжатой зоны бетона, определяемая следующим образом: </w:t>
      </w:r>
    </w:p>
    <w:p w14:paraId="002268E9" w14:textId="77777777" w:rsidR="00D446D0" w:rsidRPr="00D20266" w:rsidRDefault="00D446D0">
      <w:pPr>
        <w:pStyle w:val="FORMATTEXT"/>
        <w:ind w:firstLine="568"/>
        <w:jc w:val="both"/>
        <w:rPr>
          <w:rFonts w:ascii="Times New Roman" w:hAnsi="Times New Roman" w:cs="Times New Roman"/>
        </w:rPr>
      </w:pPr>
    </w:p>
    <w:p w14:paraId="431F658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при выполнении условия</w:t>
      </w:r>
    </w:p>
    <w:p w14:paraId="268685F9" w14:textId="77777777" w:rsidR="00D446D0" w:rsidRPr="00D20266" w:rsidRDefault="00D446D0">
      <w:pPr>
        <w:pStyle w:val="FORMATTEXT"/>
        <w:ind w:firstLine="568"/>
        <w:jc w:val="both"/>
        <w:rPr>
          <w:rFonts w:ascii="Times New Roman" w:hAnsi="Times New Roman" w:cs="Times New Roman"/>
        </w:rPr>
      </w:pPr>
    </w:p>
    <w:p w14:paraId="11CE5D7A" w14:textId="3BF8978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07B03F8" wp14:editId="1C3F1AEC">
            <wp:extent cx="1801495" cy="238760"/>
            <wp:effectExtent l="0" t="0" r="0"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801495" cy="238760"/>
                    </a:xfrm>
                    <a:prstGeom prst="rect">
                      <a:avLst/>
                    </a:prstGeom>
                    <a:noFill/>
                    <a:ln>
                      <a:noFill/>
                    </a:ln>
                  </pic:spPr>
                </pic:pic>
              </a:graphicData>
            </a:graphic>
          </wp:inline>
        </w:drawing>
      </w:r>
      <w:r w:rsidR="00D446D0" w:rsidRPr="00D20266">
        <w:rPr>
          <w:rFonts w:ascii="Times New Roman" w:hAnsi="Times New Roman" w:cs="Times New Roman"/>
        </w:rPr>
        <w:t xml:space="preserve">,                                               (Д.7) </w:t>
      </w:r>
    </w:p>
    <w:p w14:paraId="34E4D7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из решения уравнения</w:t>
      </w:r>
    </w:p>
    <w:p w14:paraId="0E885363" w14:textId="641DC30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7"/>
        </w:rPr>
        <w:lastRenderedPageBreak/>
        <w:drawing>
          <wp:inline distT="0" distB="0" distL="0" distR="0" wp14:anchorId="2A53F279" wp14:editId="176A4D22">
            <wp:extent cx="2142490" cy="648335"/>
            <wp:effectExtent l="0" t="0" r="0" b="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2142490" cy="648335"/>
                    </a:xfrm>
                    <a:prstGeom prst="rect">
                      <a:avLst/>
                    </a:prstGeom>
                    <a:noFill/>
                    <a:ln>
                      <a:noFill/>
                    </a:ln>
                  </pic:spPr>
                </pic:pic>
              </a:graphicData>
            </a:graphic>
          </wp:inline>
        </w:drawing>
      </w:r>
      <w:r w:rsidR="00D446D0" w:rsidRPr="00D20266">
        <w:rPr>
          <w:rFonts w:ascii="Times New Roman" w:hAnsi="Times New Roman" w:cs="Times New Roman"/>
        </w:rPr>
        <w:t xml:space="preserve">;                                          (Д.8) </w:t>
      </w:r>
    </w:p>
    <w:p w14:paraId="1EF3B6E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при невыполнении условия (Д.7) - из решения уравнения</w:t>
      </w:r>
    </w:p>
    <w:p w14:paraId="06BBE59B" w14:textId="77777777" w:rsidR="00D446D0" w:rsidRPr="00D20266" w:rsidRDefault="00D446D0">
      <w:pPr>
        <w:pStyle w:val="FORMATTEXT"/>
        <w:ind w:firstLine="568"/>
        <w:jc w:val="both"/>
        <w:rPr>
          <w:rFonts w:ascii="Times New Roman" w:hAnsi="Times New Roman" w:cs="Times New Roman"/>
        </w:rPr>
      </w:pPr>
    </w:p>
    <w:p w14:paraId="71641531" w14:textId="66D20C15"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7"/>
        </w:rPr>
        <w:drawing>
          <wp:inline distT="0" distB="0" distL="0" distR="0" wp14:anchorId="7189DA54" wp14:editId="61C53D6B">
            <wp:extent cx="1562735" cy="648335"/>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562735" cy="648335"/>
                    </a:xfrm>
                    <a:prstGeom prst="rect">
                      <a:avLst/>
                    </a:prstGeom>
                    <a:noFill/>
                    <a:ln>
                      <a:noFill/>
                    </a:ln>
                  </pic:spPr>
                </pic:pic>
              </a:graphicData>
            </a:graphic>
          </wp:inline>
        </w:drawing>
      </w:r>
      <w:r w:rsidR="00D446D0" w:rsidRPr="00D20266">
        <w:rPr>
          <w:rFonts w:ascii="Times New Roman" w:hAnsi="Times New Roman" w:cs="Times New Roman"/>
        </w:rPr>
        <w:t>;                                                (Д.9)</w:t>
      </w:r>
    </w:p>
    <w:p w14:paraId="278DE73F" w14:textId="4DAE2459"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5089C891" wp14:editId="3D57002A">
            <wp:extent cx="143510" cy="163830"/>
            <wp:effectExtent l="0" t="0" r="0" b="0"/>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учитывающий работу растянутой арматуры и принимаемый равным: при выполнении условия (Д.7) </w:t>
      </w:r>
      <w:r w:rsidRPr="00D20266">
        <w:rPr>
          <w:rFonts w:ascii="Times New Roman" w:hAnsi="Times New Roman" w:cs="Times New Roman"/>
          <w:noProof/>
          <w:position w:val="-11"/>
        </w:rPr>
        <w:drawing>
          <wp:inline distT="0" distB="0" distL="0" distR="0" wp14:anchorId="50E04CD9" wp14:editId="4C0CB77E">
            <wp:extent cx="1473835" cy="231775"/>
            <wp:effectExtent l="0" t="0" r="0"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473835" cy="231775"/>
                    </a:xfrm>
                    <a:prstGeom prst="rect">
                      <a:avLst/>
                    </a:prstGeom>
                    <a:noFill/>
                    <a:ln>
                      <a:noFill/>
                    </a:ln>
                  </pic:spPr>
                </pic:pic>
              </a:graphicData>
            </a:graphic>
          </wp:inline>
        </w:drawing>
      </w:r>
      <w:r w:rsidR="00D446D0" w:rsidRPr="00D20266">
        <w:rPr>
          <w:rFonts w:ascii="Times New Roman" w:hAnsi="Times New Roman" w:cs="Times New Roman"/>
        </w:rPr>
        <w:t xml:space="preserve">, но не более 1,0; при невыполнении условия (Д.7) </w:t>
      </w:r>
      <w:r w:rsidRPr="00D20266">
        <w:rPr>
          <w:rFonts w:ascii="Times New Roman" w:hAnsi="Times New Roman" w:cs="Times New Roman"/>
          <w:noProof/>
          <w:position w:val="-8"/>
        </w:rPr>
        <w:drawing>
          <wp:inline distT="0" distB="0" distL="0" distR="0" wp14:anchorId="47F1096F" wp14:editId="2BE87265">
            <wp:extent cx="143510" cy="163830"/>
            <wp:effectExtent l="0" t="0" r="0" b="0"/>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D446D0" w:rsidRPr="00D20266">
        <w:rPr>
          <w:rFonts w:ascii="Times New Roman" w:hAnsi="Times New Roman" w:cs="Times New Roman"/>
        </w:rPr>
        <w:t>=0;</w:t>
      </w:r>
    </w:p>
    <w:p w14:paraId="09ED2BD7" w14:textId="77777777" w:rsidR="00D446D0" w:rsidRPr="00D20266" w:rsidRDefault="00D446D0">
      <w:pPr>
        <w:pStyle w:val="FORMATTEXT"/>
        <w:ind w:firstLine="568"/>
        <w:jc w:val="both"/>
        <w:rPr>
          <w:rFonts w:ascii="Times New Roman" w:hAnsi="Times New Roman" w:cs="Times New Roman"/>
        </w:rPr>
      </w:pPr>
    </w:p>
    <w:p w14:paraId="6AB78350" w14:textId="1D828D9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503B0AF" wp14:editId="4A50EC35">
            <wp:extent cx="340995" cy="238760"/>
            <wp:effectExtent l="0" t="0" r="0"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D446D0" w:rsidRPr="00D20266">
        <w:rPr>
          <w:rFonts w:ascii="Times New Roman" w:hAnsi="Times New Roman" w:cs="Times New Roman"/>
        </w:rPr>
        <w:t>- площадь сечения всей продольной арматуры;</w:t>
      </w:r>
    </w:p>
    <w:p w14:paraId="1D357459" w14:textId="77777777" w:rsidR="00D446D0" w:rsidRPr="00D20266" w:rsidRDefault="00D446D0">
      <w:pPr>
        <w:pStyle w:val="FORMATTEXT"/>
        <w:ind w:firstLine="568"/>
        <w:jc w:val="both"/>
        <w:rPr>
          <w:rFonts w:ascii="Times New Roman" w:hAnsi="Times New Roman" w:cs="Times New Roman"/>
        </w:rPr>
      </w:pPr>
    </w:p>
    <w:p w14:paraId="26BD3D78" w14:textId="77161A14"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799DD661" wp14:editId="573A6A8A">
            <wp:extent cx="143510" cy="231775"/>
            <wp:effectExtent l="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D446D0" w:rsidRPr="00D20266">
        <w:rPr>
          <w:rFonts w:ascii="Times New Roman" w:hAnsi="Times New Roman" w:cs="Times New Roman"/>
        </w:rPr>
        <w:t xml:space="preserve">- радиус окружности, проходящей через центры тяжести стержней продольной арматуры. </w:t>
      </w:r>
    </w:p>
    <w:p w14:paraId="44EBF4D8" w14:textId="77777777" w:rsidR="00D20266" w:rsidRDefault="00D20266">
      <w:pPr>
        <w:pStyle w:val="FORMATTEXT"/>
        <w:ind w:firstLine="568"/>
        <w:jc w:val="both"/>
        <w:rPr>
          <w:rFonts w:ascii="Times New Roman" w:hAnsi="Times New Roman" w:cs="Times New Roman"/>
        </w:rPr>
      </w:pPr>
    </w:p>
    <w:p w14:paraId="2B1CCA8D" w14:textId="0429F29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Момент </w:t>
      </w:r>
      <w:r w:rsidR="003239C8" w:rsidRPr="00D20266">
        <w:rPr>
          <w:rFonts w:ascii="Times New Roman" w:hAnsi="Times New Roman" w:cs="Times New Roman"/>
          <w:noProof/>
          <w:position w:val="-8"/>
        </w:rPr>
        <w:drawing>
          <wp:inline distT="0" distB="0" distL="0" distR="0" wp14:anchorId="373638E8" wp14:editId="57CA3A43">
            <wp:extent cx="198120" cy="149860"/>
            <wp:effectExtent l="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определяется с учетом влияния прогиба элемента. </w:t>
      </w:r>
    </w:p>
    <w:p w14:paraId="0A935306"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50"/>
      </w:tblGrid>
      <w:tr w:rsidR="00D20266" w:rsidRPr="00D20266" w14:paraId="75520116" w14:textId="77777777">
        <w:tblPrEx>
          <w:tblCellMar>
            <w:top w:w="0" w:type="dxa"/>
            <w:bottom w:w="0" w:type="dxa"/>
          </w:tblCellMar>
        </w:tblPrEx>
        <w:trPr>
          <w:jc w:val="center"/>
        </w:trPr>
        <w:tc>
          <w:tcPr>
            <w:tcW w:w="6750" w:type="dxa"/>
            <w:tcBorders>
              <w:top w:val="nil"/>
              <w:left w:val="nil"/>
              <w:bottom w:val="nil"/>
              <w:right w:val="nil"/>
            </w:tcBorders>
            <w:tcMar>
              <w:top w:w="114" w:type="dxa"/>
              <w:left w:w="28" w:type="dxa"/>
              <w:bottom w:w="114" w:type="dxa"/>
              <w:right w:w="28" w:type="dxa"/>
            </w:tcMar>
          </w:tcPr>
          <w:p w14:paraId="50E4D1D0" w14:textId="509009C9"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62"/>
                <w:sz w:val="24"/>
                <w:szCs w:val="24"/>
              </w:rPr>
              <w:drawing>
                <wp:inline distT="0" distB="0" distL="0" distR="0" wp14:anchorId="3631E4E3" wp14:editId="6BC06FDB">
                  <wp:extent cx="3562350" cy="1535430"/>
                  <wp:effectExtent l="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3562350" cy="1535430"/>
                          </a:xfrm>
                          <a:prstGeom prst="rect">
                            <a:avLst/>
                          </a:prstGeom>
                          <a:noFill/>
                          <a:ln>
                            <a:noFill/>
                          </a:ln>
                        </pic:spPr>
                      </pic:pic>
                    </a:graphicData>
                  </a:graphic>
                </wp:inline>
              </w:drawing>
            </w:r>
          </w:p>
        </w:tc>
      </w:tr>
    </w:tbl>
    <w:p w14:paraId="660091B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EE3FD77" w14:textId="77777777" w:rsidR="00D446D0" w:rsidRPr="00D20266" w:rsidRDefault="00D446D0">
      <w:pPr>
        <w:pStyle w:val="FORMATTEXT"/>
        <w:jc w:val="center"/>
        <w:rPr>
          <w:rFonts w:ascii="Times New Roman" w:hAnsi="Times New Roman" w:cs="Times New Roman"/>
        </w:rPr>
      </w:pPr>
    </w:p>
    <w:p w14:paraId="4B7F9718"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Д.2 - Схема, принимаемая при расчете круглого сечения внецентренно сжатого элемента </w:t>
      </w:r>
    </w:p>
    <w:p w14:paraId="78D45DE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r w:rsidR="00EA583D">
        <w:rPr>
          <w:rFonts w:ascii="Times New Roman" w:hAnsi="Times New Roman" w:cs="Times New Roman"/>
        </w:rPr>
        <w:fldChar w:fldCharType="begin"/>
      </w:r>
      <w:r w:rsidR="00EA583D" w:rsidRPr="00D20266">
        <w:rPr>
          <w:rFonts w:ascii="Times New Roman" w:hAnsi="Times New Roman" w:cs="Times New Roman"/>
        </w:rPr>
        <w:instrText xml:space="preserve">tc </w:instrText>
      </w:r>
      <w:r w:rsidRPr="00D20266">
        <w:rPr>
          <w:rFonts w:ascii="Times New Roman" w:hAnsi="Times New Roman" w:cs="Times New Roman"/>
        </w:rPr>
        <w:instrText xml:space="preserve"> \l 0 </w:instrText>
      </w:r>
      <w:r w:rsidR="00EA583D" w:rsidRPr="00D20266">
        <w:rPr>
          <w:rFonts w:ascii="Times New Roman" w:hAnsi="Times New Roman" w:cs="Times New Roman"/>
        </w:rPr>
        <w:instrText>"</w:instrText>
      </w:r>
      <w:r w:rsidRPr="00D20266">
        <w:rPr>
          <w:rFonts w:ascii="Times New Roman" w:hAnsi="Times New Roman" w:cs="Times New Roman"/>
        </w:rPr>
        <w:instrText>2Приложение Е. Расчет бетонных шпонок</w:instrText>
      </w:r>
      <w:r w:rsidR="00EA583D" w:rsidRPr="00D20266">
        <w:rPr>
          <w:rFonts w:ascii="Times New Roman" w:hAnsi="Times New Roman" w:cs="Times New Roman"/>
        </w:rPr>
        <w:instrText>"</w:instrText>
      </w:r>
      <w:r w:rsidR="00EA583D">
        <w:rPr>
          <w:rFonts w:ascii="Times New Roman" w:hAnsi="Times New Roman" w:cs="Times New Roman"/>
        </w:rPr>
        <w:fldChar w:fldCharType="end"/>
      </w:r>
    </w:p>
    <w:p w14:paraId="0622DC6F" w14:textId="32A940F8"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Е </w:t>
      </w:r>
    </w:p>
    <w:p w14:paraId="026F3152" w14:textId="77777777" w:rsidR="00D446D0" w:rsidRPr="00D20266" w:rsidRDefault="00D446D0">
      <w:pPr>
        <w:pStyle w:val="HEADERTEXT"/>
        <w:rPr>
          <w:rFonts w:ascii="Times New Roman" w:hAnsi="Times New Roman" w:cs="Times New Roman"/>
          <w:b/>
          <w:bCs/>
          <w:color w:val="auto"/>
        </w:rPr>
      </w:pPr>
    </w:p>
    <w:p w14:paraId="7EC3C398"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37338FE3"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Расчет бетонных шпонок </w:t>
      </w:r>
    </w:p>
    <w:p w14:paraId="5023D6F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Е.1 Размеры бетонных шпонок, передающих сдвигающие усилия между сборным элементом и дополнительно уложенным бетоном или раствором, определяют по формулам:</w:t>
      </w:r>
    </w:p>
    <w:p w14:paraId="09FBE52F" w14:textId="77777777" w:rsidR="00D446D0" w:rsidRPr="00D20266" w:rsidRDefault="00D446D0">
      <w:pPr>
        <w:pStyle w:val="FORMATTEXT"/>
        <w:ind w:firstLine="568"/>
        <w:jc w:val="both"/>
        <w:rPr>
          <w:rFonts w:ascii="Times New Roman" w:hAnsi="Times New Roman" w:cs="Times New Roman"/>
        </w:rPr>
      </w:pPr>
    </w:p>
    <w:p w14:paraId="1F93E8CF" w14:textId="06D2AF9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326B2AE" wp14:editId="7B3DA43D">
            <wp:extent cx="770890" cy="429895"/>
            <wp:effectExtent l="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770890" cy="429895"/>
                    </a:xfrm>
                    <a:prstGeom prst="rect">
                      <a:avLst/>
                    </a:prstGeom>
                    <a:noFill/>
                    <a:ln>
                      <a:noFill/>
                    </a:ln>
                  </pic:spPr>
                </pic:pic>
              </a:graphicData>
            </a:graphic>
          </wp:inline>
        </w:drawing>
      </w:r>
      <w:r w:rsidR="00D446D0" w:rsidRPr="00D20266">
        <w:rPr>
          <w:rFonts w:ascii="Times New Roman" w:hAnsi="Times New Roman" w:cs="Times New Roman"/>
        </w:rPr>
        <w:t xml:space="preserve">;                                                              (Е.1) </w:t>
      </w:r>
    </w:p>
    <w:p w14:paraId="0857118A"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0F48816D" w14:textId="7553DA7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6EA18B5C" wp14:editId="5BDE2C3C">
            <wp:extent cx="914400" cy="429895"/>
            <wp:effectExtent l="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914400" cy="429895"/>
                    </a:xfrm>
                    <a:prstGeom prst="rect">
                      <a:avLst/>
                    </a:prstGeom>
                    <a:noFill/>
                    <a:ln>
                      <a:noFill/>
                    </a:ln>
                  </pic:spPr>
                </pic:pic>
              </a:graphicData>
            </a:graphic>
          </wp:inline>
        </w:drawing>
      </w:r>
      <w:r w:rsidR="00D446D0" w:rsidRPr="00D20266">
        <w:rPr>
          <w:rFonts w:ascii="Times New Roman" w:hAnsi="Times New Roman" w:cs="Times New Roman"/>
        </w:rPr>
        <w:t xml:space="preserve">,                                                            (Е.2) </w:t>
      </w:r>
    </w:p>
    <w:p w14:paraId="6B99DF1A" w14:textId="77777777" w:rsidR="00D446D0" w:rsidRPr="00D20266" w:rsidRDefault="00D446D0">
      <w:pPr>
        <w:pStyle w:val="FORMATTEXT"/>
        <w:jc w:val="both"/>
        <w:rPr>
          <w:rFonts w:ascii="Times New Roman" w:hAnsi="Times New Roman" w:cs="Times New Roman"/>
        </w:rPr>
      </w:pPr>
    </w:p>
    <w:p w14:paraId="0910E49B" w14:textId="77777777" w:rsidR="00D446D0" w:rsidRPr="00D20266" w:rsidRDefault="00D446D0">
      <w:pPr>
        <w:pStyle w:val="FORMATTEXT"/>
        <w:jc w:val="both"/>
        <w:rPr>
          <w:rFonts w:ascii="Times New Roman" w:hAnsi="Times New Roman" w:cs="Times New Roman"/>
        </w:rPr>
      </w:pPr>
    </w:p>
    <w:p w14:paraId="681EC108" w14:textId="7D78990D"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9"/>
        </w:rPr>
        <w:drawing>
          <wp:inline distT="0" distB="0" distL="0" distR="0" wp14:anchorId="466C3392" wp14:editId="7245DE93">
            <wp:extent cx="149860" cy="198120"/>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 xml:space="preserve">- сдвигающая сила, передающаяся через шпонки; </w:t>
      </w:r>
    </w:p>
    <w:p w14:paraId="7EE04EFB" w14:textId="1557690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4003384A" wp14:editId="10CFF785">
            <wp:extent cx="149860" cy="231775"/>
            <wp:effectExtent l="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569336F6" wp14:editId="5C81B07C">
            <wp:extent cx="184150" cy="231775"/>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11"/>
        </w:rPr>
        <w:drawing>
          <wp:inline distT="0" distB="0" distL="0" distR="0" wp14:anchorId="68B07187" wp14:editId="084AB182">
            <wp:extent cx="149860" cy="231775"/>
            <wp:effectExtent l="0" t="0" r="0" b="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D446D0" w:rsidRPr="00D20266">
        <w:rPr>
          <w:rFonts w:ascii="Times New Roman" w:hAnsi="Times New Roman" w:cs="Times New Roman"/>
        </w:rPr>
        <w:t>- глубина, высота и длина шпонки;</w:t>
      </w:r>
    </w:p>
    <w:p w14:paraId="7E42F5C8" w14:textId="77777777" w:rsidR="00D446D0" w:rsidRPr="00D20266" w:rsidRDefault="00D446D0">
      <w:pPr>
        <w:pStyle w:val="FORMATTEXT"/>
        <w:ind w:firstLine="568"/>
        <w:jc w:val="both"/>
        <w:rPr>
          <w:rFonts w:ascii="Times New Roman" w:hAnsi="Times New Roman" w:cs="Times New Roman"/>
        </w:rPr>
      </w:pPr>
    </w:p>
    <w:p w14:paraId="69DBEA92" w14:textId="30CCF993"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400330A" wp14:editId="05C34F7C">
            <wp:extent cx="184150" cy="231775"/>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D446D0" w:rsidRPr="00D20266">
        <w:rPr>
          <w:rFonts w:ascii="Times New Roman" w:hAnsi="Times New Roman" w:cs="Times New Roman"/>
        </w:rPr>
        <w:t>- число шпонок, вводимое в расчет и принимаемое не более трех.</w:t>
      </w:r>
    </w:p>
    <w:p w14:paraId="34C2D90D" w14:textId="77777777" w:rsidR="00D446D0" w:rsidRPr="00D20266" w:rsidRDefault="00D446D0">
      <w:pPr>
        <w:pStyle w:val="FORMATTEXT"/>
        <w:ind w:firstLine="568"/>
        <w:jc w:val="both"/>
        <w:rPr>
          <w:rFonts w:ascii="Times New Roman" w:hAnsi="Times New Roman" w:cs="Times New Roman"/>
        </w:rPr>
      </w:pPr>
    </w:p>
    <w:p w14:paraId="320DA4C9" w14:textId="1F43688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наличии сжимающей силы </w:t>
      </w:r>
      <w:r w:rsidR="003239C8" w:rsidRPr="00D20266">
        <w:rPr>
          <w:rFonts w:ascii="Times New Roman" w:hAnsi="Times New Roman" w:cs="Times New Roman"/>
          <w:noProof/>
          <w:position w:val="-8"/>
        </w:rPr>
        <w:drawing>
          <wp:inline distT="0" distB="0" distL="0" distR="0" wp14:anchorId="26B2EF29" wp14:editId="3843E20A">
            <wp:extent cx="184150" cy="163830"/>
            <wp:effectExtent l="0" t="0" r="0" b="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D20266">
        <w:rPr>
          <w:rFonts w:ascii="Times New Roman" w:hAnsi="Times New Roman" w:cs="Times New Roman"/>
        </w:rPr>
        <w:t>высоту шпонок допускается определять по формуле</w:t>
      </w:r>
    </w:p>
    <w:p w14:paraId="50777D6C" w14:textId="77777777" w:rsidR="00D446D0" w:rsidRPr="00D20266" w:rsidRDefault="00D446D0">
      <w:pPr>
        <w:pStyle w:val="FORMATTEXT"/>
        <w:ind w:firstLine="568"/>
        <w:jc w:val="both"/>
        <w:rPr>
          <w:rFonts w:ascii="Times New Roman" w:hAnsi="Times New Roman" w:cs="Times New Roman"/>
        </w:rPr>
      </w:pPr>
    </w:p>
    <w:p w14:paraId="1313803D" w14:textId="6B6808B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398DBA48" wp14:editId="06FE78AC">
            <wp:extent cx="914400" cy="429895"/>
            <wp:effectExtent l="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914400" cy="429895"/>
                    </a:xfrm>
                    <a:prstGeom prst="rect">
                      <a:avLst/>
                    </a:prstGeom>
                    <a:noFill/>
                    <a:ln>
                      <a:noFill/>
                    </a:ln>
                  </pic:spPr>
                </pic:pic>
              </a:graphicData>
            </a:graphic>
          </wp:inline>
        </w:drawing>
      </w:r>
      <w:r w:rsidR="00D446D0" w:rsidRPr="00D20266">
        <w:rPr>
          <w:rFonts w:ascii="Times New Roman" w:hAnsi="Times New Roman" w:cs="Times New Roman"/>
        </w:rPr>
        <w:t xml:space="preserve">                                                            (Е.3) </w:t>
      </w:r>
    </w:p>
    <w:p w14:paraId="6E2B5C21" w14:textId="77777777" w:rsidR="00D446D0" w:rsidRPr="00D20266" w:rsidRDefault="00D446D0">
      <w:pPr>
        <w:pStyle w:val="FORMATTEXT"/>
        <w:jc w:val="both"/>
        <w:rPr>
          <w:rFonts w:ascii="Times New Roman" w:hAnsi="Times New Roman" w:cs="Times New Roman"/>
        </w:rPr>
      </w:pPr>
    </w:p>
    <w:p w14:paraId="107A5221" w14:textId="77777777" w:rsidR="00D446D0" w:rsidRPr="00D20266" w:rsidRDefault="00D446D0">
      <w:pPr>
        <w:pStyle w:val="FORMATTEXT"/>
        <w:jc w:val="both"/>
        <w:rPr>
          <w:rFonts w:ascii="Times New Roman" w:hAnsi="Times New Roman" w:cs="Times New Roman"/>
        </w:rPr>
      </w:pPr>
    </w:p>
    <w:p w14:paraId="3FAD8472"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и принимать уменьшенной по сравнению с высотой, определяемой по формуле (Е.2), не более чем в два раза. </w:t>
      </w:r>
    </w:p>
    <w:p w14:paraId="7EBED5B0" w14:textId="748D056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соединении шпонками элементов настила длина шпонки, вводимая в расчет, должна составлять не более половины пролета элемента, при этом значение </w:t>
      </w:r>
      <w:r w:rsidR="003239C8" w:rsidRPr="00D20266">
        <w:rPr>
          <w:rFonts w:ascii="Times New Roman" w:hAnsi="Times New Roman" w:cs="Times New Roman"/>
          <w:noProof/>
          <w:position w:val="-9"/>
        </w:rPr>
        <w:drawing>
          <wp:inline distT="0" distB="0" distL="0" distR="0" wp14:anchorId="0D303373" wp14:editId="3FECA544">
            <wp:extent cx="149860" cy="198120"/>
            <wp:effectExtent l="0" t="0" r="0"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принимается равным сумме сдвигающих усилий по всей длине элемента.</w:t>
      </w:r>
    </w:p>
    <w:p w14:paraId="7A18BDB1" w14:textId="77777777" w:rsidR="00D446D0" w:rsidRPr="00D20266" w:rsidRDefault="00D446D0">
      <w:pPr>
        <w:pStyle w:val="FORMATTEXT"/>
        <w:ind w:firstLine="568"/>
        <w:jc w:val="both"/>
        <w:rPr>
          <w:rFonts w:ascii="Times New Roman" w:hAnsi="Times New Roman" w:cs="Times New Roman"/>
        </w:rPr>
      </w:pPr>
    </w:p>
    <w:p w14:paraId="223219C7" w14:textId="77A78DD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По формулам (Е.1)-(Е.3) следует проверять шпонки сборного элемента и шпонки из дополнительно уложенного бетона, принимая расчетные сопротивления бетона шпонок </w:t>
      </w:r>
      <w:r w:rsidR="003239C8" w:rsidRPr="00D20266">
        <w:rPr>
          <w:rFonts w:ascii="Times New Roman" w:hAnsi="Times New Roman" w:cs="Times New Roman"/>
          <w:noProof/>
          <w:position w:val="-11"/>
        </w:rPr>
        <w:drawing>
          <wp:inline distT="0" distB="0" distL="0" distR="0" wp14:anchorId="0D328DB6" wp14:editId="32656A30">
            <wp:extent cx="198120" cy="23177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77324CE" wp14:editId="4F1C6164">
            <wp:extent cx="238760" cy="231775"/>
            <wp:effectExtent l="0" t="0" r="0" b="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(см. рисунок Е.1). </w:t>
      </w:r>
    </w:p>
    <w:p w14:paraId="77139F1D"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D20266" w:rsidRPr="00D20266" w14:paraId="1B6B8036"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46CC01BD" w14:textId="5BA2501A"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67"/>
                <w:sz w:val="24"/>
                <w:szCs w:val="24"/>
              </w:rPr>
              <w:lastRenderedPageBreak/>
              <w:drawing>
                <wp:inline distT="0" distB="0" distL="0" distR="0" wp14:anchorId="4757DAB0" wp14:editId="56CB9865">
                  <wp:extent cx="2190750" cy="1664970"/>
                  <wp:effectExtent l="0" t="0" r="0"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2190750" cy="1664970"/>
                          </a:xfrm>
                          <a:prstGeom prst="rect">
                            <a:avLst/>
                          </a:prstGeom>
                          <a:noFill/>
                          <a:ln>
                            <a:noFill/>
                          </a:ln>
                        </pic:spPr>
                      </pic:pic>
                    </a:graphicData>
                  </a:graphic>
                </wp:inline>
              </w:drawing>
            </w:r>
          </w:p>
        </w:tc>
      </w:tr>
    </w:tbl>
    <w:p w14:paraId="06225536"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E2BB7EE"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1E3C11F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0189BE72"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сборный элемент; </w:t>
      </w:r>
      <w:r w:rsidRPr="00D20266">
        <w:rPr>
          <w:rFonts w:ascii="Times New Roman" w:hAnsi="Times New Roman" w:cs="Times New Roman"/>
          <w:i/>
          <w:iCs/>
        </w:rPr>
        <w:t>2</w:t>
      </w:r>
      <w:r w:rsidRPr="00D20266">
        <w:rPr>
          <w:rFonts w:ascii="Times New Roman" w:hAnsi="Times New Roman" w:cs="Times New Roman"/>
        </w:rPr>
        <w:t xml:space="preserve"> - монолитный бетон </w:t>
      </w:r>
    </w:p>
    <w:p w14:paraId="1C5BD81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0A7E6299"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Е.1 - Схема для расчета шпонок, передающих сдвигающие усилия от сборного элемента монолитному бетону </w:t>
      </w:r>
    </w:p>
    <w:p w14:paraId="2D993DF2" w14:textId="77777777" w:rsidR="00D446D0" w:rsidRPr="00D20266" w:rsidRDefault="00EA583D">
      <w:pPr>
        <w:pStyle w:val="FORMATTEXT"/>
        <w:jc w:val="center"/>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2Приложение Ж. Расчет коротких консолей</w:instrText>
      </w:r>
      <w:r w:rsidRPr="00D20266">
        <w:rPr>
          <w:rFonts w:ascii="Times New Roman" w:hAnsi="Times New Roman" w:cs="Times New Roman"/>
        </w:rPr>
        <w:instrText>"</w:instrText>
      </w:r>
      <w:r>
        <w:rPr>
          <w:rFonts w:ascii="Times New Roman" w:hAnsi="Times New Roman" w:cs="Times New Roman"/>
        </w:rPr>
        <w:fldChar w:fldCharType="end"/>
      </w:r>
    </w:p>
    <w:p w14:paraId="6AEA2B24"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Приложение Ж </w:t>
      </w:r>
    </w:p>
    <w:p w14:paraId="3485EB71" w14:textId="77777777" w:rsidR="00D446D0" w:rsidRPr="00D20266" w:rsidRDefault="00D446D0">
      <w:pPr>
        <w:pStyle w:val="HEADERTEXT"/>
        <w:rPr>
          <w:rFonts w:ascii="Times New Roman" w:hAnsi="Times New Roman" w:cs="Times New Roman"/>
          <w:b/>
          <w:bCs/>
          <w:color w:val="auto"/>
        </w:rPr>
      </w:pPr>
    </w:p>
    <w:p w14:paraId="10A62ABE"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51C26296"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Расчет коротких консолей </w:t>
      </w:r>
    </w:p>
    <w:p w14:paraId="294CEABD" w14:textId="174312C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Ж.1 Расчет коротких консолей колонн при </w:t>
      </w:r>
      <w:r w:rsidR="003239C8" w:rsidRPr="00D20266">
        <w:rPr>
          <w:rFonts w:ascii="Times New Roman" w:hAnsi="Times New Roman" w:cs="Times New Roman"/>
          <w:noProof/>
          <w:position w:val="-11"/>
        </w:rPr>
        <w:drawing>
          <wp:inline distT="0" distB="0" distL="0" distR="0" wp14:anchorId="106D6257" wp14:editId="56D728BF">
            <wp:extent cx="607060" cy="231775"/>
            <wp:effectExtent l="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D20266">
        <w:rPr>
          <w:rFonts w:ascii="Times New Roman" w:hAnsi="Times New Roman" w:cs="Times New Roman"/>
        </w:rPr>
        <w:t>(см. рисунок Ж.1) на действие поперечной силы для обеспечения прочности по наклонной сжатой полосе между грузом и опорой следует производить из условия</w:t>
      </w:r>
    </w:p>
    <w:p w14:paraId="06D60AC3" w14:textId="77777777" w:rsidR="00D446D0" w:rsidRPr="00D20266" w:rsidRDefault="00D446D0">
      <w:pPr>
        <w:pStyle w:val="FORMATTEXT"/>
        <w:ind w:firstLine="568"/>
        <w:jc w:val="both"/>
        <w:rPr>
          <w:rFonts w:ascii="Times New Roman" w:hAnsi="Times New Roman" w:cs="Times New Roman"/>
        </w:rPr>
      </w:pPr>
    </w:p>
    <w:p w14:paraId="5C6793DC" w14:textId="0681BF3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4F625342" wp14:editId="1CDA8735">
            <wp:extent cx="2012950" cy="273050"/>
            <wp:effectExtent l="0" t="0" r="0" b="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012950" cy="273050"/>
                    </a:xfrm>
                    <a:prstGeom prst="rect">
                      <a:avLst/>
                    </a:prstGeom>
                    <a:noFill/>
                    <a:ln>
                      <a:noFill/>
                    </a:ln>
                  </pic:spPr>
                </pic:pic>
              </a:graphicData>
            </a:graphic>
          </wp:inline>
        </w:drawing>
      </w:r>
      <w:r w:rsidR="00D446D0" w:rsidRPr="00D20266">
        <w:rPr>
          <w:rFonts w:ascii="Times New Roman" w:hAnsi="Times New Roman" w:cs="Times New Roman"/>
        </w:rPr>
        <w:t xml:space="preserve">,                                           (Ж.1) </w:t>
      </w:r>
    </w:p>
    <w:p w14:paraId="0CA04188" w14:textId="77777777" w:rsidR="00D446D0" w:rsidRPr="00D20266" w:rsidRDefault="00D446D0">
      <w:pPr>
        <w:pStyle w:val="FORMATTEXT"/>
        <w:jc w:val="both"/>
        <w:rPr>
          <w:rFonts w:ascii="Times New Roman" w:hAnsi="Times New Roman" w:cs="Times New Roman"/>
        </w:rPr>
      </w:pPr>
    </w:p>
    <w:p w14:paraId="7AFEB361" w14:textId="77777777" w:rsidR="00D446D0" w:rsidRPr="00D20266" w:rsidRDefault="00D446D0">
      <w:pPr>
        <w:pStyle w:val="FORMATTEXT"/>
        <w:jc w:val="both"/>
        <w:rPr>
          <w:rFonts w:ascii="Times New Roman" w:hAnsi="Times New Roman" w:cs="Times New Roman"/>
        </w:rPr>
      </w:pPr>
    </w:p>
    <w:p w14:paraId="18347A31" w14:textId="79B13AEB"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в котором правая часть принимается не более </w:t>
      </w:r>
      <w:r w:rsidR="003239C8" w:rsidRPr="00D20266">
        <w:rPr>
          <w:rFonts w:ascii="Times New Roman" w:hAnsi="Times New Roman" w:cs="Times New Roman"/>
          <w:noProof/>
          <w:position w:val="-11"/>
        </w:rPr>
        <w:drawing>
          <wp:inline distT="0" distB="0" distL="0" distR="0" wp14:anchorId="0A20F8E6" wp14:editId="6C970BEC">
            <wp:extent cx="688975" cy="231775"/>
            <wp:effectExtent l="0" t="0" r="0" b="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Pr="00D20266">
        <w:rPr>
          <w:rFonts w:ascii="Times New Roman" w:hAnsi="Times New Roman" w:cs="Times New Roman"/>
        </w:rPr>
        <w:t xml:space="preserve">и не менее </w:t>
      </w:r>
      <w:r w:rsidR="003239C8" w:rsidRPr="00D20266">
        <w:rPr>
          <w:rFonts w:ascii="Times New Roman" w:hAnsi="Times New Roman" w:cs="Times New Roman"/>
          <w:noProof/>
          <w:position w:val="-11"/>
        </w:rPr>
        <w:drawing>
          <wp:inline distT="0" distB="0" distL="0" distR="0" wp14:anchorId="2DF954F1" wp14:editId="24748627">
            <wp:extent cx="695960" cy="231775"/>
            <wp:effectExtent l="0" t="0" r="0" b="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D20266">
        <w:rPr>
          <w:rFonts w:ascii="Times New Roman" w:hAnsi="Times New Roman" w:cs="Times New Roman"/>
        </w:rPr>
        <w:t xml:space="preserve">. </w:t>
      </w:r>
    </w:p>
    <w:p w14:paraId="3040574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условии (Ж.1):</w:t>
      </w:r>
    </w:p>
    <w:p w14:paraId="2F6148D0" w14:textId="77777777" w:rsidR="00D446D0" w:rsidRPr="00D20266" w:rsidRDefault="00D446D0">
      <w:pPr>
        <w:pStyle w:val="FORMATTEXT"/>
        <w:ind w:firstLine="568"/>
        <w:jc w:val="both"/>
        <w:rPr>
          <w:rFonts w:ascii="Times New Roman" w:hAnsi="Times New Roman" w:cs="Times New Roman"/>
        </w:rPr>
      </w:pPr>
    </w:p>
    <w:p w14:paraId="42331D5E" w14:textId="421E7902"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513C5CAB" wp14:editId="50F7810C">
            <wp:extent cx="259080" cy="238760"/>
            <wp:effectExtent l="0" t="0" r="0" b="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длина площадки опирания нагрузки вдоль вылета консоли;</w:t>
      </w:r>
    </w:p>
    <w:p w14:paraId="3DFA75C4" w14:textId="77777777" w:rsidR="00D446D0" w:rsidRPr="00D20266" w:rsidRDefault="00D446D0">
      <w:pPr>
        <w:pStyle w:val="FORMATTEXT"/>
        <w:ind w:firstLine="568"/>
        <w:jc w:val="both"/>
        <w:rPr>
          <w:rFonts w:ascii="Times New Roman" w:hAnsi="Times New Roman" w:cs="Times New Roman"/>
        </w:rPr>
      </w:pPr>
    </w:p>
    <w:p w14:paraId="4C84B924" w14:textId="26CE9D4E"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9"/>
        </w:rPr>
        <w:drawing>
          <wp:inline distT="0" distB="0" distL="0" distR="0" wp14:anchorId="13BBF207" wp14:editId="73553491">
            <wp:extent cx="122555" cy="184150"/>
            <wp:effectExtent l="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D446D0" w:rsidRPr="00D20266">
        <w:rPr>
          <w:rFonts w:ascii="Times New Roman" w:hAnsi="Times New Roman" w:cs="Times New Roman"/>
        </w:rPr>
        <w:t xml:space="preserve">- угол наклона расчетной сжатой полосы к горизонтали, определяемый из уравнения </w:t>
      </w:r>
      <w:r w:rsidRPr="00D20266">
        <w:rPr>
          <w:rFonts w:ascii="Times New Roman" w:hAnsi="Times New Roman" w:cs="Times New Roman"/>
          <w:noProof/>
          <w:position w:val="-21"/>
        </w:rPr>
        <w:drawing>
          <wp:inline distT="0" distB="0" distL="0" distR="0" wp14:anchorId="2C40AB38" wp14:editId="0741A6C5">
            <wp:extent cx="1153160" cy="504825"/>
            <wp:effectExtent l="0" t="0" r="0"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53160" cy="504825"/>
                    </a:xfrm>
                    <a:prstGeom prst="rect">
                      <a:avLst/>
                    </a:prstGeom>
                    <a:noFill/>
                    <a:ln>
                      <a:noFill/>
                    </a:ln>
                  </pic:spPr>
                </pic:pic>
              </a:graphicData>
            </a:graphic>
          </wp:inline>
        </w:drawing>
      </w:r>
      <w:r w:rsidR="00D446D0" w:rsidRPr="00D20266">
        <w:rPr>
          <w:rFonts w:ascii="Times New Roman" w:hAnsi="Times New Roman" w:cs="Times New Roman"/>
        </w:rPr>
        <w:t>;</w:t>
      </w:r>
    </w:p>
    <w:p w14:paraId="1ABF8B39" w14:textId="77777777" w:rsidR="00D446D0" w:rsidRPr="00D20266" w:rsidRDefault="00D446D0">
      <w:pPr>
        <w:pStyle w:val="FORMATTEXT"/>
        <w:ind w:firstLine="568"/>
        <w:jc w:val="both"/>
        <w:rPr>
          <w:rFonts w:ascii="Times New Roman" w:hAnsi="Times New Roman" w:cs="Times New Roman"/>
        </w:rPr>
      </w:pPr>
    </w:p>
    <w:p w14:paraId="414CC7D3" w14:textId="118A641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8"/>
        </w:rPr>
        <w:lastRenderedPageBreak/>
        <w:drawing>
          <wp:inline distT="0" distB="0" distL="0" distR="0" wp14:anchorId="47F5516B" wp14:editId="4A96AD7D">
            <wp:extent cx="648335" cy="429895"/>
            <wp:effectExtent l="0" t="0" r="0"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648335" cy="429895"/>
                    </a:xfrm>
                    <a:prstGeom prst="rect">
                      <a:avLst/>
                    </a:prstGeom>
                    <a:noFill/>
                    <a:ln>
                      <a:noFill/>
                    </a:ln>
                  </pic:spPr>
                </pic:pic>
              </a:graphicData>
            </a:graphic>
          </wp:inline>
        </w:drawing>
      </w:r>
      <w:r w:rsidR="00D446D0" w:rsidRPr="00D20266">
        <w:rPr>
          <w:rFonts w:ascii="Times New Roman" w:hAnsi="Times New Roman" w:cs="Times New Roman"/>
        </w:rPr>
        <w:t>- коэффициент армирования хомутами, расположенными по высоте консоли;</w:t>
      </w:r>
    </w:p>
    <w:p w14:paraId="399AB362" w14:textId="77777777" w:rsidR="00D446D0" w:rsidRPr="00D20266" w:rsidRDefault="00D446D0">
      <w:pPr>
        <w:pStyle w:val="FORMATTEXT"/>
        <w:ind w:firstLine="568"/>
        <w:jc w:val="both"/>
        <w:rPr>
          <w:rFonts w:ascii="Times New Roman" w:hAnsi="Times New Roman" w:cs="Times New Roman"/>
        </w:rPr>
      </w:pPr>
    </w:p>
    <w:p w14:paraId="7EE0863F" w14:textId="41A8DFE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здесь </w:t>
      </w:r>
      <w:r w:rsidR="003239C8" w:rsidRPr="00D20266">
        <w:rPr>
          <w:rFonts w:ascii="Times New Roman" w:hAnsi="Times New Roman" w:cs="Times New Roman"/>
          <w:noProof/>
          <w:position w:val="-11"/>
        </w:rPr>
        <w:drawing>
          <wp:inline distT="0" distB="0" distL="0" distR="0" wp14:anchorId="29415A0D" wp14:editId="1A90D786">
            <wp:extent cx="191135" cy="231775"/>
            <wp:effectExtent l="0" t="0" r="0"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 расстояние между хомутами, измеренное по нормали к ним. </w:t>
      </w:r>
    </w:p>
    <w:p w14:paraId="068B225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расчете учитывают горизонтальные и наклонные хомуты под углом не более 45° к горизонтали.</w:t>
      </w:r>
    </w:p>
    <w:p w14:paraId="22B0219E" w14:textId="77777777" w:rsidR="00D446D0" w:rsidRPr="00D20266" w:rsidRDefault="00D446D0">
      <w:pPr>
        <w:pStyle w:val="FORMATTEXT"/>
        <w:ind w:firstLine="568"/>
        <w:jc w:val="both"/>
        <w:rPr>
          <w:rFonts w:ascii="Times New Roman" w:hAnsi="Times New Roman" w:cs="Times New Roman"/>
        </w:rPr>
      </w:pPr>
    </w:p>
    <w:p w14:paraId="5A0679F9" w14:textId="4FD10FF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Напряжение сжатия в местах передачи нагрузки на консоль должно быть не более расчетного сопротивления бетона смятию </w:t>
      </w:r>
      <w:r w:rsidR="003239C8" w:rsidRPr="00D20266">
        <w:rPr>
          <w:rFonts w:ascii="Times New Roman" w:hAnsi="Times New Roman" w:cs="Times New Roman"/>
          <w:noProof/>
          <w:position w:val="-11"/>
        </w:rPr>
        <w:drawing>
          <wp:inline distT="0" distB="0" distL="0" distR="0" wp14:anchorId="4B2878F1" wp14:editId="799E7A91">
            <wp:extent cx="368300" cy="238760"/>
            <wp:effectExtent l="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w:t>
      </w:r>
    </w:p>
    <w:p w14:paraId="45821B8D" w14:textId="77777777" w:rsidR="00D446D0" w:rsidRPr="00D20266" w:rsidRDefault="00D446D0">
      <w:pPr>
        <w:pStyle w:val="FORMATTEXT"/>
        <w:ind w:firstLine="568"/>
        <w:jc w:val="both"/>
        <w:rPr>
          <w:rFonts w:ascii="Times New Roman" w:hAnsi="Times New Roman" w:cs="Times New Roman"/>
        </w:rPr>
      </w:pPr>
    </w:p>
    <w:p w14:paraId="2B67BEC0" w14:textId="74CF89A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Для коротких консолей, входящих в жесткий узел рамной конструкции с замоноличиванием стыка, значение </w:t>
      </w:r>
      <w:r w:rsidR="003239C8" w:rsidRPr="00D20266">
        <w:rPr>
          <w:rFonts w:ascii="Times New Roman" w:hAnsi="Times New Roman" w:cs="Times New Roman"/>
          <w:noProof/>
          <w:position w:val="-11"/>
        </w:rPr>
        <w:drawing>
          <wp:inline distT="0" distB="0" distL="0" distR="0" wp14:anchorId="6AB495AE" wp14:editId="2F449331">
            <wp:extent cx="259080" cy="238760"/>
            <wp:effectExtent l="0" t="0" r="0"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в условии (Ж.1) принимают равным вылету консоли </w:t>
      </w:r>
      <w:r w:rsidR="003239C8" w:rsidRPr="00D20266">
        <w:rPr>
          <w:rFonts w:ascii="Times New Roman" w:hAnsi="Times New Roman" w:cs="Times New Roman"/>
          <w:noProof/>
          <w:position w:val="-10"/>
        </w:rPr>
        <w:drawing>
          <wp:inline distT="0" distB="0" distL="0" distR="0" wp14:anchorId="2CDF3623" wp14:editId="5C58B16C">
            <wp:extent cx="122555" cy="218440"/>
            <wp:effectExtent l="0" t="0" r="0" b="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D20266">
        <w:rPr>
          <w:rFonts w:ascii="Times New Roman" w:hAnsi="Times New Roman" w:cs="Times New Roman"/>
        </w:rPr>
        <w:t xml:space="preserve">, если при этом выполняются условия </w:t>
      </w:r>
      <w:r w:rsidR="003239C8" w:rsidRPr="00D20266">
        <w:rPr>
          <w:rFonts w:ascii="Times New Roman" w:hAnsi="Times New Roman" w:cs="Times New Roman"/>
          <w:noProof/>
          <w:position w:val="-9"/>
        </w:rPr>
        <w:drawing>
          <wp:inline distT="0" distB="0" distL="0" distR="0" wp14:anchorId="0A2CB535" wp14:editId="494AAD4F">
            <wp:extent cx="723265" cy="198120"/>
            <wp:effectExtent l="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723265" cy="198120"/>
                    </a:xfrm>
                    <a:prstGeom prst="rect">
                      <a:avLst/>
                    </a:prstGeom>
                    <a:noFill/>
                    <a:ln>
                      <a:noFill/>
                    </a:ln>
                  </pic:spPr>
                </pic:pic>
              </a:graphicData>
            </a:graphic>
          </wp:inline>
        </w:drawing>
      </w:r>
      <w:r w:rsidRPr="00D20266">
        <w:rPr>
          <w:rFonts w:ascii="Times New Roman" w:hAnsi="Times New Roman" w:cs="Times New Roman"/>
        </w:rPr>
        <w:t xml:space="preserve">м и </w:t>
      </w:r>
      <w:r w:rsidR="003239C8" w:rsidRPr="00D20266">
        <w:rPr>
          <w:rFonts w:ascii="Times New Roman" w:hAnsi="Times New Roman" w:cs="Times New Roman"/>
          <w:noProof/>
          <w:position w:val="-11"/>
        </w:rPr>
        <w:drawing>
          <wp:inline distT="0" distB="0" distL="0" distR="0" wp14:anchorId="70307995" wp14:editId="4E9221F4">
            <wp:extent cx="770890" cy="238760"/>
            <wp:effectExtent l="0" t="0" r="0"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D20266">
        <w:rPr>
          <w:rFonts w:ascii="Times New Roman" w:hAnsi="Times New Roman" w:cs="Times New Roman"/>
        </w:rPr>
        <w:t xml:space="preserve">(где </w:t>
      </w:r>
      <w:r w:rsidR="003239C8" w:rsidRPr="00D20266">
        <w:rPr>
          <w:rFonts w:ascii="Times New Roman" w:hAnsi="Times New Roman" w:cs="Times New Roman"/>
          <w:noProof/>
          <w:position w:val="-8"/>
        </w:rPr>
        <w:drawing>
          <wp:inline distT="0" distB="0" distL="0" distR="0" wp14:anchorId="0EB54656" wp14:editId="15FF64D1">
            <wp:extent cx="198120" cy="149860"/>
            <wp:effectExtent l="0" t="0" r="0" b="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9"/>
        </w:rPr>
        <w:drawing>
          <wp:inline distT="0" distB="0" distL="0" distR="0" wp14:anchorId="5B5818CC" wp14:editId="2E8B6E9E">
            <wp:extent cx="149860" cy="198120"/>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D20266">
        <w:rPr>
          <w:rFonts w:ascii="Times New Roman" w:hAnsi="Times New Roman" w:cs="Times New Roman"/>
        </w:rPr>
        <w:t xml:space="preserve">- момент, растягивающий верхнюю грань ригеля, и поперечная сила в нормальном сечении ригеля по краю консоли соответственно). В этом случае правую часть условия (Ж.1) принимают не более </w:t>
      </w:r>
      <w:r w:rsidR="003239C8" w:rsidRPr="00D20266">
        <w:rPr>
          <w:rFonts w:ascii="Times New Roman" w:hAnsi="Times New Roman" w:cs="Times New Roman"/>
          <w:noProof/>
          <w:position w:val="-11"/>
        </w:rPr>
        <w:drawing>
          <wp:inline distT="0" distB="0" distL="0" distR="0" wp14:anchorId="5DBC35DB" wp14:editId="6CAB81D7">
            <wp:extent cx="497840" cy="231775"/>
            <wp:effectExtent l="0" t="0" r="0" b="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D20266">
        <w:rPr>
          <w:rFonts w:ascii="Times New Roman" w:hAnsi="Times New Roman" w:cs="Times New Roman"/>
        </w:rPr>
        <w:t xml:space="preserve">. </w:t>
      </w:r>
    </w:p>
    <w:p w14:paraId="460D8D03"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D20266" w:rsidRPr="00D20266" w14:paraId="1E3D5F4C"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10E78DF3" w14:textId="4E8B461C"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98"/>
                <w:sz w:val="24"/>
                <w:szCs w:val="24"/>
              </w:rPr>
              <w:drawing>
                <wp:inline distT="0" distB="0" distL="0" distR="0" wp14:anchorId="186AF40B" wp14:editId="03BB968D">
                  <wp:extent cx="2907030" cy="2435860"/>
                  <wp:effectExtent l="0" t="0" r="0"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907030" cy="2435860"/>
                          </a:xfrm>
                          <a:prstGeom prst="rect">
                            <a:avLst/>
                          </a:prstGeom>
                          <a:noFill/>
                          <a:ln>
                            <a:noFill/>
                          </a:ln>
                        </pic:spPr>
                      </pic:pic>
                    </a:graphicData>
                  </a:graphic>
                </wp:inline>
              </w:drawing>
            </w:r>
          </w:p>
        </w:tc>
      </w:tr>
    </w:tbl>
    <w:p w14:paraId="337DAD0B"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77644EF1" w14:textId="77777777" w:rsidR="00D446D0" w:rsidRPr="00D20266" w:rsidRDefault="00D446D0">
      <w:pPr>
        <w:pStyle w:val="FORMATTEXT"/>
        <w:jc w:val="center"/>
        <w:rPr>
          <w:rFonts w:ascii="Times New Roman" w:hAnsi="Times New Roman" w:cs="Times New Roman"/>
        </w:rPr>
      </w:pPr>
    </w:p>
    <w:p w14:paraId="5E356C7C"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Ж.1 - Расчетная схема для короткой консоли при действии поперечной силы </w:t>
      </w:r>
    </w:p>
    <w:p w14:paraId="428FB17B" w14:textId="199405B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(см. рисунок Ж.2), значение </w:t>
      </w:r>
      <w:r w:rsidR="003239C8" w:rsidRPr="00D20266">
        <w:rPr>
          <w:rFonts w:ascii="Times New Roman" w:hAnsi="Times New Roman" w:cs="Times New Roman"/>
          <w:noProof/>
          <w:position w:val="-11"/>
        </w:rPr>
        <w:drawing>
          <wp:inline distT="0" distB="0" distL="0" distR="0" wp14:anchorId="5A210989" wp14:editId="354B01E2">
            <wp:extent cx="259080" cy="238760"/>
            <wp:effectExtent l="0" t="0" r="0"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в условии (Ж.1) принимается равным 2/3 длины фактической площадки опирания.</w:t>
      </w:r>
    </w:p>
    <w:p w14:paraId="1D988CC2" w14:textId="77777777" w:rsidR="00D446D0" w:rsidRPr="00D20266" w:rsidRDefault="00D446D0">
      <w:pPr>
        <w:pStyle w:val="FORMATTEXT"/>
        <w:ind w:firstLine="568"/>
        <w:jc w:val="both"/>
        <w:rPr>
          <w:rFonts w:ascii="Times New Roman" w:hAnsi="Times New Roman" w:cs="Times New Roman"/>
        </w:rPr>
      </w:pPr>
    </w:p>
    <w:p w14:paraId="005CB67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Поперечное армирование коротких консолей должно удовлетворять конструктивным требованиям. </w:t>
      </w:r>
    </w:p>
    <w:p w14:paraId="7FD17BE0"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D20266" w:rsidRPr="00D20266" w14:paraId="2A4CEB63"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228A2F7F" w14:textId="396E0D24"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10"/>
                <w:sz w:val="24"/>
                <w:szCs w:val="24"/>
              </w:rPr>
              <w:drawing>
                <wp:inline distT="0" distB="0" distL="0" distR="0" wp14:anchorId="4077A7CF" wp14:editId="0B403641">
                  <wp:extent cx="2374900" cy="2750185"/>
                  <wp:effectExtent l="0" t="0" r="0"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374900" cy="2750185"/>
                          </a:xfrm>
                          <a:prstGeom prst="rect">
                            <a:avLst/>
                          </a:prstGeom>
                          <a:noFill/>
                          <a:ln>
                            <a:noFill/>
                          </a:ln>
                        </pic:spPr>
                      </pic:pic>
                    </a:graphicData>
                  </a:graphic>
                </wp:inline>
              </w:drawing>
            </w:r>
          </w:p>
        </w:tc>
      </w:tr>
    </w:tbl>
    <w:p w14:paraId="63EEFD0B"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626E8528" w14:textId="77777777" w:rsidR="00D446D0" w:rsidRPr="00D20266" w:rsidRDefault="00D446D0">
      <w:pPr>
        <w:pStyle w:val="FORMATTEXT"/>
        <w:jc w:val="center"/>
        <w:rPr>
          <w:rFonts w:ascii="Times New Roman" w:hAnsi="Times New Roman" w:cs="Times New Roman"/>
        </w:rPr>
      </w:pPr>
    </w:p>
    <w:p w14:paraId="44F73A87"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Ж.2 - Расчетная схема для короткой консоли при шарнирном опирании сборной балки, идущей вдоль вылета консоли </w:t>
      </w:r>
    </w:p>
    <w:p w14:paraId="5B8D35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Ж.2 При шарнирном опирании балки на консоль колонны продольная арматура консоли проверяется из условия</w:t>
      </w:r>
    </w:p>
    <w:p w14:paraId="534CE46D" w14:textId="77777777" w:rsidR="00D446D0" w:rsidRPr="00D20266" w:rsidRDefault="00D446D0">
      <w:pPr>
        <w:pStyle w:val="FORMATTEXT"/>
        <w:ind w:firstLine="568"/>
        <w:jc w:val="both"/>
        <w:rPr>
          <w:rFonts w:ascii="Times New Roman" w:hAnsi="Times New Roman" w:cs="Times New Roman"/>
        </w:rPr>
      </w:pPr>
    </w:p>
    <w:p w14:paraId="47E400E4" w14:textId="42E276B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496D7E46" wp14:editId="7F2B8035">
            <wp:extent cx="798195" cy="429895"/>
            <wp:effectExtent l="0" t="0" r="0" b="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798195" cy="429895"/>
                    </a:xfrm>
                    <a:prstGeom prst="rect">
                      <a:avLst/>
                    </a:prstGeom>
                    <a:noFill/>
                    <a:ln>
                      <a:noFill/>
                    </a:ln>
                  </pic:spPr>
                </pic:pic>
              </a:graphicData>
            </a:graphic>
          </wp:inline>
        </w:drawing>
      </w:r>
      <w:r w:rsidR="00D446D0" w:rsidRPr="00D20266">
        <w:rPr>
          <w:rFonts w:ascii="Times New Roman" w:hAnsi="Times New Roman" w:cs="Times New Roman"/>
        </w:rPr>
        <w:t xml:space="preserve">,                                                            (Ж.2) </w:t>
      </w:r>
    </w:p>
    <w:p w14:paraId="1102F5C2" w14:textId="77777777" w:rsidR="00D446D0" w:rsidRPr="00D20266" w:rsidRDefault="00D446D0">
      <w:pPr>
        <w:pStyle w:val="FORMATTEXT"/>
        <w:jc w:val="both"/>
        <w:rPr>
          <w:rFonts w:ascii="Times New Roman" w:hAnsi="Times New Roman" w:cs="Times New Roman"/>
        </w:rPr>
      </w:pPr>
    </w:p>
    <w:p w14:paraId="399ADF88" w14:textId="77777777" w:rsidR="00D446D0" w:rsidRPr="00D20266" w:rsidRDefault="00D446D0">
      <w:pPr>
        <w:pStyle w:val="FORMATTEXT"/>
        <w:jc w:val="both"/>
        <w:rPr>
          <w:rFonts w:ascii="Times New Roman" w:hAnsi="Times New Roman" w:cs="Times New Roman"/>
        </w:rPr>
      </w:pPr>
    </w:p>
    <w:p w14:paraId="057E25E6" w14:textId="6965140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0"/>
        </w:rPr>
        <w:drawing>
          <wp:inline distT="0" distB="0" distL="0" distR="0" wp14:anchorId="0892279D" wp14:editId="4E4C8A5E">
            <wp:extent cx="122555" cy="218440"/>
            <wp:effectExtent l="0" t="0" r="0"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6A065FE4" wp14:editId="5E89EF1C">
            <wp:extent cx="184150" cy="231775"/>
            <wp:effectExtent l="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см. рисунок Ж.1. </w:t>
      </w:r>
    </w:p>
    <w:p w14:paraId="5380929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этом продольная арматура консоли должна быть доведена до свободного конца консоли и иметь надлежащую анкеровку.</w:t>
      </w:r>
    </w:p>
    <w:p w14:paraId="068480E1" w14:textId="77777777" w:rsidR="00D446D0" w:rsidRPr="00D20266" w:rsidRDefault="00D446D0">
      <w:pPr>
        <w:pStyle w:val="FORMATTEXT"/>
        <w:ind w:firstLine="568"/>
        <w:jc w:val="both"/>
        <w:rPr>
          <w:rFonts w:ascii="Times New Roman" w:hAnsi="Times New Roman" w:cs="Times New Roman"/>
        </w:rPr>
      </w:pPr>
    </w:p>
    <w:p w14:paraId="2450D8E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14:paraId="4C9F0E35" w14:textId="77777777" w:rsidR="00D446D0" w:rsidRPr="00D20266" w:rsidRDefault="00D446D0">
      <w:pPr>
        <w:pStyle w:val="FORMATTEXT"/>
        <w:ind w:firstLine="568"/>
        <w:jc w:val="both"/>
        <w:rPr>
          <w:rFonts w:ascii="Times New Roman" w:hAnsi="Times New Roman" w:cs="Times New Roman"/>
        </w:rPr>
      </w:pPr>
    </w:p>
    <w:p w14:paraId="0CF0E8BD" w14:textId="4D350FD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11998DF7" wp14:editId="5BBBC302">
            <wp:extent cx="1132840" cy="42989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132840" cy="429895"/>
                    </a:xfrm>
                    <a:prstGeom prst="rect">
                      <a:avLst/>
                    </a:prstGeom>
                    <a:noFill/>
                    <a:ln>
                      <a:noFill/>
                    </a:ln>
                  </pic:spPr>
                </pic:pic>
              </a:graphicData>
            </a:graphic>
          </wp:inline>
        </w:drawing>
      </w:r>
      <w:r w:rsidR="00D446D0" w:rsidRPr="00D20266">
        <w:rPr>
          <w:rFonts w:ascii="Times New Roman" w:hAnsi="Times New Roman" w:cs="Times New Roman"/>
        </w:rPr>
        <w:t xml:space="preserve">,                                                        (Ж.3) </w:t>
      </w:r>
    </w:p>
    <w:p w14:paraId="111D5A34" w14:textId="77777777" w:rsidR="00D446D0" w:rsidRPr="00D20266" w:rsidRDefault="00D446D0">
      <w:pPr>
        <w:pStyle w:val="FORMATTEXT"/>
        <w:jc w:val="both"/>
        <w:rPr>
          <w:rFonts w:ascii="Times New Roman" w:hAnsi="Times New Roman" w:cs="Times New Roman"/>
        </w:rPr>
      </w:pPr>
    </w:p>
    <w:p w14:paraId="2E1A3191" w14:textId="77777777" w:rsidR="00D446D0" w:rsidRPr="00D20266" w:rsidRDefault="00D446D0">
      <w:pPr>
        <w:pStyle w:val="FORMATTEXT"/>
        <w:jc w:val="both"/>
        <w:rPr>
          <w:rFonts w:ascii="Times New Roman" w:hAnsi="Times New Roman" w:cs="Times New Roman"/>
        </w:rPr>
      </w:pPr>
    </w:p>
    <w:p w14:paraId="3DEC55C0" w14:textId="19E089A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0"/>
        </w:rPr>
        <w:drawing>
          <wp:inline distT="0" distB="0" distL="0" distR="0" wp14:anchorId="4AE7F1EE" wp14:editId="66FD2E27">
            <wp:extent cx="122555" cy="218440"/>
            <wp:effectExtent l="0" t="0" r="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3F390FF4" wp14:editId="166F0F1D">
            <wp:extent cx="184150" cy="231775"/>
            <wp:effectExtent l="0" t="0" r="0" b="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 соответственно вылет и рабочая высота короткой консоли; </w:t>
      </w:r>
    </w:p>
    <w:p w14:paraId="2EA28AEE" w14:textId="0EABA0ED"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B25CAFA" wp14:editId="1ED5E47F">
            <wp:extent cx="218440" cy="231775"/>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D446D0" w:rsidRPr="00D20266">
        <w:rPr>
          <w:rFonts w:ascii="Times New Roman" w:hAnsi="Times New Roman" w:cs="Times New Roman"/>
        </w:rPr>
        <w:t>- горизонтальное усилие, действующее на верх консоли от ригеля, равное:</w:t>
      </w:r>
    </w:p>
    <w:p w14:paraId="2CB8A0AF" w14:textId="77777777" w:rsidR="00D446D0" w:rsidRPr="00D20266" w:rsidRDefault="00D446D0">
      <w:pPr>
        <w:pStyle w:val="FORMATTEXT"/>
        <w:ind w:firstLine="568"/>
        <w:jc w:val="both"/>
        <w:rPr>
          <w:rFonts w:ascii="Times New Roman" w:hAnsi="Times New Roman" w:cs="Times New Roman"/>
        </w:rPr>
      </w:pPr>
    </w:p>
    <w:p w14:paraId="41F91358" w14:textId="00E70D2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43E8894D" wp14:editId="3933523F">
            <wp:extent cx="1187450" cy="457200"/>
            <wp:effectExtent l="0" t="0" r="0" b="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187450" cy="457200"/>
                    </a:xfrm>
                    <a:prstGeom prst="rect">
                      <a:avLst/>
                    </a:prstGeom>
                    <a:noFill/>
                    <a:ln>
                      <a:noFill/>
                    </a:ln>
                  </pic:spPr>
                </pic:pic>
              </a:graphicData>
            </a:graphic>
          </wp:inline>
        </w:drawing>
      </w:r>
      <w:r w:rsidR="00D446D0" w:rsidRPr="00D20266">
        <w:rPr>
          <w:rFonts w:ascii="Times New Roman" w:hAnsi="Times New Roman" w:cs="Times New Roman"/>
        </w:rPr>
        <w:t xml:space="preserve">                                                        (Ж.4) </w:t>
      </w:r>
    </w:p>
    <w:p w14:paraId="0B67F289" w14:textId="77777777" w:rsidR="00D446D0" w:rsidRPr="00D20266" w:rsidRDefault="00D446D0">
      <w:pPr>
        <w:pStyle w:val="FORMATTEXT"/>
        <w:jc w:val="both"/>
        <w:rPr>
          <w:rFonts w:ascii="Times New Roman" w:hAnsi="Times New Roman" w:cs="Times New Roman"/>
        </w:rPr>
      </w:pPr>
    </w:p>
    <w:p w14:paraId="2DD023E6" w14:textId="77777777" w:rsidR="00D446D0" w:rsidRPr="00D20266" w:rsidRDefault="00D446D0">
      <w:pPr>
        <w:pStyle w:val="FORMATTEXT"/>
        <w:jc w:val="both"/>
        <w:rPr>
          <w:rFonts w:ascii="Times New Roman" w:hAnsi="Times New Roman" w:cs="Times New Roman"/>
        </w:rPr>
      </w:pPr>
    </w:p>
    <w:p w14:paraId="24FDF5E3" w14:textId="039D851F"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и принимаемое не более </w:t>
      </w:r>
      <w:r w:rsidR="003239C8" w:rsidRPr="00D20266">
        <w:rPr>
          <w:rFonts w:ascii="Times New Roman" w:hAnsi="Times New Roman" w:cs="Times New Roman"/>
          <w:noProof/>
          <w:position w:val="-11"/>
        </w:rPr>
        <w:drawing>
          <wp:inline distT="0" distB="0" distL="0" distR="0" wp14:anchorId="4AE81674" wp14:editId="43FE089F">
            <wp:extent cx="1187450" cy="238760"/>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4B244EB" wp14:editId="6DCF79DA">
            <wp:extent cx="198120" cy="238760"/>
            <wp:effectExtent l="0" t="0" r="0"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60AD0FA" wp14:editId="319446C7">
            <wp:extent cx="163830" cy="231775"/>
            <wp:effectExtent l="0" t="0" r="0" b="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D20266">
        <w:rPr>
          <w:rFonts w:ascii="Times New Roman" w:hAnsi="Times New Roman" w:cs="Times New Roman"/>
        </w:rPr>
        <w:t xml:space="preserve">- соответственно высота и длина углового шва приваривания закладных деталей ригеля и консоли; </w:t>
      </w:r>
      <w:r w:rsidR="003239C8" w:rsidRPr="00D20266">
        <w:rPr>
          <w:rFonts w:ascii="Times New Roman" w:hAnsi="Times New Roman" w:cs="Times New Roman"/>
          <w:noProof/>
          <w:position w:val="-11"/>
        </w:rPr>
        <w:drawing>
          <wp:inline distT="0" distB="0" distL="0" distR="0" wp14:anchorId="67FFC5FC" wp14:editId="0F4CE9E7">
            <wp:extent cx="231775" cy="238760"/>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 xml:space="preserve">- расчетное сопротивление угловых швов срезу по металлу шва, определяемое согласно СП 16.13330, при использовании электродов Э42 </w:t>
      </w:r>
      <w:r w:rsidR="003239C8" w:rsidRPr="00D20266">
        <w:rPr>
          <w:rFonts w:ascii="Times New Roman" w:hAnsi="Times New Roman" w:cs="Times New Roman"/>
          <w:noProof/>
          <w:position w:val="-11"/>
        </w:rPr>
        <w:drawing>
          <wp:inline distT="0" distB="0" distL="0" distR="0" wp14:anchorId="5A5B331B" wp14:editId="029629DB">
            <wp:extent cx="273050" cy="238760"/>
            <wp:effectExtent l="0" t="0" r="0"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D20266">
        <w:rPr>
          <w:rFonts w:ascii="Times New Roman" w:hAnsi="Times New Roman" w:cs="Times New Roman"/>
        </w:rPr>
        <w:t xml:space="preserve">=180 МПа; 0,3 - коэффициент трения стали по стали), а также не более </w:t>
      </w:r>
      <w:r w:rsidR="003239C8" w:rsidRPr="00D20266">
        <w:rPr>
          <w:rFonts w:ascii="Times New Roman" w:hAnsi="Times New Roman" w:cs="Times New Roman"/>
          <w:noProof/>
          <w:position w:val="-11"/>
        </w:rPr>
        <w:drawing>
          <wp:inline distT="0" distB="0" distL="0" distR="0" wp14:anchorId="77C4757C" wp14:editId="19FD5F72">
            <wp:extent cx="497840" cy="231775"/>
            <wp:effectExtent l="0" t="0" r="0"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46DC1EB7" wp14:editId="6A50BC92">
            <wp:extent cx="266065" cy="231775"/>
            <wp:effectExtent l="0" t="0" r="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5933850" wp14:editId="46A5AF35">
            <wp:extent cx="266065" cy="231775"/>
            <wp:effectExtent l="0" t="0" r="0" b="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D20266">
        <w:rPr>
          <w:rFonts w:ascii="Times New Roman" w:hAnsi="Times New Roman" w:cs="Times New Roman"/>
        </w:rPr>
        <w:t xml:space="preserve">- расчетное сопротивление и площадь сечения соответственно верхней арматуры ригеля). </w:t>
      </w:r>
    </w:p>
    <w:p w14:paraId="3DCEDC4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 формулах (Ж.3) и (Ж.4):</w:t>
      </w:r>
    </w:p>
    <w:p w14:paraId="43E68A2E" w14:textId="77777777" w:rsidR="00D446D0" w:rsidRPr="00D20266" w:rsidRDefault="00D446D0">
      <w:pPr>
        <w:pStyle w:val="FORMATTEXT"/>
        <w:ind w:firstLine="568"/>
        <w:jc w:val="both"/>
        <w:rPr>
          <w:rFonts w:ascii="Times New Roman" w:hAnsi="Times New Roman" w:cs="Times New Roman"/>
        </w:rPr>
      </w:pPr>
    </w:p>
    <w:p w14:paraId="7E4FEB7C" w14:textId="6E12A227"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8"/>
        </w:rPr>
        <w:drawing>
          <wp:inline distT="0" distB="0" distL="0" distR="0" wp14:anchorId="7BE402C4" wp14:editId="5F522998">
            <wp:extent cx="198120" cy="149860"/>
            <wp:effectExtent l="0" t="0" r="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00D446D0" w:rsidRPr="00D20266">
        <w:rPr>
          <w:rFonts w:ascii="Times New Roman" w:hAnsi="Times New Roman" w:cs="Times New Roman"/>
        </w:rPr>
        <w:t xml:space="preserve">, </w:t>
      </w:r>
      <w:r w:rsidRPr="00D20266">
        <w:rPr>
          <w:rFonts w:ascii="Times New Roman" w:hAnsi="Times New Roman" w:cs="Times New Roman"/>
          <w:noProof/>
          <w:position w:val="-9"/>
        </w:rPr>
        <w:drawing>
          <wp:inline distT="0" distB="0" distL="0" distR="0" wp14:anchorId="754B11C3" wp14:editId="694093D2">
            <wp:extent cx="149860" cy="19812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D446D0" w:rsidRPr="00D20266">
        <w:rPr>
          <w:rFonts w:ascii="Times New Roman" w:hAnsi="Times New Roman" w:cs="Times New Roman"/>
        </w:rPr>
        <w:t xml:space="preserve">- изгибающий момент и поперечная сила соответственно в нормальном сечении ригеля по краю консоли; если момент </w:t>
      </w:r>
      <w:r w:rsidRPr="00D20266">
        <w:rPr>
          <w:rFonts w:ascii="Times New Roman" w:hAnsi="Times New Roman" w:cs="Times New Roman"/>
          <w:noProof/>
          <w:position w:val="-8"/>
        </w:rPr>
        <w:drawing>
          <wp:inline distT="0" distB="0" distL="0" distR="0" wp14:anchorId="5BF549B8" wp14:editId="2E87DC83">
            <wp:extent cx="198120" cy="149860"/>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00D446D0" w:rsidRPr="00D20266">
        <w:rPr>
          <w:rFonts w:ascii="Times New Roman" w:hAnsi="Times New Roman" w:cs="Times New Roman"/>
        </w:rPr>
        <w:t xml:space="preserve">растягивает нижнюю грань ригеля, значение </w:t>
      </w:r>
      <w:r w:rsidRPr="00D20266">
        <w:rPr>
          <w:rFonts w:ascii="Times New Roman" w:hAnsi="Times New Roman" w:cs="Times New Roman"/>
          <w:noProof/>
          <w:position w:val="-8"/>
        </w:rPr>
        <w:drawing>
          <wp:inline distT="0" distB="0" distL="0" distR="0" wp14:anchorId="6C19F6A0" wp14:editId="4BC8DFB7">
            <wp:extent cx="198120" cy="149860"/>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8120" cy="149860"/>
                    </a:xfrm>
                    <a:prstGeom prst="rect">
                      <a:avLst/>
                    </a:prstGeom>
                    <a:noFill/>
                    <a:ln>
                      <a:noFill/>
                    </a:ln>
                  </pic:spPr>
                </pic:pic>
              </a:graphicData>
            </a:graphic>
          </wp:inline>
        </w:drawing>
      </w:r>
      <w:r w:rsidR="00D446D0" w:rsidRPr="00D20266">
        <w:rPr>
          <w:rFonts w:ascii="Times New Roman" w:hAnsi="Times New Roman" w:cs="Times New Roman"/>
        </w:rPr>
        <w:t>учитывается в формуле (Ж.4) со знаком "минус";</w:t>
      </w:r>
    </w:p>
    <w:p w14:paraId="5B0A0003" w14:textId="77777777" w:rsidR="00D446D0" w:rsidRPr="00D20266" w:rsidRDefault="00D446D0">
      <w:pPr>
        <w:pStyle w:val="FORMATTEXT"/>
        <w:ind w:firstLine="568"/>
        <w:jc w:val="both"/>
        <w:rPr>
          <w:rFonts w:ascii="Times New Roman" w:hAnsi="Times New Roman" w:cs="Times New Roman"/>
        </w:rPr>
      </w:pPr>
    </w:p>
    <w:p w14:paraId="29AF589F" w14:textId="52E8330C"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3B174FB6" wp14:editId="649F6B67">
            <wp:extent cx="259080" cy="238760"/>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фактическая длина площадки опирания нагрузки вдоль вылета консоли;</w:t>
      </w:r>
    </w:p>
    <w:p w14:paraId="46E783F5" w14:textId="77777777" w:rsidR="00D446D0" w:rsidRPr="00D20266" w:rsidRDefault="00D446D0">
      <w:pPr>
        <w:pStyle w:val="FORMATTEXT"/>
        <w:ind w:firstLine="568"/>
        <w:jc w:val="both"/>
        <w:rPr>
          <w:rFonts w:ascii="Times New Roman" w:hAnsi="Times New Roman" w:cs="Times New Roman"/>
        </w:rPr>
      </w:pPr>
    </w:p>
    <w:p w14:paraId="3ABE30AF" w14:textId="51B8142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859CF10" wp14:editId="6F094565">
            <wp:extent cx="231775" cy="231775"/>
            <wp:effectExtent l="0" t="0" r="0"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446D0" w:rsidRPr="00D20266">
        <w:rPr>
          <w:rFonts w:ascii="Times New Roman" w:hAnsi="Times New Roman" w:cs="Times New Roman"/>
        </w:rPr>
        <w:t>- рабочая высота ригеля.</w:t>
      </w:r>
    </w:p>
    <w:p w14:paraId="2D5E8BE2" w14:textId="77777777" w:rsidR="00D446D0" w:rsidRPr="00D20266" w:rsidRDefault="00D446D0">
      <w:pPr>
        <w:pStyle w:val="FORMATTEXT"/>
        <w:ind w:firstLine="568"/>
        <w:jc w:val="both"/>
        <w:rPr>
          <w:rFonts w:ascii="Times New Roman" w:hAnsi="Times New Roman" w:cs="Times New Roman"/>
        </w:rPr>
      </w:pPr>
    </w:p>
    <w:p w14:paraId="1F291C91" w14:textId="77777777" w:rsidR="00D446D0" w:rsidRPr="00D20266" w:rsidRDefault="00D446D0">
      <w:pPr>
        <w:pStyle w:val="FORMATTEXT"/>
        <w:ind w:firstLine="568"/>
        <w:jc w:val="both"/>
        <w:rPr>
          <w:rFonts w:ascii="Times New Roman" w:hAnsi="Times New Roman" w:cs="Times New Roman"/>
        </w:rPr>
      </w:pPr>
    </w:p>
    <w:p w14:paraId="0739BAC0"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2Приложение И. Учет косвенного армирования при расчете внецентренно сжатых элементов на основе нелинейной деформационной модели</w:instrText>
      </w:r>
      <w:r w:rsidRPr="00D20266">
        <w:rPr>
          <w:rFonts w:ascii="Times New Roman" w:hAnsi="Times New Roman" w:cs="Times New Roman"/>
        </w:rPr>
        <w:instrText>"</w:instrText>
      </w:r>
      <w:r>
        <w:rPr>
          <w:rFonts w:ascii="Times New Roman" w:hAnsi="Times New Roman" w:cs="Times New Roman"/>
        </w:rPr>
        <w:fldChar w:fldCharType="end"/>
      </w:r>
    </w:p>
    <w:p w14:paraId="4CBE0395" w14:textId="222E44AF"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И </w:t>
      </w:r>
    </w:p>
    <w:p w14:paraId="309C4EEF" w14:textId="77777777" w:rsidR="00D446D0" w:rsidRPr="00D20266" w:rsidRDefault="00D446D0">
      <w:pPr>
        <w:pStyle w:val="HEADERTEXT"/>
        <w:rPr>
          <w:rFonts w:ascii="Times New Roman" w:hAnsi="Times New Roman" w:cs="Times New Roman"/>
          <w:b/>
          <w:bCs/>
          <w:color w:val="auto"/>
        </w:rPr>
      </w:pPr>
    </w:p>
    <w:p w14:paraId="778CFE90"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770ECF0C"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Учет косвенного армирования при расчете внецентренно сжатых элементов на основе нелинейной деформационной модели </w:t>
      </w:r>
    </w:p>
    <w:p w14:paraId="0E29FF9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8.1.20-8.1.30 и И.2-И.4.</w:t>
      </w:r>
    </w:p>
    <w:p w14:paraId="7C3E090E" w14:textId="77777777" w:rsidR="00D446D0" w:rsidRPr="00D20266" w:rsidRDefault="00D446D0">
      <w:pPr>
        <w:pStyle w:val="FORMATTEXT"/>
        <w:ind w:firstLine="568"/>
        <w:jc w:val="both"/>
        <w:rPr>
          <w:rFonts w:ascii="Times New Roman" w:hAnsi="Times New Roman" w:cs="Times New Roman"/>
        </w:rPr>
      </w:pPr>
    </w:p>
    <w:p w14:paraId="72EE64CE" w14:textId="1DD1CED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И.2 Жесткостные характеристики </w:t>
      </w:r>
      <w:r w:rsidR="003239C8" w:rsidRPr="00D20266">
        <w:rPr>
          <w:rFonts w:ascii="Times New Roman" w:hAnsi="Times New Roman" w:cs="Times New Roman"/>
          <w:noProof/>
          <w:position w:val="-11"/>
        </w:rPr>
        <w:drawing>
          <wp:inline distT="0" distB="0" distL="0" distR="0" wp14:anchorId="78695966" wp14:editId="77AC0892">
            <wp:extent cx="231775" cy="238760"/>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D20266">
        <w:rPr>
          <w:rFonts w:ascii="Times New Roman" w:hAnsi="Times New Roman" w:cs="Times New Roman"/>
        </w:rPr>
        <w:t>(</w:t>
      </w:r>
      <w:r w:rsidRPr="00D20266">
        <w:rPr>
          <w:rFonts w:ascii="Times New Roman" w:hAnsi="Times New Roman" w:cs="Times New Roman"/>
          <w:i/>
          <w:iCs/>
        </w:rPr>
        <w:t>i, j</w:t>
      </w:r>
      <w:r w:rsidRPr="00D20266">
        <w:rPr>
          <w:rFonts w:ascii="Times New Roman" w:hAnsi="Times New Roman" w:cs="Times New Roman"/>
        </w:rPr>
        <w:t xml:space="preserve"> - 1, 2, 3) в уравнениях (8.39)-(8.41) для определения деформаций бетона и арматуры в нормальном сечении элементов с косвенным армированием следует определять по формулам:</w:t>
      </w:r>
    </w:p>
    <w:p w14:paraId="3E9E2374" w14:textId="77777777" w:rsidR="00D446D0" w:rsidRPr="00D20266" w:rsidRDefault="00D446D0">
      <w:pPr>
        <w:pStyle w:val="FORMATTEXT"/>
        <w:ind w:firstLine="568"/>
        <w:jc w:val="both"/>
        <w:rPr>
          <w:rFonts w:ascii="Times New Roman" w:hAnsi="Times New Roman" w:cs="Times New Roman"/>
        </w:rPr>
      </w:pPr>
    </w:p>
    <w:p w14:paraId="53C2F347" w14:textId="778DFF7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7C978DEB" wp14:editId="15123BD4">
            <wp:extent cx="4428490" cy="389255"/>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4428490" cy="389255"/>
                    </a:xfrm>
                    <a:prstGeom prst="rect">
                      <a:avLst/>
                    </a:prstGeom>
                    <a:noFill/>
                    <a:ln>
                      <a:noFill/>
                    </a:ln>
                  </pic:spPr>
                </pic:pic>
              </a:graphicData>
            </a:graphic>
          </wp:inline>
        </w:drawing>
      </w:r>
      <w:r w:rsidR="00D446D0" w:rsidRPr="00D20266">
        <w:rPr>
          <w:rFonts w:ascii="Times New Roman" w:hAnsi="Times New Roman" w:cs="Times New Roman"/>
        </w:rPr>
        <w:t xml:space="preserve">;           (И.1) </w:t>
      </w:r>
    </w:p>
    <w:p w14:paraId="78FBD856" w14:textId="77777777" w:rsidR="00D446D0" w:rsidRPr="00D20266" w:rsidRDefault="00D446D0">
      <w:pPr>
        <w:pStyle w:val="FORMATTEXT"/>
        <w:jc w:val="right"/>
        <w:rPr>
          <w:rFonts w:ascii="Times New Roman" w:hAnsi="Times New Roman" w:cs="Times New Roman"/>
        </w:rPr>
      </w:pPr>
    </w:p>
    <w:p w14:paraId="70A74A82" w14:textId="614148B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7"/>
        </w:rPr>
        <w:drawing>
          <wp:inline distT="0" distB="0" distL="0" distR="0" wp14:anchorId="5D2C77EA" wp14:editId="6BC0DF3E">
            <wp:extent cx="4449445" cy="389255"/>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4449445" cy="389255"/>
                    </a:xfrm>
                    <a:prstGeom prst="rect">
                      <a:avLst/>
                    </a:prstGeom>
                    <a:noFill/>
                    <a:ln>
                      <a:noFill/>
                    </a:ln>
                  </pic:spPr>
                </pic:pic>
              </a:graphicData>
            </a:graphic>
          </wp:inline>
        </w:drawing>
      </w:r>
      <w:r w:rsidR="00D446D0" w:rsidRPr="00D20266">
        <w:rPr>
          <w:rFonts w:ascii="Times New Roman" w:hAnsi="Times New Roman" w:cs="Times New Roman"/>
        </w:rPr>
        <w:t xml:space="preserve">;           (И.2) </w:t>
      </w:r>
    </w:p>
    <w:p w14:paraId="5CE25363" w14:textId="77777777" w:rsidR="00D446D0" w:rsidRPr="00D20266" w:rsidRDefault="00D446D0">
      <w:pPr>
        <w:pStyle w:val="FORMATTEXT"/>
        <w:jc w:val="right"/>
        <w:rPr>
          <w:rFonts w:ascii="Times New Roman" w:hAnsi="Times New Roman" w:cs="Times New Roman"/>
        </w:rPr>
      </w:pPr>
    </w:p>
    <w:p w14:paraId="71A5E809" w14:textId="0A63BA8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0E013C7B" wp14:editId="0FF6CEAF">
            <wp:extent cx="5479415" cy="354965"/>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5479415" cy="354965"/>
                    </a:xfrm>
                    <a:prstGeom prst="rect">
                      <a:avLst/>
                    </a:prstGeom>
                    <a:noFill/>
                    <a:ln>
                      <a:noFill/>
                    </a:ln>
                  </pic:spPr>
                </pic:pic>
              </a:graphicData>
            </a:graphic>
          </wp:inline>
        </w:drawing>
      </w:r>
      <w:r w:rsidR="00D446D0" w:rsidRPr="00D20266">
        <w:rPr>
          <w:rFonts w:ascii="Times New Roman" w:hAnsi="Times New Roman" w:cs="Times New Roman"/>
        </w:rPr>
        <w:t xml:space="preserve">; (И.3) </w:t>
      </w:r>
    </w:p>
    <w:p w14:paraId="04C390C4" w14:textId="77777777" w:rsidR="00D446D0" w:rsidRPr="00D20266" w:rsidRDefault="00D446D0">
      <w:pPr>
        <w:pStyle w:val="FORMATTEXT"/>
        <w:jc w:val="right"/>
        <w:rPr>
          <w:rFonts w:ascii="Times New Roman" w:hAnsi="Times New Roman" w:cs="Times New Roman"/>
        </w:rPr>
      </w:pPr>
    </w:p>
    <w:p w14:paraId="5D956D78" w14:textId="6EAD5E24"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6079E072" wp14:editId="062904E4">
            <wp:extent cx="4428490" cy="35496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4428490" cy="354965"/>
                    </a:xfrm>
                    <a:prstGeom prst="rect">
                      <a:avLst/>
                    </a:prstGeom>
                    <a:noFill/>
                    <a:ln>
                      <a:noFill/>
                    </a:ln>
                  </pic:spPr>
                </pic:pic>
              </a:graphicData>
            </a:graphic>
          </wp:inline>
        </w:drawing>
      </w:r>
      <w:r w:rsidR="00D446D0" w:rsidRPr="00D20266">
        <w:rPr>
          <w:rFonts w:ascii="Times New Roman" w:hAnsi="Times New Roman" w:cs="Times New Roman"/>
        </w:rPr>
        <w:t xml:space="preserve">;           (И.4) </w:t>
      </w:r>
    </w:p>
    <w:p w14:paraId="48956C42" w14:textId="77777777" w:rsidR="00D446D0" w:rsidRPr="00D20266" w:rsidRDefault="00D446D0">
      <w:pPr>
        <w:pStyle w:val="FORMATTEXT"/>
        <w:jc w:val="right"/>
        <w:rPr>
          <w:rFonts w:ascii="Times New Roman" w:hAnsi="Times New Roman" w:cs="Times New Roman"/>
        </w:rPr>
      </w:pPr>
    </w:p>
    <w:p w14:paraId="27670DC0" w14:textId="4D52AD2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3EA4643C" wp14:editId="14279382">
            <wp:extent cx="4449445" cy="354965"/>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4449445" cy="354965"/>
                    </a:xfrm>
                    <a:prstGeom prst="rect">
                      <a:avLst/>
                    </a:prstGeom>
                    <a:noFill/>
                    <a:ln>
                      <a:noFill/>
                    </a:ln>
                  </pic:spPr>
                </pic:pic>
              </a:graphicData>
            </a:graphic>
          </wp:inline>
        </w:drawing>
      </w:r>
      <w:r w:rsidR="00D446D0" w:rsidRPr="00D20266">
        <w:rPr>
          <w:rFonts w:ascii="Times New Roman" w:hAnsi="Times New Roman" w:cs="Times New Roman"/>
        </w:rPr>
        <w:t xml:space="preserve">;          (И.5) </w:t>
      </w:r>
    </w:p>
    <w:p w14:paraId="37873633" w14:textId="77777777" w:rsidR="00D446D0" w:rsidRPr="00D20266" w:rsidRDefault="00D446D0">
      <w:pPr>
        <w:pStyle w:val="FORMATTEXT"/>
        <w:jc w:val="right"/>
        <w:rPr>
          <w:rFonts w:ascii="Times New Roman" w:hAnsi="Times New Roman" w:cs="Times New Roman"/>
        </w:rPr>
      </w:pPr>
    </w:p>
    <w:p w14:paraId="593705E3" w14:textId="329B936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5"/>
        </w:rPr>
        <w:drawing>
          <wp:inline distT="0" distB="0" distL="0" distR="0" wp14:anchorId="43A61E13" wp14:editId="22D72462">
            <wp:extent cx="3398520" cy="354965"/>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3398520" cy="354965"/>
                    </a:xfrm>
                    <a:prstGeom prst="rect">
                      <a:avLst/>
                    </a:prstGeom>
                    <a:noFill/>
                    <a:ln>
                      <a:noFill/>
                    </a:ln>
                  </pic:spPr>
                </pic:pic>
              </a:graphicData>
            </a:graphic>
          </wp:inline>
        </w:drawing>
      </w:r>
      <w:r w:rsidR="00D446D0" w:rsidRPr="00D20266">
        <w:rPr>
          <w:rFonts w:ascii="Times New Roman" w:hAnsi="Times New Roman" w:cs="Times New Roman"/>
        </w:rPr>
        <w:t xml:space="preserve">,                         (И.6) </w:t>
      </w:r>
    </w:p>
    <w:p w14:paraId="2EE9BA9F" w14:textId="77777777" w:rsidR="00D446D0" w:rsidRPr="00D20266" w:rsidRDefault="00D446D0">
      <w:pPr>
        <w:pStyle w:val="FORMATTEXT"/>
        <w:jc w:val="both"/>
        <w:rPr>
          <w:rFonts w:ascii="Times New Roman" w:hAnsi="Times New Roman" w:cs="Times New Roman"/>
        </w:rPr>
      </w:pPr>
    </w:p>
    <w:p w14:paraId="57A9217A" w14:textId="77777777" w:rsidR="00D446D0" w:rsidRPr="00D20266" w:rsidRDefault="00D446D0">
      <w:pPr>
        <w:pStyle w:val="FORMATTEXT"/>
        <w:jc w:val="both"/>
        <w:rPr>
          <w:rFonts w:ascii="Times New Roman" w:hAnsi="Times New Roman" w:cs="Times New Roman"/>
        </w:rPr>
      </w:pPr>
    </w:p>
    <w:p w14:paraId="0E763C9C" w14:textId="2E4E1A16"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6DC954B" wp14:editId="1B58875F">
            <wp:extent cx="259080" cy="231775"/>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675848A4" wp14:editId="150F3841">
            <wp:extent cx="313690" cy="231775"/>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40E7B915" wp14:editId="6D8536A4">
            <wp:extent cx="313690" cy="238760"/>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D20266">
        <w:rPr>
          <w:rFonts w:ascii="Times New Roman" w:hAnsi="Times New Roman" w:cs="Times New Roman"/>
        </w:rPr>
        <w:t xml:space="preserve">- площадь, координаты центра тяжести </w:t>
      </w:r>
      <w:r w:rsidRPr="00D20266">
        <w:rPr>
          <w:rFonts w:ascii="Times New Roman" w:hAnsi="Times New Roman" w:cs="Times New Roman"/>
          <w:i/>
          <w:iCs/>
        </w:rPr>
        <w:t>k</w:t>
      </w:r>
      <w:r w:rsidRPr="00D20266">
        <w:rPr>
          <w:rFonts w:ascii="Times New Roman" w:hAnsi="Times New Roman" w:cs="Times New Roman"/>
        </w:rPr>
        <w:t xml:space="preserve">-го сжатого участка бетона c косвенным армированием и напряжение на уровне его центра тяжести; </w:t>
      </w:r>
    </w:p>
    <w:p w14:paraId="68FFE6BD" w14:textId="0C09717B"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14B43DFD" wp14:editId="2CD5401D">
            <wp:extent cx="238760" cy="231775"/>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D446D0" w:rsidRPr="00D20266">
        <w:rPr>
          <w:rFonts w:ascii="Times New Roman" w:hAnsi="Times New Roman" w:cs="Times New Roman"/>
        </w:rPr>
        <w:t xml:space="preserve">- коэффициент упругости бетона с косвенным армированием </w:t>
      </w:r>
      <w:r w:rsidR="00D446D0" w:rsidRPr="00D20266">
        <w:rPr>
          <w:rFonts w:ascii="Times New Roman" w:hAnsi="Times New Roman" w:cs="Times New Roman"/>
          <w:i/>
          <w:iCs/>
        </w:rPr>
        <w:t>k</w:t>
      </w:r>
      <w:r w:rsidR="00D446D0" w:rsidRPr="00D20266">
        <w:rPr>
          <w:rFonts w:ascii="Times New Roman" w:hAnsi="Times New Roman" w:cs="Times New Roman"/>
        </w:rPr>
        <w:t>-го участка;</w:t>
      </w:r>
    </w:p>
    <w:p w14:paraId="3C43D819" w14:textId="77777777" w:rsidR="00D446D0" w:rsidRPr="00D20266" w:rsidRDefault="00D446D0">
      <w:pPr>
        <w:pStyle w:val="FORMATTEXT"/>
        <w:ind w:firstLine="568"/>
        <w:jc w:val="both"/>
        <w:rPr>
          <w:rFonts w:ascii="Times New Roman" w:hAnsi="Times New Roman" w:cs="Times New Roman"/>
        </w:rPr>
      </w:pPr>
    </w:p>
    <w:p w14:paraId="11C5FF17"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остальные обозначения - см. 8.1.23. </w:t>
      </w:r>
    </w:p>
    <w:p w14:paraId="73D7DE2F" w14:textId="42265E3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Допускается в формулах (И.1)-(И.6) принимать </w:t>
      </w:r>
      <w:r w:rsidR="003239C8" w:rsidRPr="00D20266">
        <w:rPr>
          <w:rFonts w:ascii="Times New Roman" w:hAnsi="Times New Roman" w:cs="Times New Roman"/>
          <w:noProof/>
          <w:position w:val="-11"/>
        </w:rPr>
        <w:drawing>
          <wp:inline distT="0" distB="0" distL="0" distR="0" wp14:anchorId="61BAC0D7" wp14:editId="6B6CA5ED">
            <wp:extent cx="238760" cy="231775"/>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=0.</w:t>
      </w:r>
    </w:p>
    <w:p w14:paraId="3B73A032" w14:textId="77777777" w:rsidR="00D446D0" w:rsidRPr="00D20266" w:rsidRDefault="00D446D0">
      <w:pPr>
        <w:pStyle w:val="FORMATTEXT"/>
        <w:ind w:firstLine="568"/>
        <w:jc w:val="both"/>
        <w:rPr>
          <w:rFonts w:ascii="Times New Roman" w:hAnsi="Times New Roman" w:cs="Times New Roman"/>
        </w:rPr>
      </w:pPr>
    </w:p>
    <w:p w14:paraId="5DD56006" w14:textId="45B48FA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И.3 Значения коэффициента </w:t>
      </w:r>
      <w:r w:rsidR="003239C8" w:rsidRPr="00D20266">
        <w:rPr>
          <w:rFonts w:ascii="Times New Roman" w:hAnsi="Times New Roman" w:cs="Times New Roman"/>
          <w:noProof/>
          <w:position w:val="-11"/>
        </w:rPr>
        <w:drawing>
          <wp:inline distT="0" distB="0" distL="0" distR="0" wp14:anchorId="5484DF35" wp14:editId="361E5BCD">
            <wp:extent cx="238760" cy="231775"/>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следует определять по диаграмме деформирования бетона с косвенным армированием при осевом сжатии.</w:t>
      </w:r>
    </w:p>
    <w:p w14:paraId="5DD1B96B" w14:textId="77777777" w:rsidR="00D446D0" w:rsidRPr="00D20266" w:rsidRDefault="00D446D0">
      <w:pPr>
        <w:pStyle w:val="FORMATTEXT"/>
        <w:ind w:firstLine="568"/>
        <w:jc w:val="both"/>
        <w:rPr>
          <w:rFonts w:ascii="Times New Roman" w:hAnsi="Times New Roman" w:cs="Times New Roman"/>
        </w:rPr>
      </w:pPr>
    </w:p>
    <w:p w14:paraId="51C325A5" w14:textId="3D85E76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использовании двухлинейных или трехлинейных диаграмм в зависимостях (6.5)-(6.9) вместо характеристик бетона </w:t>
      </w:r>
      <w:r w:rsidR="003239C8" w:rsidRPr="00D20266">
        <w:rPr>
          <w:rFonts w:ascii="Times New Roman" w:hAnsi="Times New Roman" w:cs="Times New Roman"/>
          <w:noProof/>
          <w:position w:val="-11"/>
        </w:rPr>
        <w:drawing>
          <wp:inline distT="0" distB="0" distL="0" distR="0" wp14:anchorId="0873CBB3" wp14:editId="55872AE8">
            <wp:extent cx="198120" cy="231775"/>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5D5A4487" wp14:editId="7E6B38BE">
            <wp:extent cx="238760" cy="231775"/>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B03D937" wp14:editId="15B88538">
            <wp:extent cx="238760" cy="231775"/>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следует использовать характеристики бетона с косвенным армированием </w:t>
      </w:r>
      <w:r w:rsidR="003239C8" w:rsidRPr="00D20266">
        <w:rPr>
          <w:rFonts w:ascii="Times New Roman" w:hAnsi="Times New Roman" w:cs="Times New Roman"/>
          <w:noProof/>
          <w:position w:val="-11"/>
        </w:rPr>
        <w:drawing>
          <wp:inline distT="0" distB="0" distL="0" distR="0" wp14:anchorId="0DB0FB95" wp14:editId="42AA08ED">
            <wp:extent cx="409575" cy="238760"/>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59B04C7C" wp14:editId="4557DDFC">
            <wp:extent cx="429895" cy="238760"/>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B730437" wp14:editId="34FC6D2D">
            <wp:extent cx="429895" cy="238760"/>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w:t>
      </w:r>
    </w:p>
    <w:p w14:paraId="46881ABC" w14:textId="77777777" w:rsidR="00D446D0" w:rsidRPr="00D20266" w:rsidRDefault="00D446D0">
      <w:pPr>
        <w:pStyle w:val="FORMATTEXT"/>
        <w:ind w:firstLine="568"/>
        <w:jc w:val="both"/>
        <w:rPr>
          <w:rFonts w:ascii="Times New Roman" w:hAnsi="Times New Roman" w:cs="Times New Roman"/>
        </w:rPr>
      </w:pPr>
    </w:p>
    <w:p w14:paraId="6E76786F" w14:textId="4464C32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6675A3A5" wp14:editId="20E3208F">
            <wp:extent cx="1931035" cy="238760"/>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931035" cy="238760"/>
                    </a:xfrm>
                    <a:prstGeom prst="rect">
                      <a:avLst/>
                    </a:prstGeom>
                    <a:noFill/>
                    <a:ln>
                      <a:noFill/>
                    </a:ln>
                  </pic:spPr>
                </pic:pic>
              </a:graphicData>
            </a:graphic>
          </wp:inline>
        </w:drawing>
      </w:r>
      <w:r w:rsidR="00D446D0" w:rsidRPr="00D20266">
        <w:rPr>
          <w:rFonts w:ascii="Times New Roman" w:hAnsi="Times New Roman" w:cs="Times New Roman"/>
        </w:rPr>
        <w:t>;                                                  (И.7)</w:t>
      </w:r>
    </w:p>
    <w:p w14:paraId="51F727DE" w14:textId="77777777" w:rsidR="00D446D0" w:rsidRPr="00D20266" w:rsidRDefault="00D446D0">
      <w:pPr>
        <w:pStyle w:val="FORMATTEXT"/>
        <w:jc w:val="right"/>
        <w:rPr>
          <w:rFonts w:ascii="Times New Roman" w:hAnsi="Times New Roman" w:cs="Times New Roman"/>
        </w:rPr>
      </w:pPr>
    </w:p>
    <w:p w14:paraId="11C15F12" w14:textId="44B6CEE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A13DFD6" wp14:editId="13692B82">
            <wp:extent cx="1521460" cy="238760"/>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521460" cy="238760"/>
                    </a:xfrm>
                    <a:prstGeom prst="rect">
                      <a:avLst/>
                    </a:prstGeom>
                    <a:noFill/>
                    <a:ln>
                      <a:noFill/>
                    </a:ln>
                  </pic:spPr>
                </pic:pic>
              </a:graphicData>
            </a:graphic>
          </wp:inline>
        </w:drawing>
      </w:r>
      <w:r w:rsidR="00D446D0" w:rsidRPr="00D20266">
        <w:rPr>
          <w:rFonts w:ascii="Times New Roman" w:hAnsi="Times New Roman" w:cs="Times New Roman"/>
        </w:rPr>
        <w:t>;                                                   (И.8)</w:t>
      </w:r>
    </w:p>
    <w:p w14:paraId="4268ECD6" w14:textId="77777777" w:rsidR="00D446D0" w:rsidRPr="00D20266" w:rsidRDefault="00D446D0">
      <w:pPr>
        <w:pStyle w:val="FORMATTEXT"/>
        <w:jc w:val="right"/>
        <w:rPr>
          <w:rFonts w:ascii="Times New Roman" w:hAnsi="Times New Roman" w:cs="Times New Roman"/>
        </w:rPr>
      </w:pPr>
    </w:p>
    <w:p w14:paraId="4E52A987" w14:textId="362B3ECE"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777EE7FC" wp14:editId="7838CD5C">
            <wp:extent cx="1323975" cy="457200"/>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00D446D0" w:rsidRPr="00D20266">
        <w:rPr>
          <w:rFonts w:ascii="Times New Roman" w:hAnsi="Times New Roman" w:cs="Times New Roman"/>
        </w:rPr>
        <w:t xml:space="preserve">,                                                      (И.9) </w:t>
      </w:r>
    </w:p>
    <w:p w14:paraId="543E8D70" w14:textId="77777777" w:rsidR="00D446D0" w:rsidRPr="00D20266" w:rsidRDefault="00D446D0">
      <w:pPr>
        <w:pStyle w:val="FORMATTEXT"/>
        <w:jc w:val="both"/>
        <w:rPr>
          <w:rFonts w:ascii="Times New Roman" w:hAnsi="Times New Roman" w:cs="Times New Roman"/>
        </w:rPr>
      </w:pPr>
    </w:p>
    <w:p w14:paraId="7EC4E304" w14:textId="77777777" w:rsidR="00D446D0" w:rsidRPr="00D20266" w:rsidRDefault="00D446D0">
      <w:pPr>
        <w:pStyle w:val="FORMATTEXT"/>
        <w:jc w:val="both"/>
        <w:rPr>
          <w:rFonts w:ascii="Times New Roman" w:hAnsi="Times New Roman" w:cs="Times New Roman"/>
        </w:rPr>
      </w:pPr>
    </w:p>
    <w:p w14:paraId="62460EC8" w14:textId="6CE7F5D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5A96A72E" wp14:editId="6C49F925">
            <wp:extent cx="340995" cy="238760"/>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 расчетное сопротивление арматуры сеток косвенного армирования; </w:t>
      </w:r>
    </w:p>
    <w:p w14:paraId="34B1F216" w14:textId="16D8D775"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60987AA2" wp14:editId="2F597B38">
            <wp:extent cx="259080" cy="238760"/>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D446D0" w:rsidRPr="00D20266">
        <w:rPr>
          <w:rFonts w:ascii="Times New Roman" w:hAnsi="Times New Roman" w:cs="Times New Roman"/>
        </w:rPr>
        <w:t>- определяют по формуле (8.86).</w:t>
      </w:r>
    </w:p>
    <w:p w14:paraId="29A11142" w14:textId="77777777" w:rsidR="00D446D0" w:rsidRPr="00D20266" w:rsidRDefault="00D446D0">
      <w:pPr>
        <w:pStyle w:val="FORMATTEXT"/>
        <w:ind w:firstLine="568"/>
        <w:jc w:val="both"/>
        <w:rPr>
          <w:rFonts w:ascii="Times New Roman" w:hAnsi="Times New Roman" w:cs="Times New Roman"/>
        </w:rPr>
      </w:pPr>
    </w:p>
    <w:p w14:paraId="231FCD98"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(И.10</w:t>
      </w:r>
      <w:r w:rsidR="00D20266">
        <w:rPr>
          <w:rFonts w:ascii="Times New Roman" w:hAnsi="Times New Roman" w:cs="Times New Roman"/>
        </w:rPr>
        <w:t>)</w:t>
      </w:r>
    </w:p>
    <w:p w14:paraId="161F180A" w14:textId="0CED6C4F"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54A57A68" wp14:editId="64CC4E87">
            <wp:extent cx="989330" cy="429895"/>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989330" cy="429895"/>
                    </a:xfrm>
                    <a:prstGeom prst="rect">
                      <a:avLst/>
                    </a:prstGeom>
                    <a:noFill/>
                    <a:ln>
                      <a:noFill/>
                    </a:ln>
                  </pic:spPr>
                </pic:pic>
              </a:graphicData>
            </a:graphic>
          </wp:inline>
        </w:drawing>
      </w:r>
      <w:r w:rsidR="00D446D0" w:rsidRPr="00D20266">
        <w:rPr>
          <w:rFonts w:ascii="Times New Roman" w:hAnsi="Times New Roman" w:cs="Times New Roman"/>
        </w:rPr>
        <w:t xml:space="preserve">;                                                         (И.11) </w:t>
      </w:r>
    </w:p>
    <w:p w14:paraId="41E9E69D" w14:textId="77777777" w:rsidR="00D446D0" w:rsidRPr="00D20266" w:rsidRDefault="00D446D0">
      <w:pPr>
        <w:pStyle w:val="FORMATTEXT"/>
        <w:jc w:val="right"/>
        <w:rPr>
          <w:rFonts w:ascii="Times New Roman" w:hAnsi="Times New Roman" w:cs="Times New Roman"/>
        </w:rPr>
      </w:pPr>
      <w:r w:rsidRPr="00D20266">
        <w:rPr>
          <w:rFonts w:ascii="Times New Roman" w:hAnsi="Times New Roman" w:cs="Times New Roman"/>
        </w:rPr>
        <w:t>     </w:t>
      </w:r>
    </w:p>
    <w:p w14:paraId="7D60796E" w14:textId="5CCD5DED" w:rsidR="00E3723C" w:rsidRPr="00D20266" w:rsidRDefault="003239C8" w:rsidP="00E3723C">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6B55D4A6" wp14:editId="2883A13D">
            <wp:extent cx="1112520" cy="457200"/>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112520" cy="457200"/>
                    </a:xfrm>
                    <a:prstGeom prst="rect">
                      <a:avLst/>
                    </a:prstGeom>
                    <a:noFill/>
                    <a:ln>
                      <a:noFill/>
                    </a:ln>
                  </pic:spPr>
                </pic:pic>
              </a:graphicData>
            </a:graphic>
          </wp:inline>
        </w:drawing>
      </w:r>
      <w:r w:rsidR="00D446D0" w:rsidRPr="00D20266">
        <w:rPr>
          <w:rFonts w:ascii="Times New Roman" w:hAnsi="Times New Roman" w:cs="Times New Roman"/>
        </w:rPr>
        <w:t xml:space="preserve">;                                                       (И.12) </w:t>
      </w:r>
    </w:p>
    <w:p w14:paraId="319DE6FB" w14:textId="77777777" w:rsidR="00D446D0" w:rsidRPr="00D20266" w:rsidRDefault="00D446D0">
      <w:pPr>
        <w:pStyle w:val="FORMATTEXT"/>
        <w:jc w:val="both"/>
        <w:rPr>
          <w:rFonts w:ascii="Times New Roman" w:hAnsi="Times New Roman" w:cs="Times New Roman"/>
        </w:rPr>
      </w:pPr>
    </w:p>
    <w:p w14:paraId="11B30A6C" w14:textId="6980184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r w:rsidR="003239C8" w:rsidRPr="00D20266">
        <w:rPr>
          <w:rFonts w:ascii="Times New Roman" w:hAnsi="Times New Roman" w:cs="Times New Roman"/>
          <w:noProof/>
          <w:position w:val="-11"/>
        </w:rPr>
        <w:drawing>
          <wp:inline distT="0" distB="0" distL="0" distR="0" wp14:anchorId="56CBE195" wp14:editId="6856EAF1">
            <wp:extent cx="340995" cy="238760"/>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669A05F1" wp14:editId="36CECB3E">
            <wp:extent cx="198120" cy="231775"/>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в МПа. </w:t>
      </w:r>
    </w:p>
    <w:p w14:paraId="1CA37F8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(Измененная редакция, Изм. N 1).</w:t>
      </w:r>
    </w:p>
    <w:p w14:paraId="4760B4B6" w14:textId="77777777" w:rsidR="00D446D0" w:rsidRPr="00D20266" w:rsidRDefault="00D446D0">
      <w:pPr>
        <w:pStyle w:val="FORMATTEXT"/>
        <w:ind w:firstLine="568"/>
        <w:jc w:val="both"/>
        <w:rPr>
          <w:rFonts w:ascii="Times New Roman" w:hAnsi="Times New Roman" w:cs="Times New Roman"/>
        </w:rPr>
      </w:pPr>
    </w:p>
    <w:p w14:paraId="64019351" w14:textId="4AEEF27C"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И.4 При использовании криволинейных диаграмм деформирования значения коэффициента </w:t>
      </w:r>
      <w:r w:rsidR="003239C8" w:rsidRPr="00D20266">
        <w:rPr>
          <w:rFonts w:ascii="Times New Roman" w:hAnsi="Times New Roman" w:cs="Times New Roman"/>
          <w:noProof/>
          <w:position w:val="-11"/>
        </w:rPr>
        <w:drawing>
          <wp:inline distT="0" distB="0" distL="0" distR="0" wp14:anchorId="3DE2CF35" wp14:editId="579A0642">
            <wp:extent cx="238760" cy="231775"/>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следует определять, используя формулы (Г.2)-(Г.8), в которых вместо характеристик бетона </w:t>
      </w:r>
      <w:r w:rsidR="003239C8" w:rsidRPr="00D20266">
        <w:rPr>
          <w:rFonts w:ascii="Times New Roman" w:hAnsi="Times New Roman" w:cs="Times New Roman"/>
          <w:noProof/>
          <w:position w:val="-11"/>
        </w:rPr>
        <w:drawing>
          <wp:inline distT="0" distB="0" distL="0" distR="0" wp14:anchorId="41340A3B" wp14:editId="2D679AA3">
            <wp:extent cx="198120" cy="231775"/>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04795B72" wp14:editId="367B1D94">
            <wp:extent cx="184150" cy="231775"/>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 xml:space="preserve">следует использовать характеристики бетона с косвенным армированием </w:t>
      </w:r>
      <w:r w:rsidR="003239C8" w:rsidRPr="00D20266">
        <w:rPr>
          <w:rFonts w:ascii="Times New Roman" w:hAnsi="Times New Roman" w:cs="Times New Roman"/>
          <w:noProof/>
          <w:position w:val="-11"/>
        </w:rPr>
        <w:drawing>
          <wp:inline distT="0" distB="0" distL="0" distR="0" wp14:anchorId="3EB5C801" wp14:editId="36EAD4E6">
            <wp:extent cx="409575" cy="238760"/>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D20266">
        <w:rPr>
          <w:rFonts w:ascii="Times New Roman" w:hAnsi="Times New Roman" w:cs="Times New Roman"/>
        </w:rPr>
        <w:t xml:space="preserve">и </w:t>
      </w:r>
      <w:r w:rsidR="003239C8" w:rsidRPr="00D20266">
        <w:rPr>
          <w:rFonts w:ascii="Times New Roman" w:hAnsi="Times New Roman" w:cs="Times New Roman"/>
          <w:noProof/>
          <w:position w:val="-11"/>
        </w:rPr>
        <w:drawing>
          <wp:inline distT="0" distB="0" distL="0" distR="0" wp14:anchorId="5EC6B2EA" wp14:editId="7E91A21D">
            <wp:extent cx="450215" cy="238760"/>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D20266">
        <w:rPr>
          <w:rFonts w:ascii="Times New Roman" w:hAnsi="Times New Roman" w:cs="Times New Roman"/>
        </w:rPr>
        <w:t xml:space="preserve">, а значение параметра </w:t>
      </w:r>
      <w:r w:rsidR="003239C8" w:rsidRPr="00D20266">
        <w:rPr>
          <w:rFonts w:ascii="Times New Roman" w:hAnsi="Times New Roman" w:cs="Times New Roman"/>
          <w:noProof/>
          <w:position w:val="-11"/>
        </w:rPr>
        <w:drawing>
          <wp:inline distT="0" distB="0" distL="0" distR="0" wp14:anchorId="07CAB213" wp14:editId="58F8F6A5">
            <wp:extent cx="184150" cy="231775"/>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D20266">
        <w:rPr>
          <w:rFonts w:ascii="Times New Roman" w:hAnsi="Times New Roman" w:cs="Times New Roman"/>
        </w:rPr>
        <w:t>для восходящей ветви диаграммы осевого сжатия бетона следует принимать равным значению, вычисленному по формуле</w:t>
      </w:r>
    </w:p>
    <w:p w14:paraId="2B7D652A" w14:textId="77777777" w:rsidR="00D446D0" w:rsidRPr="00D20266" w:rsidRDefault="00D446D0">
      <w:pPr>
        <w:pStyle w:val="FORMATTEXT"/>
        <w:ind w:firstLine="568"/>
        <w:jc w:val="both"/>
        <w:rPr>
          <w:rFonts w:ascii="Times New Roman" w:hAnsi="Times New Roman" w:cs="Times New Roman"/>
        </w:rPr>
      </w:pPr>
    </w:p>
    <w:p w14:paraId="049ED4D4" w14:textId="6E7CDC7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9"/>
        </w:rPr>
        <w:drawing>
          <wp:inline distT="0" distB="0" distL="0" distR="0" wp14:anchorId="061E2812" wp14:editId="6F175DF8">
            <wp:extent cx="750570" cy="450215"/>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750570" cy="450215"/>
                    </a:xfrm>
                    <a:prstGeom prst="rect">
                      <a:avLst/>
                    </a:prstGeom>
                    <a:noFill/>
                    <a:ln>
                      <a:noFill/>
                    </a:ln>
                  </pic:spPr>
                </pic:pic>
              </a:graphicData>
            </a:graphic>
          </wp:inline>
        </w:drawing>
      </w:r>
      <w:r w:rsidR="00D446D0" w:rsidRPr="00D20266">
        <w:rPr>
          <w:rFonts w:ascii="Times New Roman" w:hAnsi="Times New Roman" w:cs="Times New Roman"/>
        </w:rPr>
        <w:t xml:space="preserve">.                                                            (И.13) </w:t>
      </w:r>
    </w:p>
    <w:p w14:paraId="6F149EA4" w14:textId="04140FC9" w:rsidR="00D446D0" w:rsidRPr="00D20266" w:rsidRDefault="00D446D0" w:rsidP="00E3723C">
      <w:pPr>
        <w:pStyle w:val="FORMATTEXT"/>
        <w:rPr>
          <w:rFonts w:ascii="Times New Roman" w:hAnsi="Times New Roman" w:cs="Times New Roman"/>
        </w:rPr>
      </w:pPr>
      <w:r w:rsidRPr="00D20266">
        <w:rPr>
          <w:rFonts w:ascii="Times New Roman" w:hAnsi="Times New Roman" w:cs="Times New Roman"/>
        </w:rPr>
        <w:t xml:space="preserve">     (Измененная редакция, Изм. N 1). </w:t>
      </w:r>
      <w:r w:rsidR="00EA583D">
        <w:rPr>
          <w:rFonts w:ascii="Times New Roman" w:hAnsi="Times New Roman" w:cs="Times New Roman"/>
        </w:rPr>
        <w:fldChar w:fldCharType="begin"/>
      </w:r>
      <w:r w:rsidR="00EA583D" w:rsidRPr="00D20266">
        <w:rPr>
          <w:rFonts w:ascii="Times New Roman" w:hAnsi="Times New Roman" w:cs="Times New Roman"/>
        </w:rPr>
        <w:instrText xml:space="preserve">tc </w:instrText>
      </w:r>
      <w:r w:rsidRPr="00D20266">
        <w:rPr>
          <w:rFonts w:ascii="Times New Roman" w:hAnsi="Times New Roman" w:cs="Times New Roman"/>
        </w:rPr>
        <w:instrText xml:space="preserve"> \l 0 </w:instrText>
      </w:r>
      <w:r w:rsidR="00EA583D" w:rsidRPr="00D20266">
        <w:rPr>
          <w:rFonts w:ascii="Times New Roman" w:hAnsi="Times New Roman" w:cs="Times New Roman"/>
        </w:rPr>
        <w:instrText>"</w:instrText>
      </w:r>
      <w:r w:rsidRPr="00D20266">
        <w:rPr>
          <w:rFonts w:ascii="Times New Roman" w:hAnsi="Times New Roman" w:cs="Times New Roman"/>
        </w:rPr>
        <w:instrText>2Приложение К. Требования к правилам проектирования и конструирования железобетонных конструкций с механическими соединениями арматуры</w:instrText>
      </w:r>
      <w:r w:rsidR="00EA583D" w:rsidRPr="00D20266">
        <w:rPr>
          <w:rFonts w:ascii="Times New Roman" w:hAnsi="Times New Roman" w:cs="Times New Roman"/>
        </w:rPr>
        <w:instrText>"</w:instrText>
      </w:r>
      <w:r w:rsidR="00EA583D">
        <w:rPr>
          <w:rFonts w:ascii="Times New Roman" w:hAnsi="Times New Roman" w:cs="Times New Roman"/>
        </w:rPr>
        <w:fldChar w:fldCharType="end"/>
      </w:r>
    </w:p>
    <w:p w14:paraId="0516DAD7"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lastRenderedPageBreak/>
        <w:t xml:space="preserve">Приложение К </w:t>
      </w:r>
    </w:p>
    <w:p w14:paraId="58D614E3" w14:textId="77777777" w:rsidR="00D446D0" w:rsidRPr="00D20266" w:rsidRDefault="00D446D0">
      <w:pPr>
        <w:pStyle w:val="HEADERTEXT"/>
        <w:rPr>
          <w:rFonts w:ascii="Times New Roman" w:hAnsi="Times New Roman" w:cs="Times New Roman"/>
          <w:b/>
          <w:bCs/>
          <w:color w:val="auto"/>
        </w:rPr>
      </w:pPr>
    </w:p>
    <w:p w14:paraId="27EC3DCE"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2D0BCC8C"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Требования к правилам проектирования и конструирования железобетонных конструкций с механическими соединениями арматуры </w:t>
      </w:r>
    </w:p>
    <w:p w14:paraId="38B2DFF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К.1 Общие положения</w:t>
      </w:r>
    </w:p>
    <w:p w14:paraId="4147D18A" w14:textId="77777777" w:rsidR="00D446D0" w:rsidRPr="00D20266" w:rsidRDefault="00D446D0">
      <w:pPr>
        <w:pStyle w:val="FORMATTEXT"/>
        <w:ind w:firstLine="568"/>
        <w:jc w:val="both"/>
        <w:rPr>
          <w:rFonts w:ascii="Times New Roman" w:hAnsi="Times New Roman" w:cs="Times New Roman"/>
        </w:rPr>
      </w:pPr>
    </w:p>
    <w:p w14:paraId="7B3E72C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К.1.1 Требования настоящего приложения распространяются на изготовление, проектирование и конструирование механических соединений ненапрягаемой арматуры диаметром 10-40 мм железобетонных конструкций.</w:t>
      </w:r>
    </w:p>
    <w:p w14:paraId="25C6E9E2" w14:textId="77777777" w:rsidR="00D446D0" w:rsidRPr="00D20266" w:rsidRDefault="00D446D0">
      <w:pPr>
        <w:pStyle w:val="FORMATTEXT"/>
        <w:ind w:firstLine="568"/>
        <w:jc w:val="both"/>
        <w:rPr>
          <w:rFonts w:ascii="Times New Roman" w:hAnsi="Times New Roman" w:cs="Times New Roman"/>
        </w:rPr>
      </w:pPr>
    </w:p>
    <w:p w14:paraId="5B073A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К.1.2 При использовании механических соединений арматуры применяют соединения следующих видов:</w:t>
      </w:r>
    </w:p>
    <w:p w14:paraId="3F60D674" w14:textId="77777777" w:rsidR="00D446D0" w:rsidRPr="00D20266" w:rsidRDefault="00D446D0">
      <w:pPr>
        <w:pStyle w:val="FORMATTEXT"/>
        <w:ind w:firstLine="568"/>
        <w:jc w:val="both"/>
        <w:rPr>
          <w:rFonts w:ascii="Times New Roman" w:hAnsi="Times New Roman" w:cs="Times New Roman"/>
        </w:rPr>
      </w:pPr>
    </w:p>
    <w:p w14:paraId="0110012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опрессованное - соединение арматурных стержней путем пластической деформации без нагрева стальных соединительных муфт с помощью мобильного оборудования в условиях строительной площадки или стационарного в заводских условиях;</w:t>
      </w:r>
    </w:p>
    <w:p w14:paraId="5E09D770" w14:textId="77777777" w:rsidR="00D446D0" w:rsidRPr="00D20266" w:rsidRDefault="00D446D0">
      <w:pPr>
        <w:pStyle w:val="FORMATTEXT"/>
        <w:ind w:firstLine="568"/>
        <w:jc w:val="both"/>
        <w:rPr>
          <w:rFonts w:ascii="Times New Roman" w:hAnsi="Times New Roman" w:cs="Times New Roman"/>
        </w:rPr>
      </w:pPr>
    </w:p>
    <w:p w14:paraId="3A9AD77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резьбовое - соединение арматурных стержней резьбовыми муфтами заводского изготовления с внутренней резьбой (нарезанной или накатанной цилиндрической и конической), соответствующей профилю резьбы, нарезаемой на соединяемых арматурных стержнях;</w:t>
      </w:r>
    </w:p>
    <w:p w14:paraId="6148546E" w14:textId="77777777" w:rsidR="00D446D0" w:rsidRPr="00D20266" w:rsidRDefault="00D446D0">
      <w:pPr>
        <w:pStyle w:val="FORMATTEXT"/>
        <w:ind w:firstLine="568"/>
        <w:jc w:val="both"/>
        <w:rPr>
          <w:rFonts w:ascii="Times New Roman" w:hAnsi="Times New Roman" w:cs="Times New Roman"/>
        </w:rPr>
      </w:pPr>
    </w:p>
    <w:p w14:paraId="2EDBF14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комбинированное - соединение арматурных стержней резьбовыми муфтами заводского изготовления предварительно опрессованных на концах арматурных стержней;</w:t>
      </w:r>
    </w:p>
    <w:p w14:paraId="46C316AA" w14:textId="77777777" w:rsidR="00D446D0" w:rsidRPr="00D20266" w:rsidRDefault="00D446D0">
      <w:pPr>
        <w:pStyle w:val="FORMATTEXT"/>
        <w:ind w:firstLine="568"/>
        <w:jc w:val="both"/>
        <w:rPr>
          <w:rFonts w:ascii="Times New Roman" w:hAnsi="Times New Roman" w:cs="Times New Roman"/>
        </w:rPr>
      </w:pPr>
    </w:p>
    <w:p w14:paraId="45495F9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болтовое - соединение арматурных стержней с помощью длинной муфты, в которой арматурные стержни фиксируются с помощью заостренных болтов, врезающихся в тело арматурного стержня;</w:t>
      </w:r>
    </w:p>
    <w:p w14:paraId="2AE5B412" w14:textId="77777777" w:rsidR="00D446D0" w:rsidRPr="00D20266" w:rsidRDefault="00D446D0">
      <w:pPr>
        <w:pStyle w:val="FORMATTEXT"/>
        <w:ind w:firstLine="568"/>
        <w:jc w:val="both"/>
        <w:rPr>
          <w:rFonts w:ascii="Times New Roman" w:hAnsi="Times New Roman" w:cs="Times New Roman"/>
        </w:rPr>
      </w:pPr>
    </w:p>
    <w:p w14:paraId="4939EC8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цанговое - соединение арматурных стержней, выполняемое путем защемления арматурных стержней с помощью конусных соединительных пластин располагающихся внутри конусных втулок;</w:t>
      </w:r>
    </w:p>
    <w:p w14:paraId="4E34F181" w14:textId="77777777" w:rsidR="00D446D0" w:rsidRPr="00D20266" w:rsidRDefault="00D446D0">
      <w:pPr>
        <w:pStyle w:val="FORMATTEXT"/>
        <w:ind w:firstLine="568"/>
        <w:jc w:val="both"/>
        <w:rPr>
          <w:rFonts w:ascii="Times New Roman" w:hAnsi="Times New Roman" w:cs="Times New Roman"/>
        </w:rPr>
      </w:pPr>
    </w:p>
    <w:p w14:paraId="6021CD9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Вид механического соединения и тип соединительных муфт (стандартные, переходные, позиционные, болтовые) должны назначаться с учетом эксплуатации конструкции, характера нагрузок, технологии производства арматурных работ и технико-экономических показателей.</w:t>
      </w:r>
    </w:p>
    <w:p w14:paraId="0BD9BB28" w14:textId="77777777" w:rsidR="00D446D0" w:rsidRPr="00D20266" w:rsidRDefault="00D446D0">
      <w:pPr>
        <w:pStyle w:val="FORMATTEXT"/>
        <w:ind w:firstLine="568"/>
        <w:jc w:val="both"/>
        <w:rPr>
          <w:rFonts w:ascii="Times New Roman" w:hAnsi="Times New Roman" w:cs="Times New Roman"/>
        </w:rPr>
      </w:pPr>
    </w:p>
    <w:p w14:paraId="3AEDAD1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Сборка механических соединений должна выполняться в соответствии с инструкциями производителя или регламентом.</w:t>
      </w:r>
    </w:p>
    <w:p w14:paraId="4B156694" w14:textId="77777777" w:rsidR="00D446D0" w:rsidRPr="00D20266" w:rsidRDefault="00D446D0">
      <w:pPr>
        <w:pStyle w:val="FORMATTEXT"/>
        <w:ind w:firstLine="568"/>
        <w:jc w:val="both"/>
        <w:rPr>
          <w:rFonts w:ascii="Times New Roman" w:hAnsi="Times New Roman" w:cs="Times New Roman"/>
        </w:rPr>
      </w:pPr>
    </w:p>
    <w:p w14:paraId="0F0D09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Область применения механических соединений арматуры по расчетной отрицательной температуре принимается не ниже минус 70°С, для резьбовых соединений с нарезанной на концах арматурных стержней резьбой область применения ограничена минус 60°С.</w:t>
      </w:r>
    </w:p>
    <w:p w14:paraId="023F614A" w14:textId="77777777" w:rsidR="00D446D0" w:rsidRPr="00D20266" w:rsidRDefault="00D446D0">
      <w:pPr>
        <w:pStyle w:val="FORMATTEXT"/>
        <w:ind w:firstLine="568"/>
        <w:jc w:val="both"/>
        <w:rPr>
          <w:rFonts w:ascii="Times New Roman" w:hAnsi="Times New Roman" w:cs="Times New Roman"/>
        </w:rPr>
      </w:pPr>
    </w:p>
    <w:p w14:paraId="548401B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К.2 Нормативные характеристики механических соединений арматуры</w:t>
      </w:r>
    </w:p>
    <w:p w14:paraId="67438FCB" w14:textId="77777777" w:rsidR="00D446D0" w:rsidRPr="00D20266" w:rsidRDefault="00D446D0">
      <w:pPr>
        <w:pStyle w:val="FORMATTEXT"/>
        <w:ind w:firstLine="568"/>
        <w:jc w:val="both"/>
        <w:rPr>
          <w:rFonts w:ascii="Times New Roman" w:hAnsi="Times New Roman" w:cs="Times New Roman"/>
        </w:rPr>
      </w:pPr>
    </w:p>
    <w:p w14:paraId="25F05150"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К.2.1 При использовании для стыковки арматуры механических соединений нормативное значение прочности (временного сопротивления) принимаемого механического соединения должно быть не менее нормативного значения прочности (временного сопротивления) соединяемой арматуры. Прочностные и деформационные характеристики механического соединения должны соответствовать требованиям таблицы К.1.</w:t>
      </w:r>
    </w:p>
    <w:p w14:paraId="0F6C397D" w14:textId="77777777" w:rsidR="00D446D0" w:rsidRPr="00D20266" w:rsidRDefault="00D446D0">
      <w:pPr>
        <w:pStyle w:val="FORMATTEXT"/>
        <w:ind w:firstLine="568"/>
        <w:jc w:val="both"/>
        <w:rPr>
          <w:rFonts w:ascii="Times New Roman" w:hAnsi="Times New Roman" w:cs="Times New Roman"/>
        </w:rPr>
      </w:pPr>
    </w:p>
    <w:p w14:paraId="09BB1EA8" w14:textId="77777777" w:rsidR="00E3723C" w:rsidRDefault="00E3723C">
      <w:pPr>
        <w:pStyle w:val="FORMATTEXT"/>
        <w:jc w:val="both"/>
        <w:rPr>
          <w:rFonts w:ascii="Times New Roman" w:hAnsi="Times New Roman" w:cs="Times New Roman"/>
        </w:rPr>
      </w:pPr>
    </w:p>
    <w:p w14:paraId="41924224" w14:textId="77777777" w:rsidR="00E3723C" w:rsidRDefault="00E3723C">
      <w:pPr>
        <w:pStyle w:val="FORMATTEXT"/>
        <w:jc w:val="both"/>
        <w:rPr>
          <w:rFonts w:ascii="Times New Roman" w:hAnsi="Times New Roman" w:cs="Times New Roman"/>
        </w:rPr>
      </w:pPr>
    </w:p>
    <w:p w14:paraId="5A9A20C8" w14:textId="77777777" w:rsidR="00E3723C" w:rsidRDefault="00E3723C">
      <w:pPr>
        <w:pStyle w:val="FORMATTEXT"/>
        <w:jc w:val="both"/>
        <w:rPr>
          <w:rFonts w:ascii="Times New Roman" w:hAnsi="Times New Roman" w:cs="Times New Roman"/>
        </w:rPr>
      </w:pPr>
    </w:p>
    <w:p w14:paraId="45E63891" w14:textId="23003912"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Таблица К.1</w:t>
      </w:r>
    </w:p>
    <w:p w14:paraId="2C14E972"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000"/>
        <w:gridCol w:w="3900"/>
      </w:tblGrid>
      <w:tr w:rsidR="00D20266" w:rsidRPr="00D20266" w14:paraId="2B50045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C7AEE" w14:textId="62C04B5E"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Разрывное усилие </w:t>
            </w:r>
            <w:r w:rsidR="003239C8" w:rsidRPr="00D20266">
              <w:rPr>
                <w:rFonts w:ascii="Times New Roman" w:hAnsi="Times New Roman" w:cs="Times New Roman"/>
                <w:noProof/>
                <w:position w:val="-10"/>
                <w:sz w:val="18"/>
                <w:szCs w:val="18"/>
              </w:rPr>
              <w:drawing>
                <wp:inline distT="0" distB="0" distL="0" distR="0" wp14:anchorId="4DF3F19C" wp14:editId="57A4A7A5">
                  <wp:extent cx="184150" cy="218440"/>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20266">
              <w:rPr>
                <w:rFonts w:ascii="Times New Roman" w:hAnsi="Times New Roman" w:cs="Times New Roman"/>
                <w:sz w:val="18"/>
                <w:szCs w:val="18"/>
              </w:rPr>
              <w:t xml:space="preserve">, кН, не менее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4BEFF" w14:textId="1C8E61CD"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Деформативность </w:t>
            </w:r>
            <w:r w:rsidR="003239C8" w:rsidRPr="00D20266">
              <w:rPr>
                <w:rFonts w:ascii="Times New Roman" w:hAnsi="Times New Roman" w:cs="Times New Roman"/>
                <w:noProof/>
                <w:position w:val="-8"/>
                <w:sz w:val="18"/>
                <w:szCs w:val="18"/>
              </w:rPr>
              <w:drawing>
                <wp:inline distT="0" distB="0" distL="0" distR="0" wp14:anchorId="2288DAEB" wp14:editId="784224E5">
                  <wp:extent cx="149860" cy="163830"/>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D20266">
              <w:rPr>
                <w:rFonts w:ascii="Times New Roman" w:hAnsi="Times New Roman" w:cs="Times New Roman"/>
                <w:sz w:val="18"/>
                <w:szCs w:val="18"/>
              </w:rPr>
              <w:t xml:space="preserve">при растяжении, мм, не более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021DE" w14:textId="5BAA85FC"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Равномерное относительное удлинение арматуры </w:t>
            </w:r>
            <w:r w:rsidR="003239C8" w:rsidRPr="00D20266">
              <w:rPr>
                <w:rFonts w:ascii="Times New Roman" w:hAnsi="Times New Roman" w:cs="Times New Roman"/>
                <w:noProof/>
                <w:position w:val="-11"/>
                <w:sz w:val="18"/>
                <w:szCs w:val="18"/>
              </w:rPr>
              <w:drawing>
                <wp:inline distT="0" distB="0" distL="0" distR="0" wp14:anchorId="77433CC3" wp14:editId="3E4E4499">
                  <wp:extent cx="191135" cy="238760"/>
                  <wp:effectExtent l="0" t="0" r="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sz w:val="18"/>
                <w:szCs w:val="18"/>
              </w:rPr>
              <w:t xml:space="preserve">после разрушения соединения, %, не менее </w:t>
            </w:r>
          </w:p>
        </w:tc>
      </w:tr>
      <w:tr w:rsidR="00D20266" w:rsidRPr="00D20266" w14:paraId="1DC615BB"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3240B" w14:textId="28E1768A"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11"/>
                <w:sz w:val="24"/>
                <w:szCs w:val="24"/>
              </w:rPr>
              <w:drawing>
                <wp:inline distT="0" distB="0" distL="0" distR="0" wp14:anchorId="697F0B69" wp14:editId="19E60884">
                  <wp:extent cx="340995" cy="231775"/>
                  <wp:effectExtent l="0" t="0" r="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A9AC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0,1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19E6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 </w:t>
            </w:r>
          </w:p>
        </w:tc>
      </w:tr>
      <w:tr w:rsidR="00D20266" w:rsidRPr="00D20266" w14:paraId="639317E1"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C71A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Обозначения:</w:t>
            </w:r>
          </w:p>
          <w:p w14:paraId="50E057BA" w14:textId="77777777" w:rsidR="00D446D0" w:rsidRPr="00D20266" w:rsidRDefault="00D446D0">
            <w:pPr>
              <w:pStyle w:val="FORMATTEXT"/>
              <w:rPr>
                <w:rFonts w:ascii="Times New Roman" w:hAnsi="Times New Roman" w:cs="Times New Roman"/>
                <w:sz w:val="18"/>
                <w:szCs w:val="18"/>
              </w:rPr>
            </w:pPr>
          </w:p>
          <w:p w14:paraId="4992486C" w14:textId="5AFE3A96"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1"/>
                <w:sz w:val="18"/>
                <w:szCs w:val="18"/>
              </w:rPr>
              <w:drawing>
                <wp:inline distT="0" distB="0" distL="0" distR="0" wp14:anchorId="49E59DAD" wp14:editId="38922E12">
                  <wp:extent cx="191135" cy="231775"/>
                  <wp:effectExtent l="0" t="0" r="0"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D446D0" w:rsidRPr="00D20266">
              <w:rPr>
                <w:rFonts w:ascii="Times New Roman" w:hAnsi="Times New Roman" w:cs="Times New Roman"/>
                <w:sz w:val="18"/>
                <w:szCs w:val="18"/>
              </w:rPr>
              <w:t>- номинальная площадь поперечного сечения соединяемой арматуры по нормативным документам на ее производство;</w:t>
            </w:r>
          </w:p>
          <w:p w14:paraId="0BF1268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w:t>
            </w:r>
          </w:p>
          <w:p w14:paraId="3D5F29CF" w14:textId="74BC54D0" w:rsidR="00D446D0" w:rsidRPr="00D20266" w:rsidRDefault="003239C8">
            <w:pPr>
              <w:pStyle w:val="FORMATTEXT"/>
              <w:rPr>
                <w:rFonts w:ascii="Times New Roman" w:hAnsi="Times New Roman" w:cs="Times New Roman"/>
                <w:sz w:val="18"/>
                <w:szCs w:val="18"/>
              </w:rPr>
            </w:pPr>
            <w:r w:rsidRPr="00D20266">
              <w:rPr>
                <w:rFonts w:ascii="Times New Roman" w:hAnsi="Times New Roman" w:cs="Times New Roman"/>
                <w:noProof/>
                <w:position w:val="-10"/>
                <w:sz w:val="18"/>
                <w:szCs w:val="18"/>
              </w:rPr>
              <w:drawing>
                <wp:inline distT="0" distB="0" distL="0" distR="0" wp14:anchorId="08DECA38" wp14:editId="78B93893">
                  <wp:extent cx="198120" cy="218440"/>
                  <wp:effectExtent l="0" t="0" r="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D446D0" w:rsidRPr="00D20266">
              <w:rPr>
                <w:rFonts w:ascii="Times New Roman" w:hAnsi="Times New Roman" w:cs="Times New Roman"/>
                <w:sz w:val="18"/>
                <w:szCs w:val="18"/>
              </w:rPr>
              <w:t>- браковочное значение временного сопротивления соединяемой арматуры по нормативным документам на ее производство.</w:t>
            </w:r>
          </w:p>
          <w:p w14:paraId="06D3C936" w14:textId="77777777" w:rsidR="00D446D0" w:rsidRPr="00D20266" w:rsidRDefault="00D446D0">
            <w:pPr>
              <w:pStyle w:val="FORMATTEXT"/>
              <w:rPr>
                <w:rFonts w:ascii="Times New Roman" w:hAnsi="Times New Roman" w:cs="Times New Roman"/>
                <w:sz w:val="18"/>
                <w:szCs w:val="18"/>
              </w:rPr>
            </w:pPr>
          </w:p>
          <w:p w14:paraId="05DADC63"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Примечания</w:t>
            </w:r>
          </w:p>
          <w:p w14:paraId="3845652F" w14:textId="77777777" w:rsidR="00D446D0" w:rsidRPr="00D20266" w:rsidRDefault="00D446D0">
            <w:pPr>
              <w:pStyle w:val="FORMATTEXT"/>
              <w:rPr>
                <w:rFonts w:ascii="Times New Roman" w:hAnsi="Times New Roman" w:cs="Times New Roman"/>
                <w:sz w:val="18"/>
                <w:szCs w:val="18"/>
              </w:rPr>
            </w:pPr>
          </w:p>
          <w:p w14:paraId="59477DC9" w14:textId="40252B9B"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1 Деформативность соединения - значение пластической деформации стыка при напряжении в арматуре, равном 0,6</w:t>
            </w:r>
            <w:r w:rsidR="003239C8" w:rsidRPr="00D20266">
              <w:rPr>
                <w:rFonts w:ascii="Times New Roman" w:hAnsi="Times New Roman" w:cs="Times New Roman"/>
                <w:noProof/>
                <w:position w:val="-10"/>
                <w:sz w:val="18"/>
                <w:szCs w:val="18"/>
              </w:rPr>
              <w:drawing>
                <wp:inline distT="0" distB="0" distL="0" distR="0" wp14:anchorId="66008E0C" wp14:editId="17DACE33">
                  <wp:extent cx="198120" cy="218440"/>
                  <wp:effectExtent l="0" t="0" r="0" b="0"/>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sz w:val="18"/>
                <w:szCs w:val="18"/>
              </w:rPr>
              <w:t xml:space="preserve"> (0,6</w:t>
            </w:r>
            <w:r w:rsidR="003239C8" w:rsidRPr="00D20266">
              <w:rPr>
                <w:rFonts w:ascii="Times New Roman" w:hAnsi="Times New Roman" w:cs="Times New Roman"/>
                <w:noProof/>
                <w:position w:val="-11"/>
                <w:sz w:val="18"/>
                <w:szCs w:val="18"/>
              </w:rPr>
              <w:drawing>
                <wp:inline distT="0" distB="0" distL="0" distR="0" wp14:anchorId="3E565C0B" wp14:editId="30BC5D9D">
                  <wp:extent cx="293370" cy="238760"/>
                  <wp:effectExtent l="0" t="0" r="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sz w:val="18"/>
                <w:szCs w:val="18"/>
              </w:rPr>
              <w:t xml:space="preserve">), где </w:t>
            </w:r>
            <w:r w:rsidR="003239C8" w:rsidRPr="00D20266">
              <w:rPr>
                <w:rFonts w:ascii="Times New Roman" w:hAnsi="Times New Roman" w:cs="Times New Roman"/>
                <w:noProof/>
                <w:position w:val="-10"/>
                <w:sz w:val="18"/>
                <w:szCs w:val="18"/>
              </w:rPr>
              <w:drawing>
                <wp:inline distT="0" distB="0" distL="0" distR="0" wp14:anchorId="1215EB3D" wp14:editId="68788D73">
                  <wp:extent cx="198120" cy="218440"/>
                  <wp:effectExtent l="0" t="0" r="0" b="0"/>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sz w:val="18"/>
                <w:szCs w:val="18"/>
              </w:rPr>
              <w:t>(</w:t>
            </w:r>
            <w:r w:rsidR="003239C8" w:rsidRPr="00D20266">
              <w:rPr>
                <w:rFonts w:ascii="Times New Roman" w:hAnsi="Times New Roman" w:cs="Times New Roman"/>
                <w:noProof/>
                <w:position w:val="-11"/>
                <w:sz w:val="18"/>
                <w:szCs w:val="18"/>
              </w:rPr>
              <w:drawing>
                <wp:inline distT="0" distB="0" distL="0" distR="0" wp14:anchorId="6DEE4372" wp14:editId="05124308">
                  <wp:extent cx="293370" cy="238760"/>
                  <wp:effectExtent l="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sz w:val="18"/>
                <w:szCs w:val="18"/>
              </w:rPr>
              <w:t>) - браковочное значение физического или условного предела текучести арматуры по нормативным документам на ее производство.</w:t>
            </w:r>
          </w:p>
          <w:p w14:paraId="26B16D53" w14:textId="77777777" w:rsidR="00D446D0" w:rsidRPr="00D20266" w:rsidRDefault="00D446D0">
            <w:pPr>
              <w:pStyle w:val="FORMATTEXT"/>
              <w:rPr>
                <w:rFonts w:ascii="Times New Roman" w:hAnsi="Times New Roman" w:cs="Times New Roman"/>
                <w:sz w:val="18"/>
                <w:szCs w:val="18"/>
              </w:rPr>
            </w:pPr>
          </w:p>
          <w:p w14:paraId="7FBBD2CE" w14:textId="5DCDFD11"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2 Равномерное относительное удлинение соединенных арматурных стержней после испытания соединения на растяжение </w:t>
            </w:r>
            <w:r w:rsidR="003239C8" w:rsidRPr="00D20266">
              <w:rPr>
                <w:rFonts w:ascii="Times New Roman" w:hAnsi="Times New Roman" w:cs="Times New Roman"/>
                <w:noProof/>
                <w:position w:val="-11"/>
                <w:sz w:val="18"/>
                <w:szCs w:val="18"/>
              </w:rPr>
              <w:drawing>
                <wp:inline distT="0" distB="0" distL="0" distR="0" wp14:anchorId="689E66C5" wp14:editId="62226D75">
                  <wp:extent cx="191135" cy="238760"/>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sz w:val="18"/>
                <w:szCs w:val="18"/>
              </w:rPr>
              <w:t xml:space="preserve">- наибольшее из значений </w:t>
            </w:r>
            <w:r w:rsidR="003239C8" w:rsidRPr="00D20266">
              <w:rPr>
                <w:rFonts w:ascii="Times New Roman" w:hAnsi="Times New Roman" w:cs="Times New Roman"/>
                <w:noProof/>
                <w:position w:val="-11"/>
                <w:sz w:val="18"/>
                <w:szCs w:val="18"/>
              </w:rPr>
              <w:drawing>
                <wp:inline distT="0" distB="0" distL="0" distR="0" wp14:anchorId="1FD9853C" wp14:editId="00D7D9B4">
                  <wp:extent cx="191135" cy="238760"/>
                  <wp:effectExtent l="0" t="0" r="0"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D20266">
              <w:rPr>
                <w:rFonts w:ascii="Times New Roman" w:hAnsi="Times New Roman" w:cs="Times New Roman"/>
                <w:sz w:val="18"/>
                <w:szCs w:val="18"/>
              </w:rPr>
              <w:t>, определенных на каждом из стержней.</w:t>
            </w:r>
          </w:p>
        </w:tc>
      </w:tr>
    </w:tbl>
    <w:p w14:paraId="1D07F413"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552B2E8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К.3 Железобетонные конструкции с механическими соединениями арматуры</w:t>
      </w:r>
    </w:p>
    <w:p w14:paraId="74A3EE24" w14:textId="77777777" w:rsidR="00D446D0" w:rsidRPr="00D20266" w:rsidRDefault="00D446D0">
      <w:pPr>
        <w:pStyle w:val="FORMATTEXT"/>
        <w:ind w:firstLine="568"/>
        <w:jc w:val="both"/>
        <w:rPr>
          <w:rFonts w:ascii="Times New Roman" w:hAnsi="Times New Roman" w:cs="Times New Roman"/>
        </w:rPr>
      </w:pPr>
    </w:p>
    <w:p w14:paraId="4FF3CEC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t>Расчет железобетонных конструкций с механическими соединениями арматуры по предельным состояниям первой и второй группы</w:t>
      </w:r>
    </w:p>
    <w:p w14:paraId="5750206D" w14:textId="77777777" w:rsidR="00D446D0" w:rsidRPr="00D20266" w:rsidRDefault="00D446D0">
      <w:pPr>
        <w:pStyle w:val="FORMATTEXT"/>
        <w:ind w:firstLine="568"/>
        <w:jc w:val="both"/>
        <w:rPr>
          <w:rFonts w:ascii="Times New Roman" w:hAnsi="Times New Roman" w:cs="Times New Roman"/>
        </w:rPr>
      </w:pPr>
    </w:p>
    <w:p w14:paraId="37F8CCAA" w14:textId="437676C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К.3.1 Расчет железобетонных конструкций с механическими соединениями арматуры по предельным состояниям первой и второй групп выполняют по подразделам 8.1 и 8.2, при этом нормативные </w:t>
      </w:r>
      <w:r w:rsidR="003239C8" w:rsidRPr="00D20266">
        <w:rPr>
          <w:rFonts w:ascii="Times New Roman" w:hAnsi="Times New Roman" w:cs="Times New Roman"/>
          <w:noProof/>
          <w:position w:val="-11"/>
        </w:rPr>
        <w:drawing>
          <wp:inline distT="0" distB="0" distL="0" distR="0" wp14:anchorId="76D91753" wp14:editId="58EAD190">
            <wp:extent cx="293370" cy="238760"/>
            <wp:effectExtent l="0" t="0" r="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D20266">
        <w:rPr>
          <w:rFonts w:ascii="Times New Roman" w:hAnsi="Times New Roman" w:cs="Times New Roman"/>
        </w:rPr>
        <w:t xml:space="preserve">и расчетные </w:t>
      </w:r>
      <w:r w:rsidR="003239C8" w:rsidRPr="00D20266">
        <w:rPr>
          <w:rFonts w:ascii="Times New Roman" w:hAnsi="Times New Roman" w:cs="Times New Roman"/>
          <w:noProof/>
          <w:position w:val="-11"/>
        </w:rPr>
        <w:drawing>
          <wp:inline distT="0" distB="0" distL="0" distR="0" wp14:anchorId="0160C4C4" wp14:editId="4AB1F3E6">
            <wp:extent cx="191135" cy="231775"/>
            <wp:effectExtent l="0" t="0" r="0"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D20266">
        <w:rPr>
          <w:rFonts w:ascii="Times New Roman" w:hAnsi="Times New Roman" w:cs="Times New Roman"/>
        </w:rPr>
        <w:t xml:space="preserve">сопротивления, модуль упругости </w:t>
      </w:r>
      <w:r w:rsidR="003239C8" w:rsidRPr="00D20266">
        <w:rPr>
          <w:rFonts w:ascii="Times New Roman" w:hAnsi="Times New Roman" w:cs="Times New Roman"/>
          <w:noProof/>
          <w:position w:val="-11"/>
        </w:rPr>
        <w:drawing>
          <wp:inline distT="0" distB="0" distL="0" distR="0" wp14:anchorId="78693F2F" wp14:editId="582B2C74">
            <wp:extent cx="198120" cy="231775"/>
            <wp:effectExtent l="0" t="0" r="0" b="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коэффициенты условий работы арматуры с механическими соединениями принимаются такими же, как для целых стержней арматуры соответствующего класса в соответствии с подразделом 6.2 со следующими дополнениями:</w:t>
      </w:r>
    </w:p>
    <w:p w14:paraId="5ED07225" w14:textId="77777777" w:rsidR="00D446D0" w:rsidRPr="00D20266" w:rsidRDefault="00D446D0">
      <w:pPr>
        <w:pStyle w:val="FORMATTEXT"/>
        <w:ind w:firstLine="568"/>
        <w:jc w:val="both"/>
        <w:rPr>
          <w:rFonts w:ascii="Times New Roman" w:hAnsi="Times New Roman" w:cs="Times New Roman"/>
        </w:rPr>
      </w:pPr>
    </w:p>
    <w:p w14:paraId="7DB7CDDA" w14:textId="5F277B2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при расчете сечений, в которых располагаются резьбовые механические соединения арматуры расчетные значения сопротивления растяжению для предельных состояний второй группы </w:t>
      </w:r>
      <w:r w:rsidR="003239C8" w:rsidRPr="00D20266">
        <w:rPr>
          <w:rFonts w:ascii="Times New Roman" w:hAnsi="Times New Roman" w:cs="Times New Roman"/>
          <w:noProof/>
          <w:position w:val="-11"/>
        </w:rPr>
        <w:drawing>
          <wp:inline distT="0" distB="0" distL="0" distR="0" wp14:anchorId="78A9DFD0" wp14:editId="2609C06A">
            <wp:extent cx="368300" cy="238760"/>
            <wp:effectExtent l="0" t="0" r="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необходимо принимать с понижающим коэффициентом (только для стыкуемой арматуры) </w:t>
      </w:r>
      <w:r w:rsidR="003239C8" w:rsidRPr="00D20266">
        <w:rPr>
          <w:rFonts w:ascii="Times New Roman" w:hAnsi="Times New Roman" w:cs="Times New Roman"/>
          <w:noProof/>
          <w:position w:val="-11"/>
        </w:rPr>
        <w:drawing>
          <wp:inline distT="0" distB="0" distL="0" distR="0" wp14:anchorId="27FC2FF7" wp14:editId="35F5B1BC">
            <wp:extent cx="218440" cy="231775"/>
            <wp:effectExtent l="0" t="0" r="0" b="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D20266">
        <w:rPr>
          <w:rFonts w:ascii="Times New Roman" w:hAnsi="Times New Roman" w:cs="Times New Roman"/>
        </w:rPr>
        <w:t>=0,95, учитывающим податливость соединения.</w:t>
      </w:r>
    </w:p>
    <w:p w14:paraId="0F61314A" w14:textId="77777777" w:rsidR="00D446D0" w:rsidRPr="00D20266" w:rsidRDefault="00D446D0">
      <w:pPr>
        <w:pStyle w:val="FORMATTEXT"/>
        <w:ind w:firstLine="568"/>
        <w:jc w:val="both"/>
        <w:rPr>
          <w:rFonts w:ascii="Times New Roman" w:hAnsi="Times New Roman" w:cs="Times New Roman"/>
        </w:rPr>
      </w:pPr>
    </w:p>
    <w:p w14:paraId="25EF9099" w14:textId="77777777" w:rsidR="00E3723C" w:rsidRDefault="00E3723C">
      <w:pPr>
        <w:pStyle w:val="FORMATTEXT"/>
        <w:ind w:firstLine="568"/>
        <w:jc w:val="both"/>
        <w:rPr>
          <w:rFonts w:ascii="Times New Roman" w:hAnsi="Times New Roman" w:cs="Times New Roman"/>
          <w:b/>
          <w:bCs/>
        </w:rPr>
      </w:pPr>
    </w:p>
    <w:p w14:paraId="59E3C060" w14:textId="77777777" w:rsidR="00E3723C" w:rsidRDefault="00E3723C">
      <w:pPr>
        <w:pStyle w:val="FORMATTEXT"/>
        <w:ind w:firstLine="568"/>
        <w:jc w:val="both"/>
        <w:rPr>
          <w:rFonts w:ascii="Times New Roman" w:hAnsi="Times New Roman" w:cs="Times New Roman"/>
          <w:b/>
          <w:bCs/>
        </w:rPr>
      </w:pPr>
    </w:p>
    <w:p w14:paraId="1EAC988F" w14:textId="728B024A"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lastRenderedPageBreak/>
        <w:t>К.4 Конструктивные требования</w:t>
      </w:r>
    </w:p>
    <w:p w14:paraId="5E657406" w14:textId="77777777" w:rsidR="00D446D0" w:rsidRPr="00D20266" w:rsidRDefault="00D446D0">
      <w:pPr>
        <w:pStyle w:val="FORMATTEXT"/>
        <w:ind w:firstLine="568"/>
        <w:jc w:val="both"/>
        <w:rPr>
          <w:rFonts w:ascii="Times New Roman" w:hAnsi="Times New Roman" w:cs="Times New Roman"/>
        </w:rPr>
      </w:pPr>
    </w:p>
    <w:p w14:paraId="7520EE5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i/>
          <w:iCs/>
        </w:rPr>
        <w:t>Требования к материалу и размерам соединительных муфт</w:t>
      </w:r>
    </w:p>
    <w:p w14:paraId="0B6513A5" w14:textId="77777777" w:rsidR="00D446D0" w:rsidRPr="00D20266" w:rsidRDefault="00D446D0">
      <w:pPr>
        <w:pStyle w:val="FORMATTEXT"/>
        <w:ind w:firstLine="568"/>
        <w:jc w:val="both"/>
        <w:rPr>
          <w:rFonts w:ascii="Times New Roman" w:hAnsi="Times New Roman" w:cs="Times New Roman"/>
        </w:rPr>
      </w:pPr>
    </w:p>
    <w:p w14:paraId="3FAF5AB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К.4.1 Муфты для резьбовых соединений изготовляют из стали марок 40, 45, 45Х, 45Г2 и аналогов по ГОСТ 1050. Муфты для опрессованных соединений изготовляют из стали марок 10, 15 и 20 по ГОСТ 1050 и Ст.2 или Ст.3 по ГОСТ 380.</w:t>
      </w:r>
    </w:p>
    <w:p w14:paraId="4537D3AE" w14:textId="77777777" w:rsidR="00D446D0" w:rsidRPr="00D20266" w:rsidRDefault="00D446D0">
      <w:pPr>
        <w:pStyle w:val="FORMATTEXT"/>
        <w:ind w:firstLine="568"/>
        <w:jc w:val="both"/>
        <w:rPr>
          <w:rFonts w:ascii="Times New Roman" w:hAnsi="Times New Roman" w:cs="Times New Roman"/>
        </w:rPr>
      </w:pPr>
    </w:p>
    <w:p w14:paraId="09C092B4" w14:textId="6147A29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К.4.2 Геометрические размеры соединительных муфт назначаются из условия равнопрочности по значению нормативного временного сопротивления растяжению соединяемой арматуры </w:t>
      </w:r>
      <w:r w:rsidR="003239C8" w:rsidRPr="00D20266">
        <w:rPr>
          <w:rFonts w:ascii="Times New Roman" w:hAnsi="Times New Roman" w:cs="Times New Roman"/>
          <w:noProof/>
          <w:position w:val="-10"/>
        </w:rPr>
        <w:drawing>
          <wp:inline distT="0" distB="0" distL="0" distR="0" wp14:anchorId="10C8E4E2" wp14:editId="4B00303E">
            <wp:extent cx="198120" cy="218440"/>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D20266">
        <w:rPr>
          <w:rFonts w:ascii="Times New Roman" w:hAnsi="Times New Roman" w:cs="Times New Roman"/>
        </w:rPr>
        <w:t xml:space="preserve">и муфты </w:t>
      </w:r>
      <w:r w:rsidR="003239C8" w:rsidRPr="00D20266">
        <w:rPr>
          <w:rFonts w:ascii="Times New Roman" w:hAnsi="Times New Roman" w:cs="Times New Roman"/>
          <w:noProof/>
          <w:position w:val="-11"/>
        </w:rPr>
        <w:drawing>
          <wp:inline distT="0" distB="0" distL="0" distR="0" wp14:anchorId="060176E4" wp14:editId="20A83F64">
            <wp:extent cx="307340" cy="238760"/>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D20266">
        <w:rPr>
          <w:rFonts w:ascii="Times New Roman" w:hAnsi="Times New Roman" w:cs="Times New Roman"/>
        </w:rPr>
        <w:t>, при этом основные геометрические размеры соединительных муфт должны приниматься по таблице К.2. Допускается по результатам опытных испытаний уточнять размеры соединительных муфт, которые должны быть указаны в технических условиях конкретных производителей.</w:t>
      </w:r>
    </w:p>
    <w:p w14:paraId="3BC8CAB9" w14:textId="77777777" w:rsidR="00D446D0" w:rsidRPr="00D20266" w:rsidRDefault="00D446D0">
      <w:pPr>
        <w:pStyle w:val="FORMATTEXT"/>
        <w:ind w:firstLine="568"/>
        <w:jc w:val="both"/>
        <w:rPr>
          <w:rFonts w:ascii="Times New Roman" w:hAnsi="Times New Roman" w:cs="Times New Roman"/>
        </w:rPr>
      </w:pPr>
    </w:p>
    <w:p w14:paraId="2115F20D"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К.2</w:t>
      </w:r>
    </w:p>
    <w:p w14:paraId="61F3A434"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1050"/>
        <w:gridCol w:w="2250"/>
        <w:gridCol w:w="2400"/>
      </w:tblGrid>
      <w:tr w:rsidR="00D20266" w:rsidRPr="00D20266" w14:paraId="68D22CDB" w14:textId="77777777">
        <w:tblPrEx>
          <w:tblCellMar>
            <w:top w:w="0" w:type="dxa"/>
            <w:bottom w:w="0" w:type="dxa"/>
          </w:tblCellMar>
        </w:tblPrEx>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EF43A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Тип соединения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3DCB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Геометрические размеры муфт, мм, не менее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378AB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Длина резьбы на концах арматурных стержней, мм, не менее </w:t>
            </w:r>
          </w:p>
        </w:tc>
      </w:tr>
      <w:tr w:rsidR="00D20266" w:rsidRPr="00D20266" w14:paraId="39594883" w14:textId="77777777">
        <w:tblPrEx>
          <w:tblCellMar>
            <w:top w:w="0" w:type="dxa"/>
            <w:bottom w:w="0" w:type="dxa"/>
          </w:tblCellMar>
        </w:tblPrEx>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0FB03D" w14:textId="77777777" w:rsidR="00D446D0" w:rsidRPr="00D20266" w:rsidRDefault="00D446D0">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8F6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Длина </w:t>
            </w:r>
            <w:r w:rsidRPr="00D20266">
              <w:rPr>
                <w:rFonts w:ascii="Times New Roman" w:hAnsi="Times New Roman" w:cs="Times New Roman"/>
                <w:i/>
                <w:iCs/>
                <w:sz w:val="18"/>
                <w:szCs w:val="18"/>
              </w:rPr>
              <w:t>L</w:t>
            </w:r>
            <w:r w:rsidRPr="00D20266">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4191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Наружный диаметр </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822885" w14:textId="77777777" w:rsidR="00D446D0" w:rsidRPr="00D20266" w:rsidRDefault="00D446D0">
            <w:pPr>
              <w:pStyle w:val="FORMATTEXT"/>
              <w:rPr>
                <w:rFonts w:ascii="Times New Roman" w:hAnsi="Times New Roman" w:cs="Times New Roman"/>
                <w:sz w:val="18"/>
                <w:szCs w:val="18"/>
              </w:rPr>
            </w:pPr>
          </w:p>
        </w:tc>
      </w:tr>
      <w:tr w:rsidR="00D20266" w:rsidRPr="00D20266" w14:paraId="565FA152"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FAD65"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Соединения с цилиндрической накатанной резьбой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BD3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2,5</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B17B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1,6</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907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r>
      <w:tr w:rsidR="00D20266" w:rsidRPr="00D20266" w14:paraId="30CF2CED"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CA02E"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Соединения с цилиндрической нарезанной резьбой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59D2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2,3</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E0CF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1,5</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345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r>
      <w:tr w:rsidR="00D20266" w:rsidRPr="00D20266" w14:paraId="6ABD67CE"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B54B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Соединения с конической резьбой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CE6E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3,3</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365F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1,4</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B8F1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1,4</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r>
      <w:tr w:rsidR="00D20266" w:rsidRPr="00D20266" w14:paraId="05BF1F5A"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42CBD"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Опрессованные соединения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545D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8</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6558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1,7</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CDE7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4</w:t>
            </w: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w:t>
            </w:r>
          </w:p>
        </w:tc>
      </w:tr>
      <w:tr w:rsidR="00D20266" w:rsidRPr="00D20266" w14:paraId="1787CCD3"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261F1"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Обозначения:</w:t>
            </w:r>
          </w:p>
          <w:p w14:paraId="12140E67" w14:textId="77777777" w:rsidR="00D446D0" w:rsidRPr="00D20266" w:rsidRDefault="00D446D0">
            <w:pPr>
              <w:pStyle w:val="FORMATTEXT"/>
              <w:rPr>
                <w:rFonts w:ascii="Times New Roman" w:hAnsi="Times New Roman" w:cs="Times New Roman"/>
                <w:sz w:val="18"/>
                <w:szCs w:val="18"/>
              </w:rPr>
            </w:pPr>
          </w:p>
          <w:p w14:paraId="26795392"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i/>
                <w:iCs/>
                <w:sz w:val="18"/>
                <w:szCs w:val="18"/>
              </w:rPr>
              <w:t>d</w:t>
            </w:r>
            <w:r w:rsidRPr="00D20266">
              <w:rPr>
                <w:rFonts w:ascii="Times New Roman" w:hAnsi="Times New Roman" w:cs="Times New Roman"/>
                <w:sz w:val="18"/>
                <w:szCs w:val="18"/>
              </w:rPr>
              <w:t xml:space="preserve"> - диаметр соединяемых в муфте арматурных стержней. </w:t>
            </w:r>
          </w:p>
        </w:tc>
      </w:tr>
    </w:tbl>
    <w:p w14:paraId="4FC98AC0"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01DCC84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К.4.3 Параметры резьбы резьбовых соединений должны соответствовать ГОСТ 24705, допускается применение резьбы нестандартного размера при условии соответствия механического соединения требованиям таблицы К.1.</w:t>
      </w:r>
    </w:p>
    <w:p w14:paraId="0DFB6405" w14:textId="77777777" w:rsidR="00D446D0" w:rsidRPr="00D20266" w:rsidRDefault="00D446D0">
      <w:pPr>
        <w:pStyle w:val="FORMATTEXT"/>
        <w:ind w:firstLine="568"/>
        <w:jc w:val="both"/>
        <w:rPr>
          <w:rFonts w:ascii="Times New Roman" w:hAnsi="Times New Roman" w:cs="Times New Roman"/>
        </w:rPr>
      </w:pPr>
    </w:p>
    <w:p w14:paraId="0038D7B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К.4.4 Расчет соединительных муфт опрессованных механических соединений в зависимости от способа опрессовки следует выполнять с учетом приложения Л.</w:t>
      </w:r>
    </w:p>
    <w:p w14:paraId="1FB7F49A" w14:textId="77777777" w:rsidR="00D446D0" w:rsidRPr="00D20266" w:rsidRDefault="00D446D0">
      <w:pPr>
        <w:pStyle w:val="FORMATTEXT"/>
        <w:ind w:firstLine="568"/>
        <w:jc w:val="both"/>
        <w:rPr>
          <w:rFonts w:ascii="Times New Roman" w:hAnsi="Times New Roman" w:cs="Times New Roman"/>
        </w:rPr>
      </w:pPr>
    </w:p>
    <w:p w14:paraId="6F2F741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i/>
          <w:iCs/>
        </w:rPr>
        <w:t>Требования к геометрическим размерам железобетонных конструкций с механическими соединениями арматуры</w:t>
      </w:r>
    </w:p>
    <w:p w14:paraId="0A865F4B" w14:textId="77777777" w:rsidR="00D446D0" w:rsidRPr="00D20266" w:rsidRDefault="00D446D0">
      <w:pPr>
        <w:pStyle w:val="FORMATTEXT"/>
        <w:ind w:firstLine="568"/>
        <w:jc w:val="both"/>
        <w:rPr>
          <w:rFonts w:ascii="Times New Roman" w:hAnsi="Times New Roman" w:cs="Times New Roman"/>
        </w:rPr>
      </w:pPr>
    </w:p>
    <w:p w14:paraId="6002834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К.4.5 Геометрические размеры железобетонных конструкций с механическими соединениями арматуры должны отвечать 10.2.</w:t>
      </w:r>
    </w:p>
    <w:p w14:paraId="5B7436FA" w14:textId="77777777" w:rsidR="00D446D0" w:rsidRPr="00D20266" w:rsidRDefault="00D446D0">
      <w:pPr>
        <w:pStyle w:val="FORMATTEXT"/>
        <w:ind w:firstLine="568"/>
        <w:jc w:val="both"/>
        <w:rPr>
          <w:rFonts w:ascii="Times New Roman" w:hAnsi="Times New Roman" w:cs="Times New Roman"/>
        </w:rPr>
      </w:pPr>
    </w:p>
    <w:p w14:paraId="146E076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i/>
          <w:iCs/>
        </w:rPr>
        <w:t>Требования к армированию</w:t>
      </w:r>
    </w:p>
    <w:p w14:paraId="5C1E3063" w14:textId="77777777" w:rsidR="00D446D0" w:rsidRPr="00D20266" w:rsidRDefault="00D446D0">
      <w:pPr>
        <w:pStyle w:val="FORMATTEXT"/>
        <w:ind w:firstLine="568"/>
        <w:jc w:val="both"/>
        <w:rPr>
          <w:rFonts w:ascii="Times New Roman" w:hAnsi="Times New Roman" w:cs="Times New Roman"/>
        </w:rPr>
      </w:pPr>
    </w:p>
    <w:p w14:paraId="0D33347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К.4.6 Армирование железобетонных конструкций с механическими соединениями арматуры должно выполняться в соответствии с 10.3 и К.4.7-К.4.10.</w:t>
      </w:r>
    </w:p>
    <w:p w14:paraId="00714FD1" w14:textId="77777777" w:rsidR="00D446D0" w:rsidRPr="00D20266" w:rsidRDefault="00D446D0">
      <w:pPr>
        <w:pStyle w:val="FORMATTEXT"/>
        <w:ind w:firstLine="568"/>
        <w:jc w:val="both"/>
        <w:rPr>
          <w:rFonts w:ascii="Times New Roman" w:hAnsi="Times New Roman" w:cs="Times New Roman"/>
        </w:rPr>
      </w:pPr>
    </w:p>
    <w:p w14:paraId="160FC57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К.4.7 При стыковании арматуры с помощью механических соединений толщина защитного слоя от края муфты до грани железобетонного элемента должна быть не менее указанной в таблице 10.1.</w:t>
      </w:r>
    </w:p>
    <w:p w14:paraId="76164296" w14:textId="77777777" w:rsidR="00D446D0" w:rsidRPr="00D20266" w:rsidRDefault="00D446D0">
      <w:pPr>
        <w:pStyle w:val="FORMATTEXT"/>
        <w:ind w:firstLine="568"/>
        <w:jc w:val="both"/>
        <w:rPr>
          <w:rFonts w:ascii="Times New Roman" w:hAnsi="Times New Roman" w:cs="Times New Roman"/>
        </w:rPr>
      </w:pPr>
    </w:p>
    <w:p w14:paraId="4F05653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К.4.8 Механические соединения арматуры в вертикальных железобетонных элементах необходимо располагать в зоне 1/4-1/5 высоты этажа от верха перекрытия, в изгибаемых элементах - вне зоны максимальных моментов или действующих максимальных усилий в арматуре.</w:t>
      </w:r>
    </w:p>
    <w:p w14:paraId="1D090D28" w14:textId="77777777" w:rsidR="00D446D0" w:rsidRPr="00D20266" w:rsidRDefault="00D446D0">
      <w:pPr>
        <w:pStyle w:val="FORMATTEXT"/>
        <w:ind w:firstLine="568"/>
        <w:jc w:val="both"/>
        <w:rPr>
          <w:rFonts w:ascii="Times New Roman" w:hAnsi="Times New Roman" w:cs="Times New Roman"/>
        </w:rPr>
      </w:pPr>
    </w:p>
    <w:p w14:paraId="7F4A7C03" w14:textId="1CBD3F29"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Количество стыкуемой в одном сечении элемента рабочей растянутой или сжатой арматуры периодического профиля с помощью механических соединений допускается принимать до 100% при проценте армирования продольной арматуры </w:t>
      </w:r>
      <w:r w:rsidR="003239C8" w:rsidRPr="00D20266">
        <w:rPr>
          <w:rFonts w:ascii="Times New Roman" w:hAnsi="Times New Roman" w:cs="Times New Roman"/>
          <w:noProof/>
          <w:position w:val="-11"/>
        </w:rPr>
        <w:drawing>
          <wp:inline distT="0" distB="0" distL="0" distR="0" wp14:anchorId="013AB291" wp14:editId="5B566714">
            <wp:extent cx="307340" cy="231775"/>
            <wp:effectExtent l="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D20266">
        <w:rPr>
          <w:rFonts w:ascii="Times New Roman" w:hAnsi="Times New Roman" w:cs="Times New Roman"/>
        </w:rPr>
        <w:t>3% и не более 50% в остальных случаях. Расстояния между сечениями стыкуемой арматуры принимают равными длине перепуска соединяемой арматуры (нахлестки) (см. рисунок К.1).</w:t>
      </w:r>
    </w:p>
    <w:p w14:paraId="6784800A" w14:textId="77777777" w:rsidR="00D446D0" w:rsidRPr="00D20266" w:rsidRDefault="00D446D0">
      <w:pPr>
        <w:pStyle w:val="FORMATTEXT"/>
        <w:ind w:firstLine="568"/>
        <w:jc w:val="both"/>
        <w:rPr>
          <w:rFonts w:ascii="Times New Roman" w:hAnsi="Times New Roman" w:cs="Times New Roman"/>
        </w:rPr>
      </w:pPr>
    </w:p>
    <w:p w14:paraId="6130F0B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К.4.9 Минимальное расстояние в свету между механическими соединениями арматуры определяется габаритными размерами оборудования для выполнения стыка и должно быть не менее 2</w:t>
      </w:r>
      <w:r w:rsidRPr="00D20266">
        <w:rPr>
          <w:rFonts w:ascii="Times New Roman" w:hAnsi="Times New Roman" w:cs="Times New Roman"/>
          <w:i/>
          <w:iCs/>
        </w:rPr>
        <w:t>d</w:t>
      </w:r>
      <w:r w:rsidRPr="00D20266">
        <w:rPr>
          <w:rFonts w:ascii="Times New Roman" w:hAnsi="Times New Roman" w:cs="Times New Roman"/>
        </w:rPr>
        <w:t xml:space="preserve"> и не менее значений, указанных в 10.3.5 (см. рисунок К.1).</w:t>
      </w:r>
    </w:p>
    <w:p w14:paraId="2D8EE08A" w14:textId="77777777" w:rsidR="00D446D0" w:rsidRPr="00D20266" w:rsidRDefault="00D446D0">
      <w:pPr>
        <w:pStyle w:val="FORMATTEXT"/>
        <w:ind w:firstLine="568"/>
        <w:jc w:val="both"/>
        <w:rPr>
          <w:rFonts w:ascii="Times New Roman" w:hAnsi="Times New Roman" w:cs="Times New Roman"/>
        </w:rPr>
      </w:pPr>
    </w:p>
    <w:p w14:paraId="5D48DBFB"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D20266" w:rsidRPr="00D20266" w14:paraId="6B1A55DF"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4F2C21D2" w14:textId="0EFCA0F1"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99"/>
                <w:sz w:val="24"/>
                <w:szCs w:val="24"/>
              </w:rPr>
              <w:drawing>
                <wp:inline distT="0" distB="0" distL="0" distR="0" wp14:anchorId="43E11ED2" wp14:editId="36FC7AB7">
                  <wp:extent cx="4182745" cy="2470150"/>
                  <wp:effectExtent l="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4182745" cy="2470150"/>
                          </a:xfrm>
                          <a:prstGeom prst="rect">
                            <a:avLst/>
                          </a:prstGeom>
                          <a:noFill/>
                          <a:ln>
                            <a:noFill/>
                          </a:ln>
                        </pic:spPr>
                      </pic:pic>
                    </a:graphicData>
                  </a:graphic>
                </wp:inline>
              </w:drawing>
            </w:r>
          </w:p>
        </w:tc>
      </w:tr>
    </w:tbl>
    <w:p w14:paraId="4D4844F1" w14:textId="77777777" w:rsidR="00D446D0" w:rsidRPr="00D20266" w:rsidRDefault="00D446D0">
      <w:pPr>
        <w:pStyle w:val="FORMATTEXT"/>
        <w:jc w:val="center"/>
        <w:rPr>
          <w:rFonts w:ascii="Times New Roman" w:hAnsi="Times New Roman" w:cs="Times New Roman"/>
        </w:rPr>
      </w:pPr>
    </w:p>
    <w:p w14:paraId="7924B787" w14:textId="77777777" w:rsidR="00E3723C" w:rsidRDefault="00D446D0">
      <w:pPr>
        <w:pStyle w:val="FORMATTEXT"/>
        <w:jc w:val="center"/>
        <w:rPr>
          <w:rFonts w:ascii="Times New Roman" w:hAnsi="Times New Roman" w:cs="Times New Roman"/>
        </w:rPr>
      </w:pPr>
      <w:r w:rsidRPr="00D20266">
        <w:rPr>
          <w:rFonts w:ascii="Times New Roman" w:hAnsi="Times New Roman" w:cs="Times New Roman"/>
        </w:rPr>
        <w:t>Рисунок К.1 - Расположение стержней, стыкуемых внахлест и с помощью механических соединений</w:t>
      </w:r>
    </w:p>
    <w:p w14:paraId="6889C191" w14:textId="11580782"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 </w:t>
      </w:r>
    </w:p>
    <w:p w14:paraId="07D3C6B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К.4.10 В каркасах с механическими соединениями арматуры поперечное армирование принимается таким же, как в каркасах без механических соединений арматуры.</w:t>
      </w:r>
    </w:p>
    <w:p w14:paraId="627B6206" w14:textId="77777777" w:rsidR="00D446D0" w:rsidRPr="00D20266" w:rsidRDefault="00D446D0">
      <w:pPr>
        <w:pStyle w:val="FORMATTEXT"/>
        <w:ind w:firstLine="568"/>
        <w:jc w:val="both"/>
        <w:rPr>
          <w:rFonts w:ascii="Times New Roman" w:hAnsi="Times New Roman" w:cs="Times New Roman"/>
        </w:rPr>
      </w:pPr>
    </w:p>
    <w:p w14:paraId="326C709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b/>
          <w:bCs/>
        </w:rPr>
        <w:lastRenderedPageBreak/>
        <w:t>К.5 Контроль качества</w:t>
      </w:r>
    </w:p>
    <w:p w14:paraId="05277C91" w14:textId="77777777" w:rsidR="00D446D0" w:rsidRPr="00D20266" w:rsidRDefault="00D446D0">
      <w:pPr>
        <w:pStyle w:val="FORMATTEXT"/>
        <w:ind w:firstLine="568"/>
        <w:jc w:val="both"/>
        <w:rPr>
          <w:rFonts w:ascii="Times New Roman" w:hAnsi="Times New Roman" w:cs="Times New Roman"/>
        </w:rPr>
      </w:pPr>
    </w:p>
    <w:p w14:paraId="56E26CE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К.5.1. Контроль качества механических соединений арматуры производят согласно СП 70.13330 и К.5.2-К.5.7.</w:t>
      </w:r>
    </w:p>
    <w:p w14:paraId="477832BB" w14:textId="77777777" w:rsidR="00D446D0" w:rsidRPr="00D20266" w:rsidRDefault="00D446D0">
      <w:pPr>
        <w:pStyle w:val="FORMATTEXT"/>
        <w:ind w:firstLine="568"/>
        <w:jc w:val="both"/>
        <w:rPr>
          <w:rFonts w:ascii="Times New Roman" w:hAnsi="Times New Roman" w:cs="Times New Roman"/>
        </w:rPr>
      </w:pPr>
    </w:p>
    <w:p w14:paraId="693F09D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К.5.2. При производстве работ с механическими соединениями арматуры необходимо проводить следующие виды контроля:</w:t>
      </w:r>
    </w:p>
    <w:p w14:paraId="3269A279" w14:textId="77777777" w:rsidR="00D446D0" w:rsidRPr="00D20266" w:rsidRDefault="00D446D0">
      <w:pPr>
        <w:pStyle w:val="FORMATTEXT"/>
        <w:ind w:firstLine="568"/>
        <w:jc w:val="both"/>
        <w:rPr>
          <w:rFonts w:ascii="Times New Roman" w:hAnsi="Times New Roman" w:cs="Times New Roman"/>
        </w:rPr>
      </w:pPr>
    </w:p>
    <w:p w14:paraId="198AD13A"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входной контроль соединительных муфт и оборудования;</w:t>
      </w:r>
    </w:p>
    <w:p w14:paraId="7D896CAB" w14:textId="77777777" w:rsidR="00D446D0" w:rsidRPr="00D20266" w:rsidRDefault="00D446D0">
      <w:pPr>
        <w:pStyle w:val="FORMATTEXT"/>
        <w:ind w:firstLine="568"/>
        <w:jc w:val="both"/>
        <w:rPr>
          <w:rFonts w:ascii="Times New Roman" w:hAnsi="Times New Roman" w:cs="Times New Roman"/>
        </w:rPr>
      </w:pPr>
    </w:p>
    <w:p w14:paraId="1C1ACAB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текущий контроль в процессе производства соединений (операционный и приемочный);</w:t>
      </w:r>
    </w:p>
    <w:p w14:paraId="4ADFAC37" w14:textId="77777777" w:rsidR="00D446D0" w:rsidRPr="00D20266" w:rsidRDefault="00D446D0">
      <w:pPr>
        <w:pStyle w:val="FORMATTEXT"/>
        <w:ind w:firstLine="568"/>
        <w:jc w:val="both"/>
        <w:rPr>
          <w:rFonts w:ascii="Times New Roman" w:hAnsi="Times New Roman" w:cs="Times New Roman"/>
        </w:rPr>
      </w:pPr>
    </w:p>
    <w:p w14:paraId="01DE9CBD"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сертификационный контроль.</w:t>
      </w:r>
    </w:p>
    <w:p w14:paraId="542FC192" w14:textId="77777777" w:rsidR="00D446D0" w:rsidRPr="00D20266" w:rsidRDefault="00D446D0">
      <w:pPr>
        <w:pStyle w:val="FORMATTEXT"/>
        <w:ind w:firstLine="568"/>
        <w:jc w:val="both"/>
        <w:rPr>
          <w:rFonts w:ascii="Times New Roman" w:hAnsi="Times New Roman" w:cs="Times New Roman"/>
        </w:rPr>
      </w:pPr>
    </w:p>
    <w:p w14:paraId="4721DF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К.5.3 Каждая муфта и контргайка должны иметь заводскую маркировку, в которой в обязательном порядке должны быть указаны: тип соединительного элемента, диаметр соединяемых стержней и номер партии или знак завода-изготовителя.</w:t>
      </w:r>
    </w:p>
    <w:p w14:paraId="79918DD5" w14:textId="77777777" w:rsidR="00D446D0" w:rsidRPr="00D20266" w:rsidRDefault="00D446D0">
      <w:pPr>
        <w:pStyle w:val="FORMATTEXT"/>
        <w:ind w:firstLine="568"/>
        <w:jc w:val="both"/>
        <w:rPr>
          <w:rFonts w:ascii="Times New Roman" w:hAnsi="Times New Roman" w:cs="Times New Roman"/>
        </w:rPr>
      </w:pPr>
    </w:p>
    <w:p w14:paraId="5FFB105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Указанная маркировка наносится на каждую соединительную муфту способами, обеспечивающими ее сохранность до момента ее использования, допускается наносить маркировку несмываемой краской, электромагнитным ударно-точечным методом, непрерывным прочерчиванием твердосплавной иглой или другими способами в соответствии с ГОСТ 7566.</w:t>
      </w:r>
    </w:p>
    <w:p w14:paraId="3DAF1CCB" w14:textId="77777777" w:rsidR="00D446D0" w:rsidRPr="00D20266" w:rsidRDefault="00D446D0">
      <w:pPr>
        <w:pStyle w:val="FORMATTEXT"/>
        <w:ind w:firstLine="568"/>
        <w:jc w:val="both"/>
        <w:rPr>
          <w:rFonts w:ascii="Times New Roman" w:hAnsi="Times New Roman" w:cs="Times New Roman"/>
        </w:rPr>
      </w:pPr>
    </w:p>
    <w:p w14:paraId="01F0784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К.5.4 Для контроля затяжки механических соединений необходимо применять динамометрические ключи по ГОСТ 33530, которые должны проходить ежегодную калибровку. Усилие затяжки муфт и контргаек резьбовых соединений проверяется контрольной затяжкой не менее 10% соединений контролируемой партии. Партия соединений не должна превышать 500 шт.</w:t>
      </w:r>
    </w:p>
    <w:p w14:paraId="01422DA8" w14:textId="77777777" w:rsidR="00D446D0" w:rsidRPr="00D20266" w:rsidRDefault="00D446D0">
      <w:pPr>
        <w:pStyle w:val="FORMATTEXT"/>
        <w:ind w:firstLine="568"/>
        <w:jc w:val="both"/>
        <w:rPr>
          <w:rFonts w:ascii="Times New Roman" w:hAnsi="Times New Roman" w:cs="Times New Roman"/>
        </w:rPr>
      </w:pPr>
    </w:p>
    <w:p w14:paraId="62DE49EB"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Длина ключа, применяемого для затяжки механических соединений, должна быть не менее:</w:t>
      </w:r>
    </w:p>
    <w:p w14:paraId="04C69C94" w14:textId="77777777" w:rsidR="00D446D0" w:rsidRPr="00D20266" w:rsidRDefault="00D446D0">
      <w:pPr>
        <w:pStyle w:val="FORMATTEXT"/>
        <w:ind w:firstLine="568"/>
        <w:jc w:val="both"/>
        <w:rPr>
          <w:rFonts w:ascii="Times New Roman" w:hAnsi="Times New Roman" w:cs="Times New Roman"/>
        </w:rPr>
      </w:pPr>
    </w:p>
    <w:p w14:paraId="527182D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арматуры диаметром 12-18 мм - 0,3 м;</w:t>
      </w:r>
    </w:p>
    <w:p w14:paraId="67B4C72B" w14:textId="77777777" w:rsidR="00D446D0" w:rsidRPr="00D20266" w:rsidRDefault="00D446D0">
      <w:pPr>
        <w:pStyle w:val="FORMATTEXT"/>
        <w:ind w:firstLine="568"/>
        <w:jc w:val="both"/>
        <w:rPr>
          <w:rFonts w:ascii="Times New Roman" w:hAnsi="Times New Roman" w:cs="Times New Roman"/>
        </w:rPr>
      </w:pPr>
    </w:p>
    <w:p w14:paraId="1D49B9C1"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арматуры диаметром 20-28 мм - 0,5 м;</w:t>
      </w:r>
    </w:p>
    <w:p w14:paraId="3067E1A1" w14:textId="77777777" w:rsidR="00D446D0" w:rsidRPr="00D20266" w:rsidRDefault="00D446D0">
      <w:pPr>
        <w:pStyle w:val="FORMATTEXT"/>
        <w:ind w:firstLine="568"/>
        <w:jc w:val="both"/>
        <w:rPr>
          <w:rFonts w:ascii="Times New Roman" w:hAnsi="Times New Roman" w:cs="Times New Roman"/>
        </w:rPr>
      </w:pPr>
    </w:p>
    <w:p w14:paraId="1C47A007"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арматуры диаметром 32-40 мм - 0,7 м.</w:t>
      </w:r>
    </w:p>
    <w:p w14:paraId="02D2EB69" w14:textId="77777777" w:rsidR="00D446D0" w:rsidRPr="00D20266" w:rsidRDefault="00D446D0">
      <w:pPr>
        <w:pStyle w:val="FORMATTEXT"/>
        <w:ind w:firstLine="568"/>
        <w:jc w:val="both"/>
        <w:rPr>
          <w:rFonts w:ascii="Times New Roman" w:hAnsi="Times New Roman" w:cs="Times New Roman"/>
        </w:rPr>
      </w:pPr>
    </w:p>
    <w:p w14:paraId="709DDDD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Величина затяжки резьбовых соединений должна быть не менее значений по таблице К.3.</w:t>
      </w:r>
    </w:p>
    <w:p w14:paraId="7354012E" w14:textId="77777777" w:rsidR="00D446D0" w:rsidRPr="00D20266" w:rsidRDefault="00D446D0">
      <w:pPr>
        <w:pStyle w:val="FORMATTEXT"/>
        <w:ind w:firstLine="568"/>
        <w:jc w:val="both"/>
        <w:rPr>
          <w:rFonts w:ascii="Times New Roman" w:hAnsi="Times New Roman" w:cs="Times New Roman"/>
        </w:rPr>
      </w:pPr>
    </w:p>
    <w:p w14:paraId="78BE3985"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Таблица К.3</w:t>
      </w:r>
    </w:p>
    <w:p w14:paraId="34B18E3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600"/>
        <w:gridCol w:w="600"/>
        <w:gridCol w:w="600"/>
        <w:gridCol w:w="525"/>
        <w:gridCol w:w="600"/>
        <w:gridCol w:w="600"/>
        <w:gridCol w:w="600"/>
        <w:gridCol w:w="600"/>
        <w:gridCol w:w="600"/>
        <w:gridCol w:w="600"/>
        <w:gridCol w:w="600"/>
      </w:tblGrid>
      <w:tr w:rsidR="00D20266" w:rsidRPr="00D20266" w14:paraId="6DA1C580"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A9BC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Наименование значения </w:t>
            </w:r>
          </w:p>
        </w:tc>
        <w:tc>
          <w:tcPr>
            <w:tcW w:w="6525"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7883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Показатель значения </w:t>
            </w:r>
          </w:p>
        </w:tc>
      </w:tr>
      <w:tr w:rsidR="00D20266" w:rsidRPr="00D20266" w14:paraId="60473722"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2B4A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Диаметр арматурного стержня, мм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AA113"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2275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C6C2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EFB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B839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4817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86A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8E07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75C5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F4BC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BE68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r>
      <w:tr w:rsidR="00D20266" w:rsidRPr="00D20266" w14:paraId="50D5579B"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B03BF" w14:textId="77777777" w:rsidR="00D446D0" w:rsidRPr="00D20266" w:rsidRDefault="00D446D0">
            <w:pPr>
              <w:pStyle w:val="FORMATTEXT"/>
              <w:rPr>
                <w:rFonts w:ascii="Times New Roman" w:hAnsi="Times New Roman" w:cs="Times New Roman"/>
                <w:sz w:val="18"/>
                <w:szCs w:val="18"/>
              </w:rPr>
            </w:pPr>
            <w:r w:rsidRPr="00D20266">
              <w:rPr>
                <w:rFonts w:ascii="Times New Roman" w:hAnsi="Times New Roman" w:cs="Times New Roman"/>
                <w:sz w:val="18"/>
                <w:szCs w:val="18"/>
              </w:rPr>
              <w:t xml:space="preserve">Минимальный момент затяжки, Н·м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B7B8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F767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F72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95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BE4C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43DA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EBCB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B5C8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A686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4603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C9A5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9CC7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280 </w:t>
            </w:r>
          </w:p>
        </w:tc>
      </w:tr>
    </w:tbl>
    <w:p w14:paraId="238EAA81"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332FDE7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К.5.5 Удлинение муфты опрессованного соединения после опрессовки должно соответствовать требованиям нормативной документации на соединения. При отсутствии данных требований значение контролируемого удлинения должно быть не менее 8% первоначальной длины муфты.</w:t>
      </w:r>
    </w:p>
    <w:p w14:paraId="4E777A7D" w14:textId="77777777" w:rsidR="00D446D0" w:rsidRPr="00D20266" w:rsidRDefault="00D446D0">
      <w:pPr>
        <w:pStyle w:val="FORMATTEXT"/>
        <w:ind w:firstLine="568"/>
        <w:jc w:val="both"/>
        <w:rPr>
          <w:rFonts w:ascii="Times New Roman" w:hAnsi="Times New Roman" w:cs="Times New Roman"/>
        </w:rPr>
      </w:pPr>
    </w:p>
    <w:p w14:paraId="58A2EAC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К.5.6 Для защиты резьбы муфт и стержней от атмосферных осадков, загрязнения бетоном и механических повреждений необходимо применять специальные защитные заглушки и колпачки, пластмассовые или металлические. Колпачки надеваются на торец стержня сразу после нарезки резьбы. Заглушки из муфт удаляются непосредственно перед вкручиванием в них арматурных стержней. Указанные защитные средства применяются на подготовленной арматуре, транспортируемой и подаваемой на строительную площадку, а также на выпусках арматуры.</w:t>
      </w:r>
    </w:p>
    <w:p w14:paraId="7D156DD7" w14:textId="77777777" w:rsidR="00D446D0" w:rsidRPr="00D20266" w:rsidRDefault="00D446D0">
      <w:pPr>
        <w:pStyle w:val="FORMATTEXT"/>
        <w:ind w:firstLine="568"/>
        <w:jc w:val="both"/>
        <w:rPr>
          <w:rFonts w:ascii="Times New Roman" w:hAnsi="Times New Roman" w:cs="Times New Roman"/>
        </w:rPr>
      </w:pPr>
    </w:p>
    <w:p w14:paraId="3A23CEFC"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К.5.7 Подготовку концов арматуры и ее стыкование с помощью механических соединений должен проводить только аттестованный на эти виды работ персонал.</w:t>
      </w:r>
    </w:p>
    <w:p w14:paraId="0AC87962" w14:textId="77777777" w:rsidR="00D446D0" w:rsidRPr="00D20266" w:rsidRDefault="00D446D0">
      <w:pPr>
        <w:pStyle w:val="FORMATTEXT"/>
        <w:ind w:firstLine="568"/>
        <w:jc w:val="both"/>
        <w:rPr>
          <w:rFonts w:ascii="Times New Roman" w:hAnsi="Times New Roman" w:cs="Times New Roman"/>
        </w:rPr>
      </w:pPr>
    </w:p>
    <w:p w14:paraId="47E5644A" w14:textId="77777777" w:rsidR="00D446D0" w:rsidRPr="00D20266" w:rsidRDefault="00D446D0">
      <w:pPr>
        <w:pStyle w:val="FORMATTEXT"/>
        <w:ind w:firstLine="568"/>
        <w:jc w:val="both"/>
        <w:rPr>
          <w:rFonts w:ascii="Times New Roman" w:hAnsi="Times New Roman" w:cs="Times New Roman"/>
        </w:rPr>
      </w:pPr>
    </w:p>
    <w:p w14:paraId="464553DB" w14:textId="77777777" w:rsidR="00D446D0" w:rsidRPr="00D20266" w:rsidRDefault="00EA583D">
      <w:pPr>
        <w:pStyle w:val="FORMATTEXT"/>
        <w:ind w:firstLine="568"/>
        <w:jc w:val="both"/>
        <w:rPr>
          <w:rFonts w:ascii="Times New Roman" w:hAnsi="Times New Roman" w:cs="Times New Roman"/>
        </w:rPr>
      </w:pPr>
      <w:r>
        <w:rPr>
          <w:rFonts w:ascii="Times New Roman" w:hAnsi="Times New Roman" w:cs="Times New Roman"/>
        </w:rPr>
        <w:fldChar w:fldCharType="begin"/>
      </w:r>
      <w:r w:rsidRPr="00D20266">
        <w:rPr>
          <w:rFonts w:ascii="Times New Roman" w:hAnsi="Times New Roman" w:cs="Times New Roman"/>
        </w:rPr>
        <w:instrText xml:space="preserve">tc </w:instrText>
      </w:r>
      <w:r w:rsidR="00D446D0" w:rsidRPr="00D20266">
        <w:rPr>
          <w:rFonts w:ascii="Times New Roman" w:hAnsi="Times New Roman" w:cs="Times New Roman"/>
        </w:rPr>
        <w:instrText xml:space="preserve"> \l 0 </w:instrText>
      </w:r>
      <w:r w:rsidRPr="00D20266">
        <w:rPr>
          <w:rFonts w:ascii="Times New Roman" w:hAnsi="Times New Roman" w:cs="Times New Roman"/>
        </w:rPr>
        <w:instrText>"</w:instrText>
      </w:r>
      <w:r w:rsidR="00D446D0" w:rsidRPr="00D20266">
        <w:rPr>
          <w:rFonts w:ascii="Times New Roman" w:hAnsi="Times New Roman" w:cs="Times New Roman"/>
        </w:rPr>
        <w:instrText>2Приложение Л. Расчет соединительных муфт опрессованных механических соединений</w:instrText>
      </w:r>
      <w:r w:rsidRPr="00D20266">
        <w:rPr>
          <w:rFonts w:ascii="Times New Roman" w:hAnsi="Times New Roman" w:cs="Times New Roman"/>
        </w:rPr>
        <w:instrText>"</w:instrText>
      </w:r>
      <w:r>
        <w:rPr>
          <w:rFonts w:ascii="Times New Roman" w:hAnsi="Times New Roman" w:cs="Times New Roman"/>
        </w:rPr>
        <w:fldChar w:fldCharType="end"/>
      </w:r>
    </w:p>
    <w:p w14:paraId="6CAEE4C1" w14:textId="10A1A3D1"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Л </w:t>
      </w:r>
    </w:p>
    <w:p w14:paraId="0C8AA50C" w14:textId="77777777" w:rsidR="00D446D0" w:rsidRPr="00D20266" w:rsidRDefault="00D446D0">
      <w:pPr>
        <w:pStyle w:val="HEADERTEXT"/>
        <w:rPr>
          <w:rFonts w:ascii="Times New Roman" w:hAnsi="Times New Roman" w:cs="Times New Roman"/>
          <w:b/>
          <w:bCs/>
          <w:color w:val="auto"/>
        </w:rPr>
      </w:pPr>
    </w:p>
    <w:p w14:paraId="3DEA643F"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6414A924"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Расчет соединительных муфт опрессованных механических соединений </w:t>
      </w:r>
    </w:p>
    <w:p w14:paraId="07A9A545" w14:textId="77777777" w:rsidR="00D446D0" w:rsidRPr="00D20266" w:rsidRDefault="00D446D0">
      <w:pPr>
        <w:pStyle w:val="FORMATTEXT"/>
        <w:rPr>
          <w:rFonts w:ascii="Times New Roman" w:hAnsi="Times New Roman" w:cs="Times New Roman"/>
        </w:rPr>
      </w:pPr>
    </w:p>
    <w:p w14:paraId="1235FDB8"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3C53316B" w14:textId="3AC1A25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Л.1 Опрессованными механическими соединениями арматуры допускается соединять арматурный прокат классов А400</w:t>
      </w:r>
      <w:r w:rsidR="003239C8" w:rsidRPr="00D20266">
        <w:rPr>
          <w:rFonts w:ascii="Times New Roman" w:hAnsi="Times New Roman" w:cs="Times New Roman"/>
          <w:noProof/>
          <w:position w:val="-6"/>
        </w:rPr>
        <w:drawing>
          <wp:inline distT="0" distB="0" distL="0" distR="0" wp14:anchorId="2E683655" wp14:editId="4D5B1857">
            <wp:extent cx="143510" cy="122555"/>
            <wp:effectExtent l="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Pr="00D20266">
        <w:rPr>
          <w:rFonts w:ascii="Times New Roman" w:hAnsi="Times New Roman" w:cs="Times New Roman"/>
        </w:rPr>
        <w:t>А800 любого периодического профиля. Применение опрессованых соединений для арматуры гладкого профиля не допускается.</w:t>
      </w:r>
    </w:p>
    <w:p w14:paraId="5E9BAAD7" w14:textId="77777777" w:rsidR="00D446D0" w:rsidRPr="00D20266" w:rsidRDefault="00D446D0">
      <w:pPr>
        <w:pStyle w:val="FORMATTEXT"/>
        <w:ind w:firstLine="568"/>
        <w:jc w:val="both"/>
        <w:rPr>
          <w:rFonts w:ascii="Times New Roman" w:hAnsi="Times New Roman" w:cs="Times New Roman"/>
        </w:rPr>
      </w:pPr>
    </w:p>
    <w:p w14:paraId="14F5D333"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Л.2 В качестве материала для соединительных муфт используют бесшовные горячедеформированные или холоднодеформированные трубы (по ГОСТ 8731 в части технических требований и ГОСТ 8732 в части сортамента) или круглого горячекатаного проката (по ГОСТ 535 в части технических требований и ГОСТ 2590 в части сортамента). В качестве материала для соединительных муфт используется сталь марок 10, 15 по ГОСТ 1050; Ст.2 или Ст.3 по ГОСТ 380. Допускается применять муфты из стали марки 20 по ГОСТ 1050, учитывая снижение ресурса обжимного оборудования.</w:t>
      </w:r>
    </w:p>
    <w:p w14:paraId="35B3FDE1" w14:textId="77777777" w:rsidR="00D446D0" w:rsidRPr="00D20266" w:rsidRDefault="00D446D0">
      <w:pPr>
        <w:pStyle w:val="FORMATTEXT"/>
        <w:ind w:firstLine="568"/>
        <w:jc w:val="both"/>
        <w:rPr>
          <w:rFonts w:ascii="Times New Roman" w:hAnsi="Times New Roman" w:cs="Times New Roman"/>
        </w:rPr>
      </w:pPr>
    </w:p>
    <w:p w14:paraId="551F7CF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Л.3 Опрессованные соединения должны соответствовать параметрам, определяющим их прочность и характер разрушения.</w:t>
      </w:r>
    </w:p>
    <w:p w14:paraId="340A4D4D" w14:textId="77777777" w:rsidR="00D446D0" w:rsidRPr="00D20266" w:rsidRDefault="00D446D0">
      <w:pPr>
        <w:pStyle w:val="FORMATTEXT"/>
        <w:ind w:firstLine="568"/>
        <w:jc w:val="both"/>
        <w:rPr>
          <w:rFonts w:ascii="Times New Roman" w:hAnsi="Times New Roman" w:cs="Times New Roman"/>
        </w:rPr>
      </w:pPr>
    </w:p>
    <w:p w14:paraId="0A444B95" w14:textId="5310C47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Л.3.1 Площадь поперечного сечения соединительной муфты до опрессовки </w:t>
      </w:r>
      <w:r w:rsidR="003239C8" w:rsidRPr="00D20266">
        <w:rPr>
          <w:rFonts w:ascii="Times New Roman" w:hAnsi="Times New Roman" w:cs="Times New Roman"/>
          <w:noProof/>
          <w:position w:val="-10"/>
        </w:rPr>
        <w:drawing>
          <wp:inline distT="0" distB="0" distL="0" distR="0" wp14:anchorId="6EF92A3A" wp14:editId="409FF1EC">
            <wp:extent cx="259080" cy="218440"/>
            <wp:effectExtent l="0" t="0" r="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D20266">
        <w:rPr>
          <w:rFonts w:ascii="Times New Roman" w:hAnsi="Times New Roman" w:cs="Times New Roman"/>
        </w:rPr>
        <w:t>назначается из условия равнопрочности по значению нормативного временного сопротивления при растяжении соединяемой арматуры и муфты:</w:t>
      </w:r>
    </w:p>
    <w:p w14:paraId="791446FA" w14:textId="77777777" w:rsidR="00D446D0" w:rsidRPr="00D20266" w:rsidRDefault="00D446D0">
      <w:pPr>
        <w:pStyle w:val="FORMATTEXT"/>
        <w:ind w:firstLine="568"/>
        <w:jc w:val="both"/>
        <w:rPr>
          <w:rFonts w:ascii="Times New Roman" w:hAnsi="Times New Roman" w:cs="Times New Roman"/>
        </w:rPr>
      </w:pPr>
    </w:p>
    <w:p w14:paraId="19F3D956" w14:textId="404B3652"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20"/>
        </w:rPr>
        <w:drawing>
          <wp:inline distT="0" distB="0" distL="0" distR="0" wp14:anchorId="67D5DA9E" wp14:editId="2D91753B">
            <wp:extent cx="989330" cy="464185"/>
            <wp:effectExtent l="0" t="0" r="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989330" cy="464185"/>
                    </a:xfrm>
                    <a:prstGeom prst="rect">
                      <a:avLst/>
                    </a:prstGeom>
                    <a:noFill/>
                    <a:ln>
                      <a:noFill/>
                    </a:ln>
                  </pic:spPr>
                </pic:pic>
              </a:graphicData>
            </a:graphic>
          </wp:inline>
        </w:drawing>
      </w:r>
      <w:r w:rsidR="00D446D0" w:rsidRPr="00D20266">
        <w:rPr>
          <w:rFonts w:ascii="Times New Roman" w:hAnsi="Times New Roman" w:cs="Times New Roman"/>
        </w:rPr>
        <w:t xml:space="preserve">,                                                          (Л.1) </w:t>
      </w:r>
    </w:p>
    <w:p w14:paraId="3AE57D1A" w14:textId="77777777" w:rsidR="00D446D0" w:rsidRPr="00D20266" w:rsidRDefault="00D446D0">
      <w:pPr>
        <w:pStyle w:val="FORMATTEXT"/>
        <w:jc w:val="both"/>
        <w:rPr>
          <w:rFonts w:ascii="Times New Roman" w:hAnsi="Times New Roman" w:cs="Times New Roman"/>
        </w:rPr>
      </w:pPr>
    </w:p>
    <w:p w14:paraId="10FD2584" w14:textId="77777777" w:rsidR="00D446D0" w:rsidRPr="00D20266" w:rsidRDefault="00D446D0">
      <w:pPr>
        <w:pStyle w:val="FORMATTEXT"/>
        <w:jc w:val="both"/>
        <w:rPr>
          <w:rFonts w:ascii="Times New Roman" w:hAnsi="Times New Roman" w:cs="Times New Roman"/>
        </w:rPr>
      </w:pPr>
    </w:p>
    <w:p w14:paraId="5A94EEFA" w14:textId="3864834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1230E0CD" wp14:editId="4EE16820">
            <wp:extent cx="368300" cy="238760"/>
            <wp:effectExtent l="0" t="0" r="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 xml:space="preserve">, </w:t>
      </w:r>
      <w:r w:rsidR="003239C8" w:rsidRPr="00D20266">
        <w:rPr>
          <w:rFonts w:ascii="Times New Roman" w:hAnsi="Times New Roman" w:cs="Times New Roman"/>
          <w:noProof/>
          <w:position w:val="-11"/>
        </w:rPr>
        <w:drawing>
          <wp:inline distT="0" distB="0" distL="0" distR="0" wp14:anchorId="782CE68B" wp14:editId="277D2DEB">
            <wp:extent cx="334645" cy="238760"/>
            <wp:effectExtent l="0" t="0" r="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D20266">
        <w:rPr>
          <w:rFonts w:ascii="Times New Roman" w:hAnsi="Times New Roman" w:cs="Times New Roman"/>
        </w:rPr>
        <w:t>- нормативные значения временного сопротивления материала соединительной муфты и арматурного проката соответственно по стандартам на их изготовление.</w:t>
      </w:r>
    </w:p>
    <w:p w14:paraId="1EA0C53D" w14:textId="40E812A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Л.3.2 Допускается вместо нормативных значений </w:t>
      </w:r>
      <w:r w:rsidR="003239C8" w:rsidRPr="00D20266">
        <w:rPr>
          <w:rFonts w:ascii="Times New Roman" w:hAnsi="Times New Roman" w:cs="Times New Roman"/>
          <w:noProof/>
          <w:position w:val="-11"/>
        </w:rPr>
        <w:drawing>
          <wp:inline distT="0" distB="0" distL="0" distR="0" wp14:anchorId="6D956D09" wp14:editId="690005B6">
            <wp:extent cx="368300" cy="238760"/>
            <wp:effectExtent l="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D20266">
        <w:rPr>
          <w:rFonts w:ascii="Times New Roman" w:hAnsi="Times New Roman" w:cs="Times New Roman"/>
        </w:rPr>
        <w:t>материала муфт принимать их фактические значения, определяемые опытным путем.</w:t>
      </w:r>
    </w:p>
    <w:p w14:paraId="18BB7587" w14:textId="77777777" w:rsidR="00D446D0" w:rsidRPr="00D20266" w:rsidRDefault="00D446D0">
      <w:pPr>
        <w:pStyle w:val="FORMATTEXT"/>
        <w:ind w:firstLine="568"/>
        <w:jc w:val="both"/>
        <w:rPr>
          <w:rFonts w:ascii="Times New Roman" w:hAnsi="Times New Roman" w:cs="Times New Roman"/>
        </w:rPr>
      </w:pPr>
    </w:p>
    <w:p w14:paraId="6A9870A4" w14:textId="089097C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Л.3.3 Длина соединительной муфты до опрессовки </w:t>
      </w:r>
      <w:r w:rsidR="003239C8" w:rsidRPr="00D20266">
        <w:rPr>
          <w:rFonts w:ascii="Times New Roman" w:hAnsi="Times New Roman" w:cs="Times New Roman"/>
          <w:noProof/>
          <w:position w:val="-11"/>
        </w:rPr>
        <w:drawing>
          <wp:inline distT="0" distB="0" distL="0" distR="0" wp14:anchorId="1884ECEE" wp14:editId="39FF0C88">
            <wp:extent cx="149860" cy="231775"/>
            <wp:effectExtent l="0" t="0" r="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D20266">
        <w:rPr>
          <w:rFonts w:ascii="Times New Roman" w:hAnsi="Times New Roman" w:cs="Times New Roman"/>
        </w:rPr>
        <w:t>. Подбирается из следующих условий:</w:t>
      </w:r>
    </w:p>
    <w:p w14:paraId="7526310C" w14:textId="77777777" w:rsidR="00D446D0" w:rsidRPr="00D20266" w:rsidRDefault="00D446D0">
      <w:pPr>
        <w:pStyle w:val="FORMATTEXT"/>
        <w:ind w:firstLine="568"/>
        <w:jc w:val="both"/>
        <w:rPr>
          <w:rFonts w:ascii="Times New Roman" w:hAnsi="Times New Roman" w:cs="Times New Roman"/>
        </w:rPr>
      </w:pPr>
    </w:p>
    <w:p w14:paraId="553481A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способ опрессовки. Опрессовка соединительной муфты на арматуре может осуществляться многократным обжатием муфты с промежутками и без промежутков (см. рисунок Л.1). При опрессовке с промежутками принимают зазор между жимами от 2 до 5 мм;</w:t>
      </w:r>
    </w:p>
    <w:p w14:paraId="5A5F043D" w14:textId="77777777" w:rsidR="00D446D0" w:rsidRPr="00D20266" w:rsidRDefault="00D446D0">
      <w:pPr>
        <w:pStyle w:val="FORMATTEXT"/>
        <w:ind w:firstLine="568"/>
        <w:jc w:val="both"/>
        <w:rPr>
          <w:rFonts w:ascii="Times New Roman" w:hAnsi="Times New Roman" w:cs="Times New Roman"/>
        </w:rPr>
      </w:pPr>
    </w:p>
    <w:p w14:paraId="0A327BD2" w14:textId="5E9EF93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для обеспечения требуемого усилия среза материала муфты для опрессованых соединений арматуры классов А400 и А500 значение обжатой части соединительной муфты должно быть не менее 5</w:t>
      </w:r>
      <w:r w:rsidR="003239C8" w:rsidRPr="00D20266">
        <w:rPr>
          <w:rFonts w:ascii="Times New Roman" w:hAnsi="Times New Roman" w:cs="Times New Roman"/>
          <w:noProof/>
          <w:position w:val="-10"/>
        </w:rPr>
        <w:drawing>
          <wp:inline distT="0" distB="0" distL="0" distR="0" wp14:anchorId="3E822746" wp14:editId="62C29A1B">
            <wp:extent cx="231775" cy="218440"/>
            <wp:effectExtent l="0" t="0" r="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rPr>
        <w:t xml:space="preserve"> (по 2,5</w:t>
      </w:r>
      <w:r w:rsidR="003239C8" w:rsidRPr="00D20266">
        <w:rPr>
          <w:rFonts w:ascii="Times New Roman" w:hAnsi="Times New Roman" w:cs="Times New Roman"/>
          <w:noProof/>
          <w:position w:val="-10"/>
        </w:rPr>
        <w:drawing>
          <wp:inline distT="0" distB="0" distL="0" distR="0" wp14:anchorId="222986D7" wp14:editId="1A89A8D5">
            <wp:extent cx="231775" cy="218440"/>
            <wp:effectExtent l="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rPr>
        <w:t xml:space="preserve"> с каждой стороны муфты), где </w:t>
      </w:r>
      <w:r w:rsidR="003239C8" w:rsidRPr="00D20266">
        <w:rPr>
          <w:rFonts w:ascii="Times New Roman" w:hAnsi="Times New Roman" w:cs="Times New Roman"/>
          <w:noProof/>
          <w:position w:val="-10"/>
        </w:rPr>
        <w:drawing>
          <wp:inline distT="0" distB="0" distL="0" distR="0" wp14:anchorId="2E26BADA" wp14:editId="73EC7F7B">
            <wp:extent cx="231775" cy="218440"/>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rPr>
        <w:t>- номинальный диаметр соединяемой арматуры.</w:t>
      </w:r>
    </w:p>
    <w:p w14:paraId="4DC4CABB" w14:textId="77777777" w:rsidR="00D446D0" w:rsidRPr="00D20266" w:rsidRDefault="00D446D0">
      <w:pPr>
        <w:pStyle w:val="FORMATTEXT"/>
        <w:ind w:firstLine="568"/>
        <w:jc w:val="both"/>
        <w:rPr>
          <w:rFonts w:ascii="Times New Roman" w:hAnsi="Times New Roman" w:cs="Times New Roman"/>
        </w:rPr>
      </w:pPr>
    </w:p>
    <w:p w14:paraId="11A23E8E"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Л.3.4 Длина муфты при обжатии без промежутков подбирается по формуле</w:t>
      </w:r>
    </w:p>
    <w:p w14:paraId="1846802A" w14:textId="77777777" w:rsidR="00D446D0" w:rsidRPr="00D20266" w:rsidRDefault="00D446D0">
      <w:pPr>
        <w:pStyle w:val="FORMATTEXT"/>
        <w:ind w:firstLine="568"/>
        <w:jc w:val="both"/>
        <w:rPr>
          <w:rFonts w:ascii="Times New Roman" w:hAnsi="Times New Roman" w:cs="Times New Roman"/>
        </w:rPr>
      </w:pPr>
    </w:p>
    <w:p w14:paraId="63AF9609" w14:textId="4565364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1EDB0162" wp14:editId="07FE6494">
            <wp:extent cx="1364615" cy="231775"/>
            <wp:effectExtent l="0" t="0" r="0" b="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364615" cy="231775"/>
                    </a:xfrm>
                    <a:prstGeom prst="rect">
                      <a:avLst/>
                    </a:prstGeom>
                    <a:noFill/>
                    <a:ln>
                      <a:noFill/>
                    </a:ln>
                  </pic:spPr>
                </pic:pic>
              </a:graphicData>
            </a:graphic>
          </wp:inline>
        </w:drawing>
      </w:r>
      <w:r w:rsidR="00D446D0" w:rsidRPr="00D20266">
        <w:rPr>
          <w:rFonts w:ascii="Times New Roman" w:hAnsi="Times New Roman" w:cs="Times New Roman"/>
        </w:rPr>
        <w:t xml:space="preserve">,                                                      (Л.2) </w:t>
      </w:r>
    </w:p>
    <w:p w14:paraId="621BBBBF" w14:textId="77777777" w:rsidR="00D446D0" w:rsidRPr="00D20266" w:rsidRDefault="00D446D0">
      <w:pPr>
        <w:pStyle w:val="FORMATTEXT"/>
        <w:jc w:val="both"/>
        <w:rPr>
          <w:rFonts w:ascii="Times New Roman" w:hAnsi="Times New Roman" w:cs="Times New Roman"/>
        </w:rPr>
      </w:pPr>
    </w:p>
    <w:p w14:paraId="2A470456" w14:textId="7C91CC9A"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lastRenderedPageBreak/>
        <w:t xml:space="preserve">где </w:t>
      </w:r>
      <w:r w:rsidR="003239C8" w:rsidRPr="00D20266">
        <w:rPr>
          <w:rFonts w:ascii="Times New Roman" w:hAnsi="Times New Roman" w:cs="Times New Roman"/>
          <w:noProof/>
          <w:position w:val="-10"/>
        </w:rPr>
        <w:drawing>
          <wp:inline distT="0" distB="0" distL="0" distR="0" wp14:anchorId="52D0CB51" wp14:editId="41E80197">
            <wp:extent cx="231775" cy="218440"/>
            <wp:effectExtent l="0" t="0" r="0"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rPr>
        <w:t xml:space="preserve">- в сантиметрах. </w:t>
      </w:r>
    </w:p>
    <w:p w14:paraId="017E0DF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 опрессовке без промежутков обжатие производится с небольшим нахлестом последующего жима на предыдущий. </w:t>
      </w:r>
    </w:p>
    <w:p w14:paraId="5BE9A0F4"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2CD098A5"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D20266" w:rsidRPr="00D20266" w14:paraId="20471000"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597CB560" w14:textId="541E1F02"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51"/>
                <w:sz w:val="24"/>
                <w:szCs w:val="24"/>
              </w:rPr>
              <w:drawing>
                <wp:inline distT="0" distB="0" distL="0" distR="0" wp14:anchorId="2F14BD8A" wp14:editId="247914C2">
                  <wp:extent cx="4025900" cy="1249045"/>
                  <wp:effectExtent l="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4025900" cy="1249045"/>
                          </a:xfrm>
                          <a:prstGeom prst="rect">
                            <a:avLst/>
                          </a:prstGeom>
                          <a:noFill/>
                          <a:ln>
                            <a:noFill/>
                          </a:ln>
                        </pic:spPr>
                      </pic:pic>
                    </a:graphicData>
                  </a:graphic>
                </wp:inline>
              </w:drawing>
            </w:r>
          </w:p>
        </w:tc>
      </w:tr>
    </w:tbl>
    <w:p w14:paraId="613D8798"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1087C9E2"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445899A6"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i/>
          <w:iCs/>
        </w:rPr>
        <w:t>1</w:t>
      </w:r>
      <w:r w:rsidRPr="00D20266">
        <w:rPr>
          <w:rFonts w:ascii="Times New Roman" w:hAnsi="Times New Roman" w:cs="Times New Roman"/>
        </w:rPr>
        <w:t xml:space="preserve"> - с промежутками; </w:t>
      </w:r>
      <w:r w:rsidRPr="00D20266">
        <w:rPr>
          <w:rFonts w:ascii="Times New Roman" w:hAnsi="Times New Roman" w:cs="Times New Roman"/>
          <w:i/>
          <w:iCs/>
        </w:rPr>
        <w:t>2</w:t>
      </w:r>
      <w:r w:rsidRPr="00D20266">
        <w:rPr>
          <w:rFonts w:ascii="Times New Roman" w:hAnsi="Times New Roman" w:cs="Times New Roman"/>
        </w:rPr>
        <w:t xml:space="preserve"> - без промежутков </w:t>
      </w:r>
    </w:p>
    <w:p w14:paraId="160B5823"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w:t>
      </w:r>
    </w:p>
    <w:p w14:paraId="4C410098" w14:textId="77777777" w:rsidR="00D446D0" w:rsidRPr="00D20266"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Л.1 - Опрессованный стык построечного изготовления, произведенный на мобильном оборудовании многократным поперечным деформированием соединительной муфты </w:t>
      </w:r>
    </w:p>
    <w:p w14:paraId="04B3461C" w14:textId="77777777" w:rsidR="00E3723C" w:rsidRDefault="00E3723C">
      <w:pPr>
        <w:pStyle w:val="FORMATTEXT"/>
        <w:ind w:firstLine="568"/>
        <w:jc w:val="both"/>
        <w:rPr>
          <w:rFonts w:ascii="Times New Roman" w:hAnsi="Times New Roman" w:cs="Times New Roman"/>
        </w:rPr>
      </w:pPr>
    </w:p>
    <w:p w14:paraId="74C0A4CD" w14:textId="2416407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Л.3.5 Длина муфты при обжатии с промежутками подбирается по формуле</w:t>
      </w:r>
    </w:p>
    <w:p w14:paraId="1D7F47A8" w14:textId="77777777" w:rsidR="00D446D0" w:rsidRPr="00D20266" w:rsidRDefault="00D446D0">
      <w:pPr>
        <w:pStyle w:val="FORMATTEXT"/>
        <w:ind w:firstLine="568"/>
        <w:jc w:val="both"/>
        <w:rPr>
          <w:rFonts w:ascii="Times New Roman" w:hAnsi="Times New Roman" w:cs="Times New Roman"/>
        </w:rPr>
      </w:pPr>
    </w:p>
    <w:p w14:paraId="36ECC32F" w14:textId="51DC3AB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9B82C2D" wp14:editId="2839F0EB">
            <wp:extent cx="1917700" cy="231775"/>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917700" cy="231775"/>
                    </a:xfrm>
                    <a:prstGeom prst="rect">
                      <a:avLst/>
                    </a:prstGeom>
                    <a:noFill/>
                    <a:ln>
                      <a:noFill/>
                    </a:ln>
                  </pic:spPr>
                </pic:pic>
              </a:graphicData>
            </a:graphic>
          </wp:inline>
        </w:drawing>
      </w:r>
      <w:r w:rsidR="00D446D0" w:rsidRPr="00D20266">
        <w:rPr>
          <w:rFonts w:ascii="Times New Roman" w:hAnsi="Times New Roman" w:cs="Times New Roman"/>
        </w:rPr>
        <w:t xml:space="preserve">,                                               (Л.3) </w:t>
      </w:r>
    </w:p>
    <w:p w14:paraId="3408C308" w14:textId="77777777" w:rsidR="00D446D0" w:rsidRPr="00D20266" w:rsidRDefault="00D446D0">
      <w:pPr>
        <w:pStyle w:val="FORMATTEXT"/>
        <w:jc w:val="both"/>
        <w:rPr>
          <w:rFonts w:ascii="Times New Roman" w:hAnsi="Times New Roman" w:cs="Times New Roman"/>
        </w:rPr>
      </w:pPr>
    </w:p>
    <w:p w14:paraId="4F2EE565" w14:textId="77777777" w:rsidR="00D446D0" w:rsidRPr="00D20266" w:rsidRDefault="00D446D0">
      <w:pPr>
        <w:pStyle w:val="FORMATTEXT"/>
        <w:jc w:val="both"/>
        <w:rPr>
          <w:rFonts w:ascii="Times New Roman" w:hAnsi="Times New Roman" w:cs="Times New Roman"/>
        </w:rPr>
      </w:pPr>
    </w:p>
    <w:p w14:paraId="55232536" w14:textId="55334660"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7"/>
        </w:rPr>
        <w:drawing>
          <wp:inline distT="0" distB="0" distL="0" distR="0" wp14:anchorId="39839A68" wp14:editId="7BE9D8E8">
            <wp:extent cx="122555" cy="143510"/>
            <wp:effectExtent l="0" t="0" r="0"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 число жимов пресса; </w:t>
      </w:r>
    </w:p>
    <w:p w14:paraId="40577A6F" w14:textId="7461A6AF"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11"/>
        </w:rPr>
        <w:drawing>
          <wp:inline distT="0" distB="0" distL="0" distR="0" wp14:anchorId="08C75C61" wp14:editId="0109E9F9">
            <wp:extent cx="122555" cy="231775"/>
            <wp:effectExtent l="0" t="0" r="0"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00D446D0" w:rsidRPr="00D20266">
        <w:rPr>
          <w:rFonts w:ascii="Times New Roman" w:hAnsi="Times New Roman" w:cs="Times New Roman"/>
        </w:rPr>
        <w:t>- ширина отпечатка одного жима пресса, см, определяется в зависимости от применяемого оборудования по ширине рабочей части пуансонов;</w:t>
      </w:r>
    </w:p>
    <w:p w14:paraId="7700CACA" w14:textId="77777777" w:rsidR="00D446D0" w:rsidRPr="00D20266" w:rsidRDefault="00D446D0">
      <w:pPr>
        <w:pStyle w:val="FORMATTEXT"/>
        <w:ind w:firstLine="568"/>
        <w:jc w:val="both"/>
        <w:rPr>
          <w:rFonts w:ascii="Times New Roman" w:hAnsi="Times New Roman" w:cs="Times New Roman"/>
        </w:rPr>
      </w:pPr>
    </w:p>
    <w:p w14:paraId="747098BF" w14:textId="021E6980" w:rsidR="00D446D0" w:rsidRPr="00D20266" w:rsidRDefault="003239C8">
      <w:pPr>
        <w:pStyle w:val="FORMATTEXT"/>
        <w:ind w:firstLine="568"/>
        <w:jc w:val="both"/>
        <w:rPr>
          <w:rFonts w:ascii="Times New Roman" w:hAnsi="Times New Roman" w:cs="Times New Roman"/>
        </w:rPr>
      </w:pPr>
      <w:r w:rsidRPr="00D20266">
        <w:rPr>
          <w:rFonts w:ascii="Times New Roman" w:hAnsi="Times New Roman" w:cs="Times New Roman"/>
          <w:noProof/>
          <w:position w:val="-7"/>
        </w:rPr>
        <w:drawing>
          <wp:inline distT="0" distB="0" distL="0" distR="0" wp14:anchorId="632FAB7C" wp14:editId="25211B3B">
            <wp:extent cx="122555" cy="143510"/>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D446D0" w:rsidRPr="00D20266">
        <w:rPr>
          <w:rFonts w:ascii="Times New Roman" w:hAnsi="Times New Roman" w:cs="Times New Roman"/>
        </w:rPr>
        <w:t>- значение принимаемого промежутка между жимами, см.</w:t>
      </w:r>
    </w:p>
    <w:p w14:paraId="1EA0D0D9" w14:textId="77777777" w:rsidR="00D446D0" w:rsidRPr="00D20266" w:rsidRDefault="00D446D0">
      <w:pPr>
        <w:pStyle w:val="FORMATTEXT"/>
        <w:ind w:firstLine="568"/>
        <w:jc w:val="both"/>
        <w:rPr>
          <w:rFonts w:ascii="Times New Roman" w:hAnsi="Times New Roman" w:cs="Times New Roman"/>
        </w:rPr>
      </w:pPr>
    </w:p>
    <w:p w14:paraId="1A78D93F" w14:textId="58B3E684"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Общее число жимов </w:t>
      </w:r>
      <w:r w:rsidR="003239C8" w:rsidRPr="00D20266">
        <w:rPr>
          <w:rFonts w:ascii="Times New Roman" w:hAnsi="Times New Roman" w:cs="Times New Roman"/>
          <w:noProof/>
          <w:position w:val="-7"/>
        </w:rPr>
        <w:drawing>
          <wp:inline distT="0" distB="0" distL="0" distR="0" wp14:anchorId="36D2A15E" wp14:editId="013B3D86">
            <wp:extent cx="122555" cy="143510"/>
            <wp:effectExtent l="0" t="0" r="0"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вычисляется из условия</w:t>
      </w:r>
    </w:p>
    <w:p w14:paraId="2932F325" w14:textId="77777777" w:rsidR="00D446D0" w:rsidRPr="00D20266" w:rsidRDefault="00D446D0">
      <w:pPr>
        <w:pStyle w:val="FORMATTEXT"/>
        <w:ind w:firstLine="568"/>
        <w:jc w:val="both"/>
        <w:rPr>
          <w:rFonts w:ascii="Times New Roman" w:hAnsi="Times New Roman" w:cs="Times New Roman"/>
        </w:rPr>
      </w:pPr>
    </w:p>
    <w:p w14:paraId="22A6A131" w14:textId="4508D497"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9856D83" wp14:editId="5F546DE5">
            <wp:extent cx="798195" cy="231775"/>
            <wp:effectExtent l="0" t="0" r="0"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D446D0" w:rsidRPr="00D20266">
        <w:rPr>
          <w:rFonts w:ascii="Times New Roman" w:hAnsi="Times New Roman" w:cs="Times New Roman"/>
        </w:rPr>
        <w:t xml:space="preserve">.                                                            (Л.4) </w:t>
      </w:r>
    </w:p>
    <w:p w14:paraId="6D82AAF7" w14:textId="37B6FC7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Л.3.6 Внутренний диаметр муфт опрессованных соединений арматуры подбирается из следующего условия: суммарный зазор между муфтой и стыкуемой арматурой </w:t>
      </w:r>
      <w:r w:rsidR="003239C8" w:rsidRPr="00D20266">
        <w:rPr>
          <w:rFonts w:ascii="Times New Roman" w:hAnsi="Times New Roman" w:cs="Times New Roman"/>
          <w:noProof/>
          <w:position w:val="-11"/>
        </w:rPr>
        <w:drawing>
          <wp:inline distT="0" distB="0" distL="0" distR="0" wp14:anchorId="1EC716AE" wp14:editId="76F1DCF8">
            <wp:extent cx="1064260" cy="238760"/>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Pr="00D20266">
        <w:rPr>
          <w:rFonts w:ascii="Times New Roman" w:hAnsi="Times New Roman" w:cs="Times New Roman"/>
        </w:rPr>
        <w:t xml:space="preserve">, должен быть не больше 4 мм независимо от диаметра стыкуемой арматуры, где </w:t>
      </w:r>
      <w:r w:rsidR="003239C8" w:rsidRPr="00D20266">
        <w:rPr>
          <w:rFonts w:ascii="Times New Roman" w:hAnsi="Times New Roman" w:cs="Times New Roman"/>
          <w:noProof/>
          <w:position w:val="-11"/>
        </w:rPr>
        <w:drawing>
          <wp:inline distT="0" distB="0" distL="0" distR="0" wp14:anchorId="56BDCDC0" wp14:editId="33819E94">
            <wp:extent cx="457200" cy="238760"/>
            <wp:effectExtent l="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D20266">
        <w:rPr>
          <w:rFonts w:ascii="Times New Roman" w:hAnsi="Times New Roman" w:cs="Times New Roman"/>
        </w:rPr>
        <w:t xml:space="preserve">- внутренний диаметр муфты, </w:t>
      </w:r>
      <w:r w:rsidR="003239C8" w:rsidRPr="00D20266">
        <w:rPr>
          <w:rFonts w:ascii="Times New Roman" w:hAnsi="Times New Roman" w:cs="Times New Roman"/>
          <w:noProof/>
          <w:position w:val="-11"/>
        </w:rPr>
        <w:drawing>
          <wp:inline distT="0" distB="0" distL="0" distR="0" wp14:anchorId="4A8B35F6" wp14:editId="2502967C">
            <wp:extent cx="504825" cy="238760"/>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D20266">
        <w:rPr>
          <w:rFonts w:ascii="Times New Roman" w:hAnsi="Times New Roman" w:cs="Times New Roman"/>
        </w:rPr>
        <w:t>- фактический максимальный габаритный размер поперечного сечения арматуры по ребрам.</w:t>
      </w:r>
    </w:p>
    <w:p w14:paraId="48E5C196" w14:textId="77777777" w:rsidR="00D446D0" w:rsidRPr="00D20266" w:rsidRDefault="00D446D0">
      <w:pPr>
        <w:pStyle w:val="FORMATTEXT"/>
        <w:ind w:firstLine="568"/>
        <w:jc w:val="both"/>
        <w:rPr>
          <w:rFonts w:ascii="Times New Roman" w:hAnsi="Times New Roman" w:cs="Times New Roman"/>
        </w:rPr>
      </w:pPr>
    </w:p>
    <w:p w14:paraId="31407B13" w14:textId="6EEA41A0"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Л.3.7 Для гарантированного обеспечения требований по выносливости для опрессованных соединений арматуры с гарантией выносливости фактический зазор между муфтой и </w:t>
      </w:r>
      <w:r w:rsidRPr="00D20266">
        <w:rPr>
          <w:rFonts w:ascii="Times New Roman" w:hAnsi="Times New Roman" w:cs="Times New Roman"/>
        </w:rPr>
        <w:lastRenderedPageBreak/>
        <w:t xml:space="preserve">стыкуемыми стержнями арматуры до опрессовки </w:t>
      </w:r>
      <w:r w:rsidR="003239C8" w:rsidRPr="00D20266">
        <w:rPr>
          <w:rFonts w:ascii="Times New Roman" w:hAnsi="Times New Roman" w:cs="Times New Roman"/>
          <w:noProof/>
          <w:position w:val="-11"/>
        </w:rPr>
        <w:drawing>
          <wp:inline distT="0" distB="0" distL="0" distR="0" wp14:anchorId="59A1F7D5" wp14:editId="78C66A55">
            <wp:extent cx="1064260" cy="238760"/>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Pr="00D20266">
        <w:rPr>
          <w:rFonts w:ascii="Times New Roman" w:hAnsi="Times New Roman" w:cs="Times New Roman"/>
        </w:rPr>
        <w:t>следует принимать не более 2 мм независимо от диаметра арматуры.</w:t>
      </w:r>
    </w:p>
    <w:p w14:paraId="11BE4ABE" w14:textId="77777777" w:rsidR="00D446D0" w:rsidRPr="00D20266" w:rsidRDefault="00D446D0">
      <w:pPr>
        <w:pStyle w:val="FORMATTEXT"/>
        <w:ind w:firstLine="568"/>
        <w:jc w:val="both"/>
        <w:rPr>
          <w:rFonts w:ascii="Times New Roman" w:hAnsi="Times New Roman" w:cs="Times New Roman"/>
        </w:rPr>
      </w:pPr>
    </w:p>
    <w:p w14:paraId="4C460F66"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Л.4 Значение усилий поперечного деформирования или протяжки принимается в зависимости от применяемого оборудования и должна гарантировать требуемое удлинение муфты после обжатия в соответствии с К.5.4.</w:t>
      </w:r>
    </w:p>
    <w:p w14:paraId="36C9949F" w14:textId="77777777" w:rsidR="00D446D0" w:rsidRPr="00D20266" w:rsidRDefault="00D446D0">
      <w:pPr>
        <w:pStyle w:val="FORMATTEXT"/>
        <w:ind w:firstLine="568"/>
        <w:jc w:val="both"/>
        <w:rPr>
          <w:rFonts w:ascii="Times New Roman" w:hAnsi="Times New Roman" w:cs="Times New Roman"/>
        </w:rPr>
      </w:pPr>
    </w:p>
    <w:p w14:paraId="6E57660F" w14:textId="506DC86D"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Л.5 Подобранные геометрические размеры муфт в обязательном порядке должны быть проверены экспериментально испытанием на растяжение пробных образцов - не менее 3 шт. каждого вида и типоразмера. Испытанные образцы соединений должны соответствовать требованиям таблицы К.1. Не допускается при разрушении опрессованных соединений выдергивания арматурного стержня из муфты. Не допускается уменьшение суммарного размера обжатой части муфты ниже значений 4,5</w:t>
      </w:r>
      <w:r w:rsidR="003239C8" w:rsidRPr="00D20266">
        <w:rPr>
          <w:rFonts w:ascii="Times New Roman" w:hAnsi="Times New Roman" w:cs="Times New Roman"/>
          <w:noProof/>
          <w:position w:val="-10"/>
        </w:rPr>
        <w:drawing>
          <wp:inline distT="0" distB="0" distL="0" distR="0" wp14:anchorId="35AD7B93" wp14:editId="5F11FEEE">
            <wp:extent cx="231775" cy="218440"/>
            <wp:effectExtent l="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rPr>
        <w:t>.</w:t>
      </w:r>
    </w:p>
    <w:p w14:paraId="29F34689" w14:textId="77777777" w:rsidR="00D446D0" w:rsidRPr="00D20266" w:rsidRDefault="00D446D0">
      <w:pPr>
        <w:pStyle w:val="FORMATTEXT"/>
        <w:ind w:firstLine="568"/>
        <w:jc w:val="both"/>
        <w:rPr>
          <w:rFonts w:ascii="Times New Roman" w:hAnsi="Times New Roman" w:cs="Times New Roman"/>
        </w:rPr>
      </w:pPr>
    </w:p>
    <w:p w14:paraId="74E5BD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Л.6 При подборе толщины стенки муфт необходимо учитывать, что при малой толщине стенки не обеспечивается достаточная жесткость муфты сопротивлению распора периодического профиля арматуры. При значительной толщине стенки муфты усилия обжатия опрессовочного оборудования может быть недостаточно для проведения качественной опрессовки.</w:t>
      </w:r>
    </w:p>
    <w:p w14:paraId="2CA88462" w14:textId="77777777" w:rsidR="00D446D0" w:rsidRPr="00D20266" w:rsidRDefault="00D446D0">
      <w:pPr>
        <w:pStyle w:val="FORMATTEXT"/>
        <w:ind w:firstLine="568"/>
        <w:jc w:val="both"/>
        <w:rPr>
          <w:rFonts w:ascii="Times New Roman" w:hAnsi="Times New Roman" w:cs="Times New Roman"/>
        </w:rPr>
      </w:pPr>
    </w:p>
    <w:p w14:paraId="57EB74B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Л.7 Допускается размеры или значения параметров муфт, полученные при расчете, корректировать по результатам испытаний на растяжение пробных стыков, изготовленных с использованием конкретного оборудования и соединительных муфт в части толщины муфты и общей длины муфты.</w:t>
      </w:r>
    </w:p>
    <w:p w14:paraId="7EEAB8B9" w14:textId="77777777" w:rsidR="00D446D0" w:rsidRPr="00D20266" w:rsidRDefault="00D446D0">
      <w:pPr>
        <w:pStyle w:val="FORMATTEXT"/>
        <w:ind w:firstLine="568"/>
        <w:jc w:val="both"/>
        <w:rPr>
          <w:rFonts w:ascii="Times New Roman" w:hAnsi="Times New Roman" w:cs="Times New Roman"/>
        </w:rPr>
      </w:pPr>
    </w:p>
    <w:p w14:paraId="0DBD7C4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Л.8 Геометрические размеры муфт опрессованных соединений для арматуры класса А800 и более должны быть экспериментально обоснованы с учетом возможностей опрессовочного оборудования.</w:t>
      </w:r>
    </w:p>
    <w:p w14:paraId="39559F5D" w14:textId="77777777" w:rsidR="00D446D0" w:rsidRPr="00D20266" w:rsidRDefault="00D446D0">
      <w:pPr>
        <w:pStyle w:val="FORMATTEXT"/>
        <w:ind w:firstLine="568"/>
        <w:jc w:val="both"/>
        <w:rPr>
          <w:rFonts w:ascii="Times New Roman" w:hAnsi="Times New Roman" w:cs="Times New Roman"/>
        </w:rPr>
      </w:pPr>
    </w:p>
    <w:p w14:paraId="24CF780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Л.9 Размеры муфт из стали 10 опрессованных соединений для арматуры классов А400, А500 и А600 приведены в таблице Л.1.</w:t>
      </w:r>
    </w:p>
    <w:p w14:paraId="463C2B5D" w14:textId="77777777" w:rsidR="00D446D0" w:rsidRPr="00D20266" w:rsidRDefault="00D446D0">
      <w:pPr>
        <w:pStyle w:val="FORMATTEXT"/>
        <w:ind w:firstLine="568"/>
        <w:jc w:val="both"/>
        <w:rPr>
          <w:rFonts w:ascii="Times New Roman" w:hAnsi="Times New Roman" w:cs="Times New Roman"/>
        </w:rPr>
      </w:pPr>
    </w:p>
    <w:p w14:paraId="0D585692" w14:textId="77777777" w:rsidR="00D446D0" w:rsidRPr="00D20266" w:rsidRDefault="00D446D0">
      <w:pPr>
        <w:pStyle w:val="FORMATTEXT"/>
        <w:rPr>
          <w:rFonts w:ascii="Times New Roman" w:hAnsi="Times New Roman" w:cs="Times New Roman"/>
        </w:rPr>
      </w:pPr>
      <w:r w:rsidRPr="00D20266">
        <w:rPr>
          <w:rFonts w:ascii="Times New Roman" w:hAnsi="Times New Roman" w:cs="Times New Roman"/>
        </w:rPr>
        <w:t xml:space="preserve">      </w:t>
      </w:r>
    </w:p>
    <w:p w14:paraId="10FDD2F8"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Таблица Л.1</w:t>
      </w:r>
    </w:p>
    <w:p w14:paraId="749322D9" w14:textId="77777777" w:rsidR="00D446D0" w:rsidRPr="00D20266" w:rsidRDefault="00D446D0">
      <w:pPr>
        <w:pStyle w:val="FORMATTEXT"/>
        <w:ind w:firstLine="568"/>
        <w:jc w:val="both"/>
        <w:rPr>
          <w:rFonts w:ascii="Times New Roman" w:hAnsi="Times New Roman" w:cs="Times New Roman"/>
        </w:rPr>
      </w:pPr>
    </w:p>
    <w:p w14:paraId="4BACC5DC"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2100"/>
        <w:gridCol w:w="2850"/>
        <w:gridCol w:w="1200"/>
        <w:gridCol w:w="1950"/>
      </w:tblGrid>
      <w:tr w:rsidR="00D20266" w:rsidRPr="00D20266" w14:paraId="0404A845"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2F5978"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Класс стыкуемой арматуры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8348C" w14:textId="7FE97EBA"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Диаметр соединяемой арматуры </w:t>
            </w:r>
            <w:r w:rsidR="003239C8" w:rsidRPr="00D20266">
              <w:rPr>
                <w:rFonts w:ascii="Times New Roman" w:hAnsi="Times New Roman" w:cs="Times New Roman"/>
                <w:noProof/>
                <w:position w:val="-10"/>
                <w:sz w:val="18"/>
                <w:szCs w:val="18"/>
              </w:rPr>
              <w:drawing>
                <wp:inline distT="0" distB="0" distL="0" distR="0" wp14:anchorId="5B6A7E08" wp14:editId="56EA91D5">
                  <wp:extent cx="231775" cy="218440"/>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 xml:space="preserve">, мм </w:t>
            </w:r>
          </w:p>
        </w:tc>
        <w:tc>
          <w:tcPr>
            <w:tcW w:w="60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4C48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Геометрические размеры соединительных муфт </w:t>
            </w:r>
          </w:p>
        </w:tc>
      </w:tr>
      <w:tr w:rsidR="00D20266" w:rsidRPr="00D20266" w14:paraId="0B0F4AF1"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1B81324" w14:textId="77777777" w:rsidR="00D446D0" w:rsidRPr="00D20266" w:rsidRDefault="00D446D0">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DC32F22" w14:textId="77777777" w:rsidR="00D446D0" w:rsidRPr="00D20266" w:rsidRDefault="00D446D0">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40A23" w14:textId="76EEF264"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длина </w:t>
            </w:r>
            <w:r w:rsidR="003239C8" w:rsidRPr="00D20266">
              <w:rPr>
                <w:rFonts w:ascii="Times New Roman" w:hAnsi="Times New Roman" w:cs="Times New Roman"/>
                <w:noProof/>
                <w:position w:val="-11"/>
                <w:sz w:val="18"/>
                <w:szCs w:val="18"/>
              </w:rPr>
              <w:drawing>
                <wp:inline distT="0" distB="0" distL="0" distR="0" wp14:anchorId="1F71EBA0" wp14:editId="45F8DACE">
                  <wp:extent cx="149860" cy="231775"/>
                  <wp:effectExtent l="0" t="0" r="0"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D20266">
              <w:rPr>
                <w:rFonts w:ascii="Times New Roman" w:hAnsi="Times New Roman" w:cs="Times New Roman"/>
                <w:sz w:val="18"/>
                <w:szCs w:val="18"/>
              </w:rPr>
              <w:t xml:space="preserve">, мм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5B1F0" w14:textId="718C48E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толщина стенки </w:t>
            </w:r>
            <w:r w:rsidR="003239C8" w:rsidRPr="00D20266">
              <w:rPr>
                <w:rFonts w:ascii="Times New Roman" w:hAnsi="Times New Roman" w:cs="Times New Roman"/>
                <w:noProof/>
                <w:position w:val="-8"/>
                <w:sz w:val="18"/>
                <w:szCs w:val="18"/>
              </w:rPr>
              <w:drawing>
                <wp:inline distT="0" distB="0" distL="0" distR="0" wp14:anchorId="7069101F" wp14:editId="29E2816F">
                  <wp:extent cx="88900" cy="149860"/>
                  <wp:effectExtent l="0" t="0" r="0" b="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D20266">
              <w:rPr>
                <w:rFonts w:ascii="Times New Roman" w:hAnsi="Times New Roman" w:cs="Times New Roman"/>
                <w:sz w:val="18"/>
                <w:szCs w:val="18"/>
              </w:rPr>
              <w:t xml:space="preserve">, мм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F81A22" w14:textId="1668FCE9"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наружный диаметр </w:t>
            </w:r>
            <w:r w:rsidR="003239C8" w:rsidRPr="00D20266">
              <w:rPr>
                <w:rFonts w:ascii="Times New Roman" w:hAnsi="Times New Roman" w:cs="Times New Roman"/>
                <w:noProof/>
                <w:position w:val="-12"/>
                <w:sz w:val="18"/>
                <w:szCs w:val="18"/>
              </w:rPr>
              <w:drawing>
                <wp:inline distT="0" distB="0" distL="0" distR="0" wp14:anchorId="099C5B8B" wp14:editId="5D07FC5A">
                  <wp:extent cx="354965" cy="259080"/>
                  <wp:effectExtent l="0" t="0" r="0"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Pr="00D20266">
              <w:rPr>
                <w:rFonts w:ascii="Times New Roman" w:hAnsi="Times New Roman" w:cs="Times New Roman"/>
                <w:sz w:val="18"/>
                <w:szCs w:val="18"/>
              </w:rPr>
              <w:t xml:space="preserve">, мм </w:t>
            </w:r>
          </w:p>
        </w:tc>
      </w:tr>
      <w:tr w:rsidR="00D20266" w:rsidRPr="00D20266" w14:paraId="23E27EC5"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BAC90E" w14:textId="77777777" w:rsidR="00D446D0" w:rsidRPr="00D20266" w:rsidRDefault="00D446D0">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BFFF31" w14:textId="77777777" w:rsidR="00D446D0" w:rsidRPr="00D20266" w:rsidRDefault="00D446D0">
            <w:pPr>
              <w:pStyle w:val="FORMATTEXT"/>
              <w:rPr>
                <w:rFonts w:ascii="Times New Roman" w:hAnsi="Times New Roman" w:cs="Times New Roman"/>
                <w:sz w:val="18"/>
                <w:szCs w:val="18"/>
              </w:rPr>
            </w:pPr>
          </w:p>
        </w:tc>
        <w:tc>
          <w:tcPr>
            <w:tcW w:w="4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DE43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не менее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194E6D" w14:textId="77777777" w:rsidR="00D446D0" w:rsidRPr="00D20266" w:rsidRDefault="00D446D0">
            <w:pPr>
              <w:pStyle w:val="FORMATTEXT"/>
              <w:rPr>
                <w:rFonts w:ascii="Times New Roman" w:hAnsi="Times New Roman" w:cs="Times New Roman"/>
                <w:sz w:val="18"/>
                <w:szCs w:val="18"/>
              </w:rPr>
            </w:pPr>
          </w:p>
        </w:tc>
      </w:tr>
      <w:tr w:rsidR="00D20266" w:rsidRPr="00D20266" w14:paraId="02564271"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2616D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А400, А500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8318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A174BF" w14:textId="027869D5"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8</w:t>
            </w:r>
            <w:r w:rsidR="003239C8" w:rsidRPr="00D20266">
              <w:rPr>
                <w:rFonts w:ascii="Times New Roman" w:hAnsi="Times New Roman" w:cs="Times New Roman"/>
                <w:noProof/>
                <w:position w:val="-10"/>
                <w:sz w:val="18"/>
                <w:szCs w:val="18"/>
              </w:rPr>
              <w:drawing>
                <wp:inline distT="0" distB="0" distL="0" distR="0" wp14:anchorId="4E7094B9" wp14:editId="501CF88F">
                  <wp:extent cx="231775" cy="218440"/>
                  <wp:effectExtent l="0" t="0" r="0"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 xml:space="preserve"> при многократной опрессовке с промежутками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86F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27B0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28,5 </w:t>
            </w:r>
          </w:p>
        </w:tc>
      </w:tr>
      <w:tr w:rsidR="00D20266" w:rsidRPr="00D20266" w14:paraId="2D5D61F4"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3F9170"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B4BD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B59FD0D"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DDC8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1E3D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r>
      <w:tr w:rsidR="00D20266" w:rsidRPr="00D20266" w14:paraId="0CEDE7C9"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2839ABD"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4415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2DB8A0A"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B568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3826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35 </w:t>
            </w:r>
          </w:p>
        </w:tc>
      </w:tr>
      <w:tr w:rsidR="00D20266" w:rsidRPr="00D20266" w14:paraId="502542F4"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DE1B901"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30A9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9394725"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B5AF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E823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39 </w:t>
            </w:r>
          </w:p>
        </w:tc>
      </w:tr>
      <w:tr w:rsidR="00D20266" w:rsidRPr="00D20266" w14:paraId="6066A148"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866A79"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F8A0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C4E57B4"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75A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0018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43,5 </w:t>
            </w:r>
          </w:p>
        </w:tc>
      </w:tr>
      <w:tr w:rsidR="00D20266" w:rsidRPr="00D20266" w14:paraId="6335194E"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C4624D1"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F41B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2088D084"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412E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9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6BFB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49 </w:t>
            </w:r>
          </w:p>
        </w:tc>
      </w:tr>
      <w:tr w:rsidR="00D20266" w:rsidRPr="00D20266" w14:paraId="33728863"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718B907"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F066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625747C"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2956E"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B9BB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55,5 </w:t>
            </w:r>
          </w:p>
        </w:tc>
      </w:tr>
      <w:tr w:rsidR="00D20266" w:rsidRPr="00D20266" w14:paraId="4876DF1C"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BE71901"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7096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7F1F1DE"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8A5F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2F5A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62 </w:t>
            </w:r>
          </w:p>
        </w:tc>
      </w:tr>
      <w:tr w:rsidR="00D20266" w:rsidRPr="00D20266" w14:paraId="3653E52F"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5A0E0A"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9597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492CA7"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2CC06"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9E0D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69,5 </w:t>
            </w:r>
          </w:p>
        </w:tc>
      </w:tr>
      <w:tr w:rsidR="00D20266" w:rsidRPr="00D20266" w14:paraId="0C587958"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8C1BC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А600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1B9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16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09C713" w14:textId="30DCB032"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9</w:t>
            </w:r>
            <w:r w:rsidR="003239C8" w:rsidRPr="00D20266">
              <w:rPr>
                <w:rFonts w:ascii="Times New Roman" w:hAnsi="Times New Roman" w:cs="Times New Roman"/>
                <w:noProof/>
                <w:position w:val="-10"/>
                <w:sz w:val="18"/>
                <w:szCs w:val="18"/>
              </w:rPr>
              <w:drawing>
                <wp:inline distT="0" distB="0" distL="0" distR="0" wp14:anchorId="50066402" wp14:editId="4264D218">
                  <wp:extent cx="231775" cy="218440"/>
                  <wp:effectExtent l="0" t="0" r="0" b="0"/>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D20266">
              <w:rPr>
                <w:rFonts w:ascii="Times New Roman" w:hAnsi="Times New Roman" w:cs="Times New Roman"/>
                <w:sz w:val="18"/>
                <w:szCs w:val="18"/>
              </w:rPr>
              <w:t xml:space="preserve"> при многократной опрессовке с промежутками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6E8F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4F785"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r>
      <w:tr w:rsidR="00D20266" w:rsidRPr="00D20266" w14:paraId="533202EB"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933D825"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7DF9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18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44A00D3"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E450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A844C"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r>
      <w:tr w:rsidR="00D20266" w:rsidRPr="00D20266" w14:paraId="57502C8F"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A6CAC3"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D691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20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2747CED"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9827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DE39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r>
      <w:tr w:rsidR="00D20266" w:rsidRPr="00D20266" w14:paraId="6E526C40"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9CA3F98"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6754D"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22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FFEBE98"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2D33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8,5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CCFF4"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45 </w:t>
            </w:r>
          </w:p>
        </w:tc>
      </w:tr>
      <w:tr w:rsidR="00D20266" w:rsidRPr="00D20266" w14:paraId="106B5B5B"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0FBE52"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53F5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25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225C71BC"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3ED7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91871"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48 </w:t>
            </w:r>
          </w:p>
        </w:tc>
      </w:tr>
      <w:tr w:rsidR="00D20266" w:rsidRPr="00D20266" w14:paraId="4DF91A66"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9C5D4C"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3D8AA"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28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C8BEA79"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ED47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8942B"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56 </w:t>
            </w:r>
          </w:p>
        </w:tc>
      </w:tr>
      <w:tr w:rsidR="00D20266" w:rsidRPr="00D20266" w14:paraId="67D90151"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876A0A8"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E3290"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32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7E67683"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D3BE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0159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63 </w:t>
            </w:r>
          </w:p>
        </w:tc>
      </w:tr>
      <w:tr w:rsidR="00D20266" w:rsidRPr="00D20266" w14:paraId="35792643"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B147ADD"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A1C1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36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DD58EB5"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06722"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151B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68 </w:t>
            </w:r>
          </w:p>
        </w:tc>
      </w:tr>
      <w:tr w:rsidR="00D20266" w:rsidRPr="00D20266" w14:paraId="7E409830"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D9C14" w14:textId="77777777" w:rsidR="00D446D0" w:rsidRPr="00D20266" w:rsidRDefault="00D446D0">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96689"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40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7F6340" w14:textId="77777777" w:rsidR="00D446D0" w:rsidRPr="00D20266" w:rsidRDefault="00D446D0">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F3AAF"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14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B1A67" w14:textId="77777777" w:rsidR="00D446D0" w:rsidRPr="00D20266" w:rsidRDefault="00D446D0">
            <w:pPr>
              <w:pStyle w:val="FORMATTEXT"/>
              <w:jc w:val="center"/>
              <w:rPr>
                <w:rFonts w:ascii="Times New Roman" w:hAnsi="Times New Roman" w:cs="Times New Roman"/>
                <w:sz w:val="18"/>
                <w:szCs w:val="18"/>
              </w:rPr>
            </w:pPr>
            <w:r w:rsidRPr="00D20266">
              <w:rPr>
                <w:rFonts w:ascii="Times New Roman" w:hAnsi="Times New Roman" w:cs="Times New Roman"/>
                <w:sz w:val="18"/>
                <w:szCs w:val="18"/>
              </w:rPr>
              <w:t xml:space="preserve">75 </w:t>
            </w:r>
          </w:p>
        </w:tc>
      </w:tr>
    </w:tbl>
    <w:p w14:paraId="0F1B612D" w14:textId="77777777" w:rsidR="00D446D0" w:rsidRPr="00D20266" w:rsidRDefault="00D446D0">
      <w:pPr>
        <w:widowControl w:val="0"/>
        <w:autoSpaceDE w:val="0"/>
        <w:autoSpaceDN w:val="0"/>
        <w:adjustRightInd w:val="0"/>
        <w:spacing w:after="0" w:line="240" w:lineRule="auto"/>
        <w:rPr>
          <w:rFonts w:ascii="Times New Roman" w:hAnsi="Times New Roman"/>
          <w:sz w:val="24"/>
          <w:szCs w:val="24"/>
        </w:rPr>
      </w:pPr>
    </w:p>
    <w:p w14:paraId="286BB904" w14:textId="77777777"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w:t>
      </w:r>
      <w:r w:rsidR="00EA583D">
        <w:rPr>
          <w:rFonts w:ascii="Times New Roman" w:hAnsi="Times New Roman" w:cs="Times New Roman"/>
        </w:rPr>
        <w:fldChar w:fldCharType="begin"/>
      </w:r>
      <w:r w:rsidR="00EA583D" w:rsidRPr="00D20266">
        <w:rPr>
          <w:rFonts w:ascii="Times New Roman" w:hAnsi="Times New Roman" w:cs="Times New Roman"/>
        </w:rPr>
        <w:instrText xml:space="preserve">tc </w:instrText>
      </w:r>
      <w:r w:rsidRPr="00D20266">
        <w:rPr>
          <w:rFonts w:ascii="Times New Roman" w:hAnsi="Times New Roman" w:cs="Times New Roman"/>
        </w:rPr>
        <w:instrText xml:space="preserve"> \l 0 </w:instrText>
      </w:r>
      <w:r w:rsidR="00EA583D" w:rsidRPr="00D20266">
        <w:rPr>
          <w:rFonts w:ascii="Times New Roman" w:hAnsi="Times New Roman" w:cs="Times New Roman"/>
        </w:rPr>
        <w:instrText>"</w:instrText>
      </w:r>
      <w:r w:rsidRPr="00D20266">
        <w:rPr>
          <w:rFonts w:ascii="Times New Roman" w:hAnsi="Times New Roman" w:cs="Times New Roman"/>
        </w:rPr>
        <w:instrText>2Приложение М. Расчет изгибаемых элементов с напрягаемой арматурой, не имеющей сцепления с бетоном</w:instrText>
      </w:r>
      <w:r w:rsidR="00EA583D" w:rsidRPr="00D20266">
        <w:rPr>
          <w:rFonts w:ascii="Times New Roman" w:hAnsi="Times New Roman" w:cs="Times New Roman"/>
        </w:rPr>
        <w:instrText>"</w:instrText>
      </w:r>
      <w:r w:rsidR="00EA583D">
        <w:rPr>
          <w:rFonts w:ascii="Times New Roman" w:hAnsi="Times New Roman" w:cs="Times New Roman"/>
        </w:rPr>
        <w:fldChar w:fldCharType="end"/>
      </w:r>
    </w:p>
    <w:p w14:paraId="47A594BC" w14:textId="6C955AD7" w:rsidR="00D446D0" w:rsidRPr="00D20266" w:rsidRDefault="00E3723C">
      <w:pPr>
        <w:pStyle w:val="FORMATTEXT"/>
        <w:jc w:val="center"/>
        <w:rPr>
          <w:rFonts w:ascii="Times New Roman" w:hAnsi="Times New Roman" w:cs="Times New Roman"/>
        </w:rPr>
      </w:pPr>
      <w:r>
        <w:rPr>
          <w:rFonts w:ascii="Times New Roman" w:hAnsi="Times New Roman" w:cs="Times New Roman"/>
        </w:rPr>
        <w:br w:type="page"/>
      </w:r>
      <w:r w:rsidR="00D446D0" w:rsidRPr="00D20266">
        <w:rPr>
          <w:rFonts w:ascii="Times New Roman" w:hAnsi="Times New Roman" w:cs="Times New Roman"/>
        </w:rPr>
        <w:lastRenderedPageBreak/>
        <w:t xml:space="preserve">Приложение М </w:t>
      </w:r>
    </w:p>
    <w:p w14:paraId="3647D8AC" w14:textId="77777777" w:rsidR="00D446D0" w:rsidRPr="00D20266" w:rsidRDefault="00D446D0">
      <w:pPr>
        <w:pStyle w:val="HEADERTEXT"/>
        <w:rPr>
          <w:rFonts w:ascii="Times New Roman" w:hAnsi="Times New Roman" w:cs="Times New Roman"/>
          <w:b/>
          <w:bCs/>
          <w:color w:val="auto"/>
        </w:rPr>
      </w:pPr>
    </w:p>
    <w:p w14:paraId="7D50194B"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 </w:t>
      </w:r>
    </w:p>
    <w:p w14:paraId="04E75826" w14:textId="77777777" w:rsidR="00D446D0" w:rsidRPr="00D20266" w:rsidRDefault="00D446D0">
      <w:pPr>
        <w:pStyle w:val="HEADERTEXT"/>
        <w:jc w:val="center"/>
        <w:outlineLvl w:val="2"/>
        <w:rPr>
          <w:rFonts w:ascii="Times New Roman" w:hAnsi="Times New Roman" w:cs="Times New Roman"/>
          <w:b/>
          <w:bCs/>
          <w:color w:val="auto"/>
        </w:rPr>
      </w:pPr>
      <w:r w:rsidRPr="00D20266">
        <w:rPr>
          <w:rFonts w:ascii="Times New Roman" w:hAnsi="Times New Roman" w:cs="Times New Roman"/>
          <w:b/>
          <w:bCs/>
          <w:color w:val="auto"/>
        </w:rPr>
        <w:t xml:space="preserve">Расчет изгибаемых элементов с напрягаемой арматурой, не имеющей сцепления с бетоном </w:t>
      </w:r>
    </w:p>
    <w:p w14:paraId="3A2D4DB2"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М.1 Расчет по прочности нормальных сечений изгибаемых элементов железобетонных конструкций с напрягаемой арматурой, не имеющей сцепления с бетоном, следует производить с учетом равномерного деформирования арматуры по длине конструкции.</w:t>
      </w:r>
    </w:p>
    <w:p w14:paraId="770A7FBA" w14:textId="77777777" w:rsidR="00D446D0" w:rsidRPr="00D20266" w:rsidRDefault="00D446D0">
      <w:pPr>
        <w:pStyle w:val="FORMATTEXT"/>
        <w:ind w:firstLine="568"/>
        <w:jc w:val="both"/>
        <w:rPr>
          <w:rFonts w:ascii="Times New Roman" w:hAnsi="Times New Roman" w:cs="Times New Roman"/>
        </w:rPr>
      </w:pPr>
    </w:p>
    <w:p w14:paraId="68D2E925" w14:textId="27F53C81"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М.2 Расчет по прочности нормальных сечений изгибаемых элементов без сцепления арматуры с бетоном со схемой раскладки преднапряженной арматуры согласно пункту 10.4.15 в стадии эксплуатации производят из условия (8.3), в котором значения предельного изгибающего момента </w:t>
      </w:r>
      <w:r w:rsidR="003239C8" w:rsidRPr="00D20266">
        <w:rPr>
          <w:rFonts w:ascii="Times New Roman" w:hAnsi="Times New Roman" w:cs="Times New Roman"/>
          <w:noProof/>
          <w:position w:val="-11"/>
        </w:rPr>
        <w:drawing>
          <wp:inline distT="0" distB="0" distL="0" distR="0" wp14:anchorId="203782A9" wp14:editId="41C7C59F">
            <wp:extent cx="334645" cy="231775"/>
            <wp:effectExtent l="0" t="0" r="0" b="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D20266">
        <w:rPr>
          <w:rFonts w:ascii="Times New Roman" w:hAnsi="Times New Roman" w:cs="Times New Roman"/>
        </w:rPr>
        <w:t>определяют по формуле</w:t>
      </w:r>
    </w:p>
    <w:p w14:paraId="7E4723E7" w14:textId="77777777" w:rsidR="00D446D0" w:rsidRPr="00D20266" w:rsidRDefault="00D446D0">
      <w:pPr>
        <w:pStyle w:val="FORMATTEXT"/>
        <w:ind w:firstLine="568"/>
        <w:jc w:val="both"/>
        <w:rPr>
          <w:rFonts w:ascii="Times New Roman" w:hAnsi="Times New Roman" w:cs="Times New Roman"/>
        </w:rPr>
      </w:pPr>
    </w:p>
    <w:p w14:paraId="0A39519A" w14:textId="4B4DF391"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0C9C5062" wp14:editId="78BB7A40">
            <wp:extent cx="3759835" cy="273050"/>
            <wp:effectExtent l="0" t="0" r="0" b="0"/>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3759835" cy="273050"/>
                    </a:xfrm>
                    <a:prstGeom prst="rect">
                      <a:avLst/>
                    </a:prstGeom>
                    <a:noFill/>
                    <a:ln>
                      <a:noFill/>
                    </a:ln>
                  </pic:spPr>
                </pic:pic>
              </a:graphicData>
            </a:graphic>
          </wp:inline>
        </w:drawing>
      </w:r>
      <w:r w:rsidR="00D446D0" w:rsidRPr="00D20266">
        <w:rPr>
          <w:rFonts w:ascii="Times New Roman" w:hAnsi="Times New Roman" w:cs="Times New Roman"/>
        </w:rPr>
        <w:t xml:space="preserve">.              (М.1) </w:t>
      </w:r>
    </w:p>
    <w:p w14:paraId="53FC3E03" w14:textId="0270B223"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Высоту сжатой зоны </w:t>
      </w:r>
      <w:r w:rsidR="003239C8" w:rsidRPr="00D20266">
        <w:rPr>
          <w:rFonts w:ascii="Times New Roman" w:hAnsi="Times New Roman" w:cs="Times New Roman"/>
          <w:noProof/>
          <w:position w:val="-7"/>
        </w:rPr>
        <w:drawing>
          <wp:inline distT="0" distB="0" distL="0" distR="0" wp14:anchorId="63C481E9" wp14:editId="24419152">
            <wp:extent cx="122555" cy="143510"/>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D20266">
        <w:rPr>
          <w:rFonts w:ascii="Times New Roman" w:hAnsi="Times New Roman" w:cs="Times New Roman"/>
        </w:rPr>
        <w:t xml:space="preserve">(рисунок М.1) и напряжение в предварительно напряженной арматуре </w:t>
      </w:r>
      <w:r w:rsidR="003239C8" w:rsidRPr="00D20266">
        <w:rPr>
          <w:rFonts w:ascii="Times New Roman" w:hAnsi="Times New Roman" w:cs="Times New Roman"/>
          <w:noProof/>
          <w:position w:val="-11"/>
        </w:rPr>
        <w:drawing>
          <wp:inline distT="0" distB="0" distL="0" distR="0" wp14:anchorId="04B8BE56" wp14:editId="3364256C">
            <wp:extent cx="198120" cy="231775"/>
            <wp:effectExtent l="0" t="0" r="0" b="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определяют из совместного решения уравнений:</w:t>
      </w:r>
    </w:p>
    <w:p w14:paraId="0EE3D45B" w14:textId="77777777" w:rsidR="00D446D0" w:rsidRPr="00D20266" w:rsidRDefault="00D446D0">
      <w:pPr>
        <w:pStyle w:val="FORMATTEXT"/>
        <w:ind w:firstLine="568"/>
        <w:jc w:val="both"/>
        <w:rPr>
          <w:rFonts w:ascii="Times New Roman" w:hAnsi="Times New Roman" w:cs="Times New Roman"/>
        </w:rPr>
      </w:pPr>
    </w:p>
    <w:p w14:paraId="555663AD" w14:textId="779E33C8"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2"/>
        </w:rPr>
        <w:drawing>
          <wp:inline distT="0" distB="0" distL="0" distR="0" wp14:anchorId="3E6A91EE" wp14:editId="58E22B26">
            <wp:extent cx="2245360" cy="273050"/>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245360" cy="273050"/>
                    </a:xfrm>
                    <a:prstGeom prst="rect">
                      <a:avLst/>
                    </a:prstGeom>
                    <a:noFill/>
                    <a:ln>
                      <a:noFill/>
                    </a:ln>
                  </pic:spPr>
                </pic:pic>
              </a:graphicData>
            </a:graphic>
          </wp:inline>
        </w:drawing>
      </w:r>
      <w:r w:rsidR="00D446D0" w:rsidRPr="00D20266">
        <w:rPr>
          <w:rFonts w:ascii="Times New Roman" w:hAnsi="Times New Roman" w:cs="Times New Roman"/>
        </w:rPr>
        <w:t xml:space="preserve">;                                      (М.2) </w:t>
      </w:r>
    </w:p>
    <w:p w14:paraId="6E3ABBA9" w14:textId="4AC719BA"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8"/>
        </w:rPr>
        <w:drawing>
          <wp:inline distT="0" distB="0" distL="0" distR="0" wp14:anchorId="196D2324" wp14:editId="2A9C571F">
            <wp:extent cx="2286000" cy="429895"/>
            <wp:effectExtent l="0" t="0" r="0"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286000" cy="429895"/>
                    </a:xfrm>
                    <a:prstGeom prst="rect">
                      <a:avLst/>
                    </a:prstGeom>
                    <a:noFill/>
                    <a:ln>
                      <a:noFill/>
                    </a:ln>
                  </pic:spPr>
                </pic:pic>
              </a:graphicData>
            </a:graphic>
          </wp:inline>
        </w:drawing>
      </w:r>
      <w:r w:rsidR="00D446D0" w:rsidRPr="00D20266">
        <w:rPr>
          <w:rFonts w:ascii="Times New Roman" w:hAnsi="Times New Roman" w:cs="Times New Roman"/>
        </w:rPr>
        <w:t xml:space="preserve">,                                   (М.3) </w:t>
      </w:r>
    </w:p>
    <w:p w14:paraId="5E3E3E1A" w14:textId="1424D255"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0AE9E117" wp14:editId="1C9ED382">
            <wp:extent cx="259080" cy="238760"/>
            <wp:effectExtent l="0" t="0" r="0" b="0"/>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D20266">
        <w:rPr>
          <w:rFonts w:ascii="Times New Roman" w:hAnsi="Times New Roman" w:cs="Times New Roman"/>
        </w:rPr>
        <w:t xml:space="preserve">- предварительное напряжение в арматуре с учетом всех потерь и </w:t>
      </w:r>
      <w:r w:rsidR="003239C8" w:rsidRPr="00D20266">
        <w:rPr>
          <w:rFonts w:ascii="Times New Roman" w:hAnsi="Times New Roman" w:cs="Times New Roman"/>
          <w:noProof/>
          <w:position w:val="-11"/>
        </w:rPr>
        <w:drawing>
          <wp:inline distT="0" distB="0" distL="0" distR="0" wp14:anchorId="496CEDFF" wp14:editId="0BE8674C">
            <wp:extent cx="238760" cy="238760"/>
            <wp:effectExtent l="0" t="0" r="0" b="0"/>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D20266">
        <w:rPr>
          <w:rFonts w:ascii="Times New Roman" w:hAnsi="Times New Roman" w:cs="Times New Roman"/>
        </w:rPr>
        <w:t>=0,9.</w:t>
      </w:r>
    </w:p>
    <w:p w14:paraId="14E14117" w14:textId="77777777" w:rsidR="00D446D0" w:rsidRPr="00D20266" w:rsidRDefault="00D446D0">
      <w:pPr>
        <w:pStyle w:val="FORMATTEXT"/>
        <w:ind w:firstLine="568"/>
        <w:jc w:val="both"/>
        <w:rPr>
          <w:rFonts w:ascii="Times New Roman" w:hAnsi="Times New Roman" w:cs="Times New Roman"/>
        </w:rPr>
      </w:pPr>
    </w:p>
    <w:p w14:paraId="208ADA70" w14:textId="65BB22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Если значение </w:t>
      </w:r>
      <w:r w:rsidR="003239C8" w:rsidRPr="00D20266">
        <w:rPr>
          <w:rFonts w:ascii="Times New Roman" w:hAnsi="Times New Roman" w:cs="Times New Roman"/>
          <w:noProof/>
          <w:position w:val="-11"/>
        </w:rPr>
        <w:drawing>
          <wp:inline distT="0" distB="0" distL="0" distR="0" wp14:anchorId="72F323C7" wp14:editId="7D0C8E47">
            <wp:extent cx="198120" cy="231775"/>
            <wp:effectExtent l="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D20266">
        <w:rPr>
          <w:rFonts w:ascii="Times New Roman" w:hAnsi="Times New Roman" w:cs="Times New Roman"/>
        </w:rPr>
        <w:t xml:space="preserve">, полученное по формуле (М.3), превышает </w:t>
      </w:r>
      <w:r w:rsidR="003239C8" w:rsidRPr="00D20266">
        <w:rPr>
          <w:rFonts w:ascii="Times New Roman" w:hAnsi="Times New Roman" w:cs="Times New Roman"/>
          <w:noProof/>
          <w:position w:val="-11"/>
        </w:rPr>
        <w:drawing>
          <wp:inline distT="0" distB="0" distL="0" distR="0" wp14:anchorId="74B088D1" wp14:editId="64071A5F">
            <wp:extent cx="450215" cy="231775"/>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D20266">
        <w:rPr>
          <w:rFonts w:ascii="Times New Roman" w:hAnsi="Times New Roman" w:cs="Times New Roman"/>
        </w:rPr>
        <w:t xml:space="preserve">, то высоту сжатой зоны определяют из уравнения (М.2), принимая в нем </w:t>
      </w:r>
      <w:r w:rsidR="003239C8" w:rsidRPr="00D20266">
        <w:rPr>
          <w:rFonts w:ascii="Times New Roman" w:hAnsi="Times New Roman" w:cs="Times New Roman"/>
          <w:noProof/>
          <w:position w:val="-11"/>
        </w:rPr>
        <w:drawing>
          <wp:inline distT="0" distB="0" distL="0" distR="0" wp14:anchorId="337DC020" wp14:editId="65D131C2">
            <wp:extent cx="770890" cy="231775"/>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D20266">
        <w:rPr>
          <w:rFonts w:ascii="Times New Roman" w:hAnsi="Times New Roman" w:cs="Times New Roman"/>
        </w:rPr>
        <w:t>.</w:t>
      </w:r>
    </w:p>
    <w:p w14:paraId="09EAAE51" w14:textId="77777777" w:rsidR="00D446D0" w:rsidRPr="00D20266" w:rsidRDefault="00D446D0">
      <w:pPr>
        <w:pStyle w:val="FORMATTEXT"/>
        <w:ind w:firstLine="568"/>
        <w:jc w:val="both"/>
        <w:rPr>
          <w:rFonts w:ascii="Times New Roman" w:hAnsi="Times New Roman" w:cs="Times New Roman"/>
        </w:rPr>
      </w:pPr>
    </w:p>
    <w:p w14:paraId="0B2E12AD" w14:textId="77777777" w:rsidR="00D446D0" w:rsidRPr="00D20266" w:rsidRDefault="00D446D0">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25"/>
      </w:tblGrid>
      <w:tr w:rsidR="00D20266" w:rsidRPr="00D20266" w14:paraId="6B0A12D3" w14:textId="77777777">
        <w:tblPrEx>
          <w:tblCellMar>
            <w:top w:w="0" w:type="dxa"/>
            <w:bottom w:w="0" w:type="dxa"/>
          </w:tblCellMar>
        </w:tblPrEx>
        <w:trPr>
          <w:jc w:val="center"/>
        </w:trPr>
        <w:tc>
          <w:tcPr>
            <w:tcW w:w="9225" w:type="dxa"/>
            <w:tcBorders>
              <w:top w:val="nil"/>
              <w:left w:val="nil"/>
              <w:bottom w:val="nil"/>
              <w:right w:val="nil"/>
            </w:tcBorders>
            <w:tcMar>
              <w:top w:w="114" w:type="dxa"/>
              <w:left w:w="28" w:type="dxa"/>
              <w:bottom w:w="114" w:type="dxa"/>
              <w:right w:w="28" w:type="dxa"/>
            </w:tcMar>
          </w:tcPr>
          <w:p w14:paraId="018F21A3" w14:textId="2A6AD80C" w:rsidR="00D446D0" w:rsidRPr="00D20266" w:rsidRDefault="003239C8">
            <w:pPr>
              <w:widowControl w:val="0"/>
              <w:autoSpaceDE w:val="0"/>
              <w:autoSpaceDN w:val="0"/>
              <w:adjustRightInd w:val="0"/>
              <w:spacing w:after="0" w:line="240" w:lineRule="auto"/>
              <w:jc w:val="center"/>
              <w:rPr>
                <w:rFonts w:ascii="Times New Roman" w:hAnsi="Times New Roman"/>
                <w:sz w:val="24"/>
                <w:szCs w:val="24"/>
              </w:rPr>
            </w:pPr>
            <w:r w:rsidRPr="00D20266">
              <w:rPr>
                <w:rFonts w:ascii="Times New Roman" w:hAnsi="Times New Roman"/>
                <w:noProof/>
                <w:position w:val="-78"/>
                <w:sz w:val="24"/>
                <w:szCs w:val="24"/>
              </w:rPr>
              <w:drawing>
                <wp:inline distT="0" distB="0" distL="0" distR="0" wp14:anchorId="7A404B63" wp14:editId="008FDF01">
                  <wp:extent cx="4551680" cy="1856105"/>
                  <wp:effectExtent l="0" t="0" r="0"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4551680" cy="1856105"/>
                          </a:xfrm>
                          <a:prstGeom prst="rect">
                            <a:avLst/>
                          </a:prstGeom>
                          <a:noFill/>
                          <a:ln>
                            <a:noFill/>
                          </a:ln>
                        </pic:spPr>
                      </pic:pic>
                    </a:graphicData>
                  </a:graphic>
                </wp:inline>
              </w:drawing>
            </w:r>
          </w:p>
        </w:tc>
      </w:tr>
    </w:tbl>
    <w:p w14:paraId="7EDE9B50" w14:textId="14E7610D" w:rsidR="00D446D0" w:rsidRDefault="00D446D0">
      <w:pPr>
        <w:pStyle w:val="FORMATTEXT"/>
        <w:jc w:val="center"/>
        <w:rPr>
          <w:rFonts w:ascii="Times New Roman" w:hAnsi="Times New Roman" w:cs="Times New Roman"/>
        </w:rPr>
      </w:pPr>
      <w:r w:rsidRPr="00D20266">
        <w:rPr>
          <w:rFonts w:ascii="Times New Roman" w:hAnsi="Times New Roman" w:cs="Times New Roman"/>
        </w:rPr>
        <w:t xml:space="preserve">Рисунок М.1 - Схема усилий и напряжений в сечении, нормальном к продольной оси изгибаемого предварительно напряженного элемента без сцепления арматуры с бетоном, при его расчете по прочности </w:t>
      </w:r>
    </w:p>
    <w:p w14:paraId="0B82FA6E" w14:textId="77777777" w:rsidR="00E3723C" w:rsidRPr="00D20266" w:rsidRDefault="00E3723C">
      <w:pPr>
        <w:pStyle w:val="FORMATTEXT"/>
        <w:jc w:val="center"/>
        <w:rPr>
          <w:rFonts w:ascii="Times New Roman" w:hAnsi="Times New Roman" w:cs="Times New Roman"/>
        </w:rPr>
      </w:pPr>
    </w:p>
    <w:p w14:paraId="3CF936B0" w14:textId="0AB3446E"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М.3 Значение момента </w:t>
      </w:r>
      <w:r w:rsidR="003239C8" w:rsidRPr="00D20266">
        <w:rPr>
          <w:rFonts w:ascii="Times New Roman" w:hAnsi="Times New Roman" w:cs="Times New Roman"/>
          <w:noProof/>
          <w:position w:val="-11"/>
        </w:rPr>
        <w:drawing>
          <wp:inline distT="0" distB="0" distL="0" distR="0" wp14:anchorId="0F9904E9" wp14:editId="75D515D3">
            <wp:extent cx="320675" cy="231775"/>
            <wp:effectExtent l="0" t="0" r="0" b="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320675" cy="231775"/>
                    </a:xfrm>
                    <a:prstGeom prst="rect">
                      <a:avLst/>
                    </a:prstGeom>
                    <a:noFill/>
                    <a:ln>
                      <a:noFill/>
                    </a:ln>
                  </pic:spPr>
                </pic:pic>
              </a:graphicData>
            </a:graphic>
          </wp:inline>
        </w:drawing>
      </w:r>
      <w:r w:rsidRPr="00D20266">
        <w:rPr>
          <w:rFonts w:ascii="Times New Roman" w:hAnsi="Times New Roman" w:cs="Times New Roman"/>
        </w:rPr>
        <w:t>для изгибаемых элементов с полкой в сжатой зоне определяют в зависимости от положения границы сжатой зоны бетона:</w:t>
      </w:r>
    </w:p>
    <w:p w14:paraId="3FB3C3B2" w14:textId="77777777" w:rsidR="00D446D0" w:rsidRPr="00D20266" w:rsidRDefault="00D446D0">
      <w:pPr>
        <w:pStyle w:val="FORMATTEXT"/>
        <w:ind w:firstLine="568"/>
        <w:jc w:val="both"/>
        <w:rPr>
          <w:rFonts w:ascii="Times New Roman" w:hAnsi="Times New Roman" w:cs="Times New Roman"/>
        </w:rPr>
      </w:pPr>
    </w:p>
    <w:p w14:paraId="6E67619F"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если граница проходит в полке, т.е. соблюдается условие</w:t>
      </w:r>
    </w:p>
    <w:p w14:paraId="0F19086D" w14:textId="77777777" w:rsidR="00D446D0" w:rsidRPr="00D20266" w:rsidRDefault="00D446D0">
      <w:pPr>
        <w:pStyle w:val="FORMATTEXT"/>
        <w:ind w:firstLine="568"/>
        <w:jc w:val="both"/>
        <w:rPr>
          <w:rFonts w:ascii="Times New Roman" w:hAnsi="Times New Roman" w:cs="Times New Roman"/>
        </w:rPr>
      </w:pPr>
    </w:p>
    <w:p w14:paraId="4E64F438" w14:textId="56872653"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C5E2081" wp14:editId="1C99E231">
            <wp:extent cx="2517775" cy="238760"/>
            <wp:effectExtent l="0" t="0" r="0" b="0"/>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2517775" cy="238760"/>
                    </a:xfrm>
                    <a:prstGeom prst="rect">
                      <a:avLst/>
                    </a:prstGeom>
                    <a:noFill/>
                    <a:ln>
                      <a:noFill/>
                    </a:ln>
                  </pic:spPr>
                </pic:pic>
              </a:graphicData>
            </a:graphic>
          </wp:inline>
        </w:drawing>
      </w:r>
      <w:r w:rsidR="00D446D0" w:rsidRPr="00D20266">
        <w:rPr>
          <w:rFonts w:ascii="Times New Roman" w:hAnsi="Times New Roman" w:cs="Times New Roman"/>
        </w:rPr>
        <w:t xml:space="preserve">,                             (М.4) </w:t>
      </w:r>
    </w:p>
    <w:p w14:paraId="11F9F225" w14:textId="5C5791FB"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то значение </w:t>
      </w:r>
      <w:r w:rsidR="003239C8" w:rsidRPr="00D20266">
        <w:rPr>
          <w:rFonts w:ascii="Times New Roman" w:hAnsi="Times New Roman" w:cs="Times New Roman"/>
          <w:noProof/>
          <w:position w:val="-11"/>
        </w:rPr>
        <w:drawing>
          <wp:inline distT="0" distB="0" distL="0" distR="0" wp14:anchorId="4211E81A" wp14:editId="53D2E2E7">
            <wp:extent cx="320675" cy="231775"/>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320675" cy="231775"/>
                    </a:xfrm>
                    <a:prstGeom prst="rect">
                      <a:avLst/>
                    </a:prstGeom>
                    <a:noFill/>
                    <a:ln>
                      <a:noFill/>
                    </a:ln>
                  </pic:spPr>
                </pic:pic>
              </a:graphicData>
            </a:graphic>
          </wp:inline>
        </w:drawing>
      </w:r>
      <w:r w:rsidRPr="00D20266">
        <w:rPr>
          <w:rFonts w:ascii="Times New Roman" w:hAnsi="Times New Roman" w:cs="Times New Roman"/>
        </w:rPr>
        <w:t xml:space="preserve">определяют как для прямоугольного сечения шириной </w:t>
      </w:r>
      <w:r w:rsidR="003239C8" w:rsidRPr="00D20266">
        <w:rPr>
          <w:rFonts w:ascii="Times New Roman" w:hAnsi="Times New Roman" w:cs="Times New Roman"/>
          <w:noProof/>
          <w:position w:val="-11"/>
        </w:rPr>
        <w:drawing>
          <wp:inline distT="0" distB="0" distL="0" distR="0" wp14:anchorId="4402155F" wp14:editId="5BA2AFC4">
            <wp:extent cx="198120" cy="238760"/>
            <wp:effectExtent l="0" t="0" r="0" b="0"/>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D20266">
        <w:rPr>
          <w:rFonts w:ascii="Times New Roman" w:hAnsi="Times New Roman" w:cs="Times New Roman"/>
        </w:rPr>
        <w:t xml:space="preserve">. </w:t>
      </w:r>
    </w:p>
    <w:p w14:paraId="3CCB3B33" w14:textId="77777777" w:rsidR="00D446D0" w:rsidRPr="00D20266" w:rsidRDefault="00D446D0">
      <w:pPr>
        <w:pStyle w:val="FORMATTEXT"/>
        <w:ind w:firstLine="568"/>
        <w:jc w:val="both"/>
        <w:rPr>
          <w:rFonts w:ascii="Times New Roman" w:hAnsi="Times New Roman" w:cs="Times New Roman"/>
        </w:rPr>
      </w:pPr>
    </w:p>
    <w:p w14:paraId="5BAAF17C" w14:textId="60AC4E86"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В формуле (М.4) напряжение </w:t>
      </w:r>
      <w:r w:rsidR="003239C8" w:rsidRPr="00D20266">
        <w:rPr>
          <w:rFonts w:ascii="Times New Roman" w:hAnsi="Times New Roman" w:cs="Times New Roman"/>
          <w:noProof/>
          <w:position w:val="-11"/>
        </w:rPr>
        <w:drawing>
          <wp:inline distT="0" distB="0" distL="0" distR="0" wp14:anchorId="1EFAB4E1" wp14:editId="04237E2E">
            <wp:extent cx="238760" cy="231775"/>
            <wp:effectExtent l="0" t="0" r="0" b="0"/>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формуле (М.3), принимая в ней </w:t>
      </w:r>
      <w:r w:rsidR="003239C8" w:rsidRPr="00D20266">
        <w:rPr>
          <w:rFonts w:ascii="Times New Roman" w:hAnsi="Times New Roman" w:cs="Times New Roman"/>
          <w:noProof/>
          <w:position w:val="-11"/>
        </w:rPr>
        <w:drawing>
          <wp:inline distT="0" distB="0" distL="0" distR="0" wp14:anchorId="12F9EDA3" wp14:editId="20916655">
            <wp:extent cx="429895" cy="238760"/>
            <wp:effectExtent l="0" t="0" r="0"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D20266">
        <w:rPr>
          <w:rFonts w:ascii="Times New Roman" w:hAnsi="Times New Roman" w:cs="Times New Roman"/>
        </w:rPr>
        <w:t>.</w:t>
      </w:r>
    </w:p>
    <w:p w14:paraId="47FF19B5" w14:textId="77777777" w:rsidR="00D446D0" w:rsidRPr="00D20266" w:rsidRDefault="00D446D0">
      <w:pPr>
        <w:pStyle w:val="FORMATTEXT"/>
        <w:ind w:firstLine="568"/>
        <w:jc w:val="both"/>
        <w:rPr>
          <w:rFonts w:ascii="Times New Roman" w:hAnsi="Times New Roman" w:cs="Times New Roman"/>
        </w:rPr>
      </w:pPr>
    </w:p>
    <w:p w14:paraId="208A11AB" w14:textId="55310B38"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 если граница проходит в ребре, т.е. условие (М.4) не соблюдается, значение </w:t>
      </w:r>
      <w:r w:rsidR="003239C8" w:rsidRPr="00D20266">
        <w:rPr>
          <w:rFonts w:ascii="Times New Roman" w:hAnsi="Times New Roman" w:cs="Times New Roman"/>
          <w:noProof/>
          <w:position w:val="-11"/>
        </w:rPr>
        <w:drawing>
          <wp:inline distT="0" distB="0" distL="0" distR="0" wp14:anchorId="191E4E26" wp14:editId="739278CB">
            <wp:extent cx="320675" cy="231775"/>
            <wp:effectExtent l="0" t="0" r="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320675" cy="231775"/>
                    </a:xfrm>
                    <a:prstGeom prst="rect">
                      <a:avLst/>
                    </a:prstGeom>
                    <a:noFill/>
                    <a:ln>
                      <a:noFill/>
                    </a:ln>
                  </pic:spPr>
                </pic:pic>
              </a:graphicData>
            </a:graphic>
          </wp:inline>
        </w:drawing>
      </w:r>
      <w:r w:rsidRPr="00D20266">
        <w:rPr>
          <w:rFonts w:ascii="Times New Roman" w:hAnsi="Times New Roman" w:cs="Times New Roman"/>
        </w:rPr>
        <w:t xml:space="preserve">определяют по формуле (8.7), принимая высоту сжатой зоны из совместного решения уравнения (М.3) с учетом ограничения </w:t>
      </w:r>
      <w:r w:rsidR="003239C8" w:rsidRPr="00D20266">
        <w:rPr>
          <w:rFonts w:ascii="Times New Roman" w:hAnsi="Times New Roman" w:cs="Times New Roman"/>
          <w:noProof/>
          <w:position w:val="-11"/>
        </w:rPr>
        <w:drawing>
          <wp:inline distT="0" distB="0" distL="0" distR="0" wp14:anchorId="3AA8C9AB" wp14:editId="1602492C">
            <wp:extent cx="770890" cy="231775"/>
            <wp:effectExtent l="0" t="0" r="0" b="0"/>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D20266">
        <w:rPr>
          <w:rFonts w:ascii="Times New Roman" w:hAnsi="Times New Roman" w:cs="Times New Roman"/>
        </w:rPr>
        <w:t>и уравнения (М.5)</w:t>
      </w:r>
    </w:p>
    <w:p w14:paraId="6BD48996" w14:textId="77777777" w:rsidR="00D446D0" w:rsidRPr="00D20266" w:rsidRDefault="00D446D0">
      <w:pPr>
        <w:pStyle w:val="FORMATTEXT"/>
        <w:ind w:firstLine="568"/>
        <w:jc w:val="both"/>
        <w:rPr>
          <w:rFonts w:ascii="Times New Roman" w:hAnsi="Times New Roman" w:cs="Times New Roman"/>
        </w:rPr>
      </w:pPr>
    </w:p>
    <w:p w14:paraId="53AF2FBC" w14:textId="4B7CC91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784D71FF" wp14:editId="762D860E">
            <wp:extent cx="3657600" cy="238760"/>
            <wp:effectExtent l="0" t="0" r="0"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3657600" cy="238760"/>
                    </a:xfrm>
                    <a:prstGeom prst="rect">
                      <a:avLst/>
                    </a:prstGeom>
                    <a:noFill/>
                    <a:ln>
                      <a:noFill/>
                    </a:ln>
                  </pic:spPr>
                </pic:pic>
              </a:graphicData>
            </a:graphic>
          </wp:inline>
        </w:drawing>
      </w:r>
      <w:r w:rsidR="00D446D0" w:rsidRPr="00D20266">
        <w:rPr>
          <w:rFonts w:ascii="Times New Roman" w:hAnsi="Times New Roman" w:cs="Times New Roman"/>
        </w:rPr>
        <w:t xml:space="preserve">.                             (М.5) </w:t>
      </w:r>
    </w:p>
    <w:p w14:paraId="02C71D09"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М.4 Допускается расчет по прочности нормальных сечений изгибаемых элементов конструкций без сцепления арматуры с бетоном производить согласно подразделу 8.1 как внецентренно сжатых элементов, определяя внутренние усилия в сечении с учетом только ненапрягаемой арматуры и принимая усилие от предварительного натяжения арматуры как внешнюю сжимающую продольную силу, определяемую по формуле</w:t>
      </w:r>
    </w:p>
    <w:p w14:paraId="2BB19EAA" w14:textId="77777777" w:rsidR="00D446D0" w:rsidRPr="00D20266" w:rsidRDefault="00D446D0">
      <w:pPr>
        <w:pStyle w:val="FORMATTEXT"/>
        <w:ind w:firstLine="568"/>
        <w:jc w:val="both"/>
        <w:rPr>
          <w:rFonts w:ascii="Times New Roman" w:hAnsi="Times New Roman" w:cs="Times New Roman"/>
        </w:rPr>
      </w:pPr>
    </w:p>
    <w:p w14:paraId="5820A2AC" w14:textId="4EB0FE79"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4E1B2B69" wp14:editId="1052AC84">
            <wp:extent cx="1112520" cy="238760"/>
            <wp:effectExtent l="0" t="0" r="0" b="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112520" cy="238760"/>
                    </a:xfrm>
                    <a:prstGeom prst="rect">
                      <a:avLst/>
                    </a:prstGeom>
                    <a:noFill/>
                    <a:ln>
                      <a:noFill/>
                    </a:ln>
                  </pic:spPr>
                </pic:pic>
              </a:graphicData>
            </a:graphic>
          </wp:inline>
        </w:drawing>
      </w:r>
      <w:r w:rsidR="00D446D0" w:rsidRPr="00D20266">
        <w:rPr>
          <w:rFonts w:ascii="Times New Roman" w:hAnsi="Times New Roman" w:cs="Times New Roman"/>
        </w:rPr>
        <w:t xml:space="preserve">.                                                                (М.6) </w:t>
      </w:r>
    </w:p>
    <w:p w14:paraId="770D72D4" w14:textId="14DC138F"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Значение </w:t>
      </w:r>
      <w:r w:rsidR="003239C8" w:rsidRPr="00D20266">
        <w:rPr>
          <w:rFonts w:ascii="Times New Roman" w:hAnsi="Times New Roman" w:cs="Times New Roman"/>
          <w:noProof/>
          <w:position w:val="-11"/>
        </w:rPr>
        <w:drawing>
          <wp:inline distT="0" distB="0" distL="0" distR="0" wp14:anchorId="035D4B04" wp14:editId="2CDC274A">
            <wp:extent cx="211455" cy="231775"/>
            <wp:effectExtent l="0" t="0" r="0"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D20266">
        <w:rPr>
          <w:rFonts w:ascii="Times New Roman" w:hAnsi="Times New Roman" w:cs="Times New Roman"/>
        </w:rPr>
        <w:t>в формуле (М.6) допускается принимать равным</w:t>
      </w:r>
    </w:p>
    <w:p w14:paraId="59FB20C1" w14:textId="77777777" w:rsidR="00D446D0" w:rsidRPr="00D20266" w:rsidRDefault="00D446D0">
      <w:pPr>
        <w:pStyle w:val="FORMATTEXT"/>
        <w:ind w:firstLine="568"/>
        <w:jc w:val="both"/>
        <w:rPr>
          <w:rFonts w:ascii="Times New Roman" w:hAnsi="Times New Roman" w:cs="Times New Roman"/>
        </w:rPr>
      </w:pPr>
    </w:p>
    <w:p w14:paraId="12248221" w14:textId="09BE7E26" w:rsidR="00D446D0" w:rsidRPr="00D20266" w:rsidRDefault="003239C8">
      <w:pPr>
        <w:pStyle w:val="FORMATTEXT"/>
        <w:jc w:val="right"/>
        <w:rPr>
          <w:rFonts w:ascii="Times New Roman" w:hAnsi="Times New Roman" w:cs="Times New Roman"/>
        </w:rPr>
      </w:pPr>
      <w:r w:rsidRPr="00D20266">
        <w:rPr>
          <w:rFonts w:ascii="Times New Roman" w:hAnsi="Times New Roman" w:cs="Times New Roman"/>
          <w:noProof/>
          <w:position w:val="-11"/>
        </w:rPr>
        <w:drawing>
          <wp:inline distT="0" distB="0" distL="0" distR="0" wp14:anchorId="2D139333" wp14:editId="25FD8405">
            <wp:extent cx="962025" cy="238760"/>
            <wp:effectExtent l="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D446D0" w:rsidRPr="00D20266">
        <w:rPr>
          <w:rFonts w:ascii="Times New Roman" w:hAnsi="Times New Roman" w:cs="Times New Roman"/>
        </w:rPr>
        <w:t xml:space="preserve">,                                                        (М.7) </w:t>
      </w:r>
    </w:p>
    <w:p w14:paraId="1DA0E2B0" w14:textId="77777777" w:rsidR="00D446D0" w:rsidRPr="00D20266" w:rsidRDefault="00D446D0">
      <w:pPr>
        <w:pStyle w:val="FORMATTEXT"/>
        <w:jc w:val="both"/>
        <w:rPr>
          <w:rFonts w:ascii="Times New Roman" w:hAnsi="Times New Roman" w:cs="Times New Roman"/>
        </w:rPr>
      </w:pPr>
    </w:p>
    <w:p w14:paraId="40254457" w14:textId="77777777" w:rsidR="00D446D0" w:rsidRPr="00D20266" w:rsidRDefault="00D446D0">
      <w:pPr>
        <w:pStyle w:val="FORMATTEXT"/>
        <w:jc w:val="both"/>
        <w:rPr>
          <w:rFonts w:ascii="Times New Roman" w:hAnsi="Times New Roman" w:cs="Times New Roman"/>
        </w:rPr>
      </w:pPr>
    </w:p>
    <w:p w14:paraId="70BBA59A" w14:textId="3E2D0235" w:rsidR="00D446D0" w:rsidRPr="00D20266" w:rsidRDefault="00D446D0">
      <w:pPr>
        <w:pStyle w:val="FORMATTEXT"/>
        <w:jc w:val="both"/>
        <w:rPr>
          <w:rFonts w:ascii="Times New Roman" w:hAnsi="Times New Roman" w:cs="Times New Roman"/>
        </w:rPr>
      </w:pPr>
      <w:r w:rsidRPr="00D20266">
        <w:rPr>
          <w:rFonts w:ascii="Times New Roman" w:hAnsi="Times New Roman" w:cs="Times New Roman"/>
        </w:rPr>
        <w:t xml:space="preserve">где </w:t>
      </w:r>
      <w:r w:rsidR="003239C8" w:rsidRPr="00D20266">
        <w:rPr>
          <w:rFonts w:ascii="Times New Roman" w:hAnsi="Times New Roman" w:cs="Times New Roman"/>
          <w:noProof/>
          <w:position w:val="-11"/>
        </w:rPr>
        <w:drawing>
          <wp:inline distT="0" distB="0" distL="0" distR="0" wp14:anchorId="6302CE96" wp14:editId="6A64F58D">
            <wp:extent cx="245745" cy="245745"/>
            <wp:effectExtent l="0" t="0" r="0" b="0"/>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D20266">
        <w:rPr>
          <w:rFonts w:ascii="Times New Roman" w:hAnsi="Times New Roman" w:cs="Times New Roman"/>
        </w:rPr>
        <w:t>- см. формулу (М.3), МПа.</w:t>
      </w:r>
    </w:p>
    <w:p w14:paraId="69CD09A4"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М.5 Расчет по прочности нормальных сечений изгибаемых элементов без сцепления арматуры с бетоном в стадии предварительного обжатия следует производить по 9.2.10.</w:t>
      </w:r>
    </w:p>
    <w:p w14:paraId="79F7CCCA" w14:textId="77777777" w:rsidR="00D446D0" w:rsidRPr="00D20266" w:rsidRDefault="00D446D0">
      <w:pPr>
        <w:pStyle w:val="FORMATTEXT"/>
        <w:ind w:firstLine="568"/>
        <w:jc w:val="both"/>
        <w:rPr>
          <w:rFonts w:ascii="Times New Roman" w:hAnsi="Times New Roman" w:cs="Times New Roman"/>
        </w:rPr>
      </w:pPr>
    </w:p>
    <w:p w14:paraId="32785705" w14:textId="77777777" w:rsidR="00D446D0" w:rsidRPr="00D20266" w:rsidRDefault="00D446D0">
      <w:pPr>
        <w:pStyle w:val="FORMATTEXT"/>
        <w:ind w:firstLine="568"/>
        <w:jc w:val="both"/>
        <w:rPr>
          <w:rFonts w:ascii="Times New Roman" w:hAnsi="Times New Roman" w:cs="Times New Roman"/>
        </w:rPr>
      </w:pPr>
      <w:r w:rsidRPr="00D20266">
        <w:rPr>
          <w:rFonts w:ascii="Times New Roman" w:hAnsi="Times New Roman" w:cs="Times New Roman"/>
        </w:rPr>
        <w:t xml:space="preserve">Приложение М (Введено дополнительно, Изм. N 1). </w:t>
      </w:r>
    </w:p>
    <w:p w14:paraId="4DAF3B8C" w14:textId="77777777" w:rsidR="00D446D0" w:rsidRPr="00561D87" w:rsidRDefault="00D446D0" w:rsidP="00561D87">
      <w:pPr>
        <w:pStyle w:val="FORMATTEXT"/>
        <w:jc w:val="both"/>
        <w:rPr>
          <w:rFonts w:ascii="Times New Roman" w:hAnsi="Times New Roman" w:cs="Times New Roman"/>
        </w:rPr>
      </w:pPr>
      <w:r w:rsidRPr="00D20266">
        <w:rPr>
          <w:rFonts w:ascii="Times New Roman" w:hAnsi="Times New Roman" w:cs="Times New Roman"/>
        </w:rPr>
        <w:t>           </w:t>
      </w:r>
      <w:r w:rsidRPr="00D20266">
        <w:rPr>
          <w:rFonts w:ascii="Times New Roman" w:hAnsi="Times New Roman"/>
          <w:sz w:val="24"/>
          <w:szCs w:val="24"/>
        </w:rPr>
        <w:t xml:space="preserve">     </w:t>
      </w:r>
    </w:p>
    <w:sectPr w:rsidR="00D446D0" w:rsidRPr="00561D87">
      <w:headerReference w:type="default" r:id="rId1169"/>
      <w:footerReference w:type="default" r:id="rId1170"/>
      <w:type w:val="continuous"/>
      <w:pgSz w:w="16840" w:h="11907" w:orient="landscape"/>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48BD" w14:textId="77777777" w:rsidR="00EA583D" w:rsidRDefault="00EA583D">
      <w:pPr>
        <w:spacing w:after="0" w:line="240" w:lineRule="auto"/>
      </w:pPr>
      <w:r>
        <w:separator/>
      </w:r>
    </w:p>
  </w:endnote>
  <w:endnote w:type="continuationSeparator" w:id="0">
    <w:p w14:paraId="40C1CC98" w14:textId="77777777" w:rsidR="00EA583D" w:rsidRDefault="00EA5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FCCB" w14:textId="77777777" w:rsidR="00D446D0" w:rsidRDefault="00D446D0">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59649" w14:textId="77777777" w:rsidR="00EA583D" w:rsidRDefault="00EA583D">
      <w:pPr>
        <w:spacing w:after="0" w:line="240" w:lineRule="auto"/>
      </w:pPr>
      <w:r>
        <w:separator/>
      </w:r>
    </w:p>
  </w:footnote>
  <w:footnote w:type="continuationSeparator" w:id="0">
    <w:p w14:paraId="66192DF0" w14:textId="77777777" w:rsidR="00EA583D" w:rsidRDefault="00EA5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637B" w14:textId="77777777" w:rsidR="00D446D0" w:rsidRDefault="00D446D0">
    <w:pPr>
      <w:pStyle w:val="COLTOP"/>
      <w:pBdr>
        <w:bottom w:val="single" w:sz="4" w:space="1" w:color="auto"/>
      </w:pBdr>
      <w:jc w:val="right"/>
    </w:pPr>
    <w:r>
      <w:t xml:space="preserve">Страница </w:t>
    </w:r>
    <w:r>
      <w:pgNum/>
    </w:r>
  </w:p>
  <w:p w14:paraId="5F154AAF" w14:textId="77777777" w:rsidR="00D446D0" w:rsidRDefault="00D446D0">
    <w:r>
      <w:rPr>
        <w:rFonts w:ascii="Arial, sans-serif" w:hAnsi="Arial, sans-serif"/>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2.75pt" o:bullet="t">
        <v:imagedata r:id="rId1" o:title=""/>
      </v:shape>
    </w:pict>
  </w:numPicBullet>
  <w:abstractNum w:abstractNumId="0" w15:restartNumberingAfterBreak="0">
    <w:nsid w:val="1CA2369D"/>
    <w:multiLevelType w:val="hybridMultilevel"/>
    <w:tmpl w:val="E9BA30D2"/>
    <w:lvl w:ilvl="0" w:tplc="5A689D60">
      <w:start w:val="1"/>
      <w:numFmt w:val="bullet"/>
      <w:lvlText w:val=""/>
      <w:lvlPicBulletId w:val="0"/>
      <w:lvlJc w:val="left"/>
      <w:pPr>
        <w:tabs>
          <w:tab w:val="num" w:pos="720"/>
        </w:tabs>
        <w:ind w:left="720" w:hanging="360"/>
      </w:pPr>
      <w:rPr>
        <w:rFonts w:ascii="Symbol" w:hAnsi="Symbol" w:hint="default"/>
      </w:rPr>
    </w:lvl>
    <w:lvl w:ilvl="1" w:tplc="0658E03C" w:tentative="1">
      <w:start w:val="1"/>
      <w:numFmt w:val="bullet"/>
      <w:lvlText w:val=""/>
      <w:lvlJc w:val="left"/>
      <w:pPr>
        <w:tabs>
          <w:tab w:val="num" w:pos="1440"/>
        </w:tabs>
        <w:ind w:left="1440" w:hanging="360"/>
      </w:pPr>
      <w:rPr>
        <w:rFonts w:ascii="Symbol" w:hAnsi="Symbol" w:hint="default"/>
      </w:rPr>
    </w:lvl>
    <w:lvl w:ilvl="2" w:tplc="F6ACD088" w:tentative="1">
      <w:start w:val="1"/>
      <w:numFmt w:val="bullet"/>
      <w:lvlText w:val=""/>
      <w:lvlJc w:val="left"/>
      <w:pPr>
        <w:tabs>
          <w:tab w:val="num" w:pos="2160"/>
        </w:tabs>
        <w:ind w:left="2160" w:hanging="360"/>
      </w:pPr>
      <w:rPr>
        <w:rFonts w:ascii="Symbol" w:hAnsi="Symbol" w:hint="default"/>
      </w:rPr>
    </w:lvl>
    <w:lvl w:ilvl="3" w:tplc="8A84829A" w:tentative="1">
      <w:start w:val="1"/>
      <w:numFmt w:val="bullet"/>
      <w:lvlText w:val=""/>
      <w:lvlJc w:val="left"/>
      <w:pPr>
        <w:tabs>
          <w:tab w:val="num" w:pos="2880"/>
        </w:tabs>
        <w:ind w:left="2880" w:hanging="360"/>
      </w:pPr>
      <w:rPr>
        <w:rFonts w:ascii="Symbol" w:hAnsi="Symbol" w:hint="default"/>
      </w:rPr>
    </w:lvl>
    <w:lvl w:ilvl="4" w:tplc="B2A285B0" w:tentative="1">
      <w:start w:val="1"/>
      <w:numFmt w:val="bullet"/>
      <w:lvlText w:val=""/>
      <w:lvlJc w:val="left"/>
      <w:pPr>
        <w:tabs>
          <w:tab w:val="num" w:pos="3600"/>
        </w:tabs>
        <w:ind w:left="3600" w:hanging="360"/>
      </w:pPr>
      <w:rPr>
        <w:rFonts w:ascii="Symbol" w:hAnsi="Symbol" w:hint="default"/>
      </w:rPr>
    </w:lvl>
    <w:lvl w:ilvl="5" w:tplc="29E81DDC" w:tentative="1">
      <w:start w:val="1"/>
      <w:numFmt w:val="bullet"/>
      <w:lvlText w:val=""/>
      <w:lvlJc w:val="left"/>
      <w:pPr>
        <w:tabs>
          <w:tab w:val="num" w:pos="4320"/>
        </w:tabs>
        <w:ind w:left="4320" w:hanging="360"/>
      </w:pPr>
      <w:rPr>
        <w:rFonts w:ascii="Symbol" w:hAnsi="Symbol" w:hint="default"/>
      </w:rPr>
    </w:lvl>
    <w:lvl w:ilvl="6" w:tplc="E9EA63AA" w:tentative="1">
      <w:start w:val="1"/>
      <w:numFmt w:val="bullet"/>
      <w:lvlText w:val=""/>
      <w:lvlJc w:val="left"/>
      <w:pPr>
        <w:tabs>
          <w:tab w:val="num" w:pos="5040"/>
        </w:tabs>
        <w:ind w:left="5040" w:hanging="360"/>
      </w:pPr>
      <w:rPr>
        <w:rFonts w:ascii="Symbol" w:hAnsi="Symbol" w:hint="default"/>
      </w:rPr>
    </w:lvl>
    <w:lvl w:ilvl="7" w:tplc="E3745994" w:tentative="1">
      <w:start w:val="1"/>
      <w:numFmt w:val="bullet"/>
      <w:lvlText w:val=""/>
      <w:lvlJc w:val="left"/>
      <w:pPr>
        <w:tabs>
          <w:tab w:val="num" w:pos="5760"/>
        </w:tabs>
        <w:ind w:left="5760" w:hanging="360"/>
      </w:pPr>
      <w:rPr>
        <w:rFonts w:ascii="Symbol" w:hAnsi="Symbol" w:hint="default"/>
      </w:rPr>
    </w:lvl>
    <w:lvl w:ilvl="8" w:tplc="E87EEB9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266"/>
    <w:rsid w:val="003239C8"/>
    <w:rsid w:val="00561D87"/>
    <w:rsid w:val="007B4650"/>
    <w:rsid w:val="00D20266"/>
    <w:rsid w:val="00D446D0"/>
    <w:rsid w:val="00E3723C"/>
    <w:rsid w:val="00EA5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34F36C"/>
  <w14:defaultImageDpi w14:val="0"/>
  <w15:docId w15:val="{D7DF4831-A834-49F8-AD94-709FBA13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D20266"/>
    <w:pPr>
      <w:tabs>
        <w:tab w:val="center" w:pos="4677"/>
        <w:tab w:val="right" w:pos="9355"/>
      </w:tabs>
    </w:pPr>
  </w:style>
  <w:style w:type="character" w:customStyle="1" w:styleId="a4">
    <w:name w:val="Верхний колонтитул Знак"/>
    <w:basedOn w:val="a0"/>
    <w:link w:val="a3"/>
    <w:uiPriority w:val="99"/>
    <w:locked/>
    <w:rsid w:val="00D20266"/>
    <w:rPr>
      <w:rFonts w:cs="Times New Roman"/>
    </w:rPr>
  </w:style>
  <w:style w:type="paragraph" w:styleId="a5">
    <w:name w:val="footer"/>
    <w:basedOn w:val="a"/>
    <w:link w:val="a6"/>
    <w:uiPriority w:val="99"/>
    <w:unhideWhenUsed/>
    <w:rsid w:val="00D20266"/>
    <w:pPr>
      <w:tabs>
        <w:tab w:val="center" w:pos="4677"/>
        <w:tab w:val="right" w:pos="9355"/>
      </w:tabs>
    </w:pPr>
  </w:style>
  <w:style w:type="character" w:customStyle="1" w:styleId="a6">
    <w:name w:val="Нижний колонтитул Знак"/>
    <w:basedOn w:val="a0"/>
    <w:link w:val="a5"/>
    <w:uiPriority w:val="99"/>
    <w:locked/>
    <w:rsid w:val="00D2026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6.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987" Type="http://schemas.openxmlformats.org/officeDocument/2006/relationships/image" Target="media/image982.png"/><Relationship Id="rId1172" Type="http://schemas.openxmlformats.org/officeDocument/2006/relationships/theme" Target="theme/theme1.xml"/><Relationship Id="rId402" Type="http://schemas.openxmlformats.org/officeDocument/2006/relationships/image" Target="media/image397.png"/><Relationship Id="rId847" Type="http://schemas.openxmlformats.org/officeDocument/2006/relationships/image" Target="media/image842.png"/><Relationship Id="rId1032" Type="http://schemas.openxmlformats.org/officeDocument/2006/relationships/image" Target="media/image1027.png"/><Relationship Id="rId707" Type="http://schemas.openxmlformats.org/officeDocument/2006/relationships/image" Target="media/image702.png"/><Relationship Id="rId914" Type="http://schemas.openxmlformats.org/officeDocument/2006/relationships/image" Target="media/image909.png"/><Relationship Id="rId43" Type="http://schemas.openxmlformats.org/officeDocument/2006/relationships/image" Target="media/image38.png"/><Relationship Id="rId192" Type="http://schemas.openxmlformats.org/officeDocument/2006/relationships/image" Target="media/image187.png"/><Relationship Id="rId497" Type="http://schemas.openxmlformats.org/officeDocument/2006/relationships/image" Target="media/image492.png"/><Relationship Id="rId357" Type="http://schemas.openxmlformats.org/officeDocument/2006/relationships/image" Target="media/image352.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869" Type="http://schemas.openxmlformats.org/officeDocument/2006/relationships/image" Target="media/image864.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1054" Type="http://schemas.openxmlformats.org/officeDocument/2006/relationships/image" Target="media/image1049.png"/><Relationship Id="rId936" Type="http://schemas.openxmlformats.org/officeDocument/2006/relationships/image" Target="media/image931.png"/><Relationship Id="rId1121" Type="http://schemas.openxmlformats.org/officeDocument/2006/relationships/image" Target="media/image1116.png"/><Relationship Id="rId65" Type="http://schemas.openxmlformats.org/officeDocument/2006/relationships/image" Target="media/image60.png"/><Relationship Id="rId281" Type="http://schemas.openxmlformats.org/officeDocument/2006/relationships/image" Target="media/image276.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1076" Type="http://schemas.openxmlformats.org/officeDocument/2006/relationships/image" Target="media/image1071.png"/><Relationship Id="rId306" Type="http://schemas.openxmlformats.org/officeDocument/2006/relationships/image" Target="media/image301.png"/><Relationship Id="rId860" Type="http://schemas.openxmlformats.org/officeDocument/2006/relationships/image" Target="media/image855.png"/><Relationship Id="rId958" Type="http://schemas.openxmlformats.org/officeDocument/2006/relationships/image" Target="media/image953.png"/><Relationship Id="rId1143" Type="http://schemas.openxmlformats.org/officeDocument/2006/relationships/image" Target="media/image1138.png"/><Relationship Id="rId87" Type="http://schemas.openxmlformats.org/officeDocument/2006/relationships/image" Target="media/image82.png"/><Relationship Id="rId513" Type="http://schemas.openxmlformats.org/officeDocument/2006/relationships/image" Target="media/image508.png"/><Relationship Id="rId720" Type="http://schemas.openxmlformats.org/officeDocument/2006/relationships/image" Target="media/image715.png"/><Relationship Id="rId818" Type="http://schemas.openxmlformats.org/officeDocument/2006/relationships/image" Target="media/image813.png"/><Relationship Id="rId1003" Type="http://schemas.openxmlformats.org/officeDocument/2006/relationships/image" Target="media/image998.png"/><Relationship Id="rId14" Type="http://schemas.openxmlformats.org/officeDocument/2006/relationships/image" Target="media/image9.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882" Type="http://schemas.openxmlformats.org/officeDocument/2006/relationships/image" Target="media/image877.png"/><Relationship Id="rId1098" Type="http://schemas.openxmlformats.org/officeDocument/2006/relationships/image" Target="media/image1093.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165" Type="http://schemas.openxmlformats.org/officeDocument/2006/relationships/image" Target="media/image1160.png"/><Relationship Id="rId602" Type="http://schemas.openxmlformats.org/officeDocument/2006/relationships/image" Target="media/image597.png"/><Relationship Id="rId1025" Type="http://schemas.openxmlformats.org/officeDocument/2006/relationships/image" Target="media/image1020.png"/><Relationship Id="rId907" Type="http://schemas.openxmlformats.org/officeDocument/2006/relationships/image" Target="media/image902.png"/><Relationship Id="rId36" Type="http://schemas.openxmlformats.org/officeDocument/2006/relationships/image" Target="media/image31.png"/><Relationship Id="rId185" Type="http://schemas.openxmlformats.org/officeDocument/2006/relationships/image" Target="media/image180.png"/><Relationship Id="rId392" Type="http://schemas.openxmlformats.org/officeDocument/2006/relationships/image" Target="media/image387.png"/><Relationship Id="rId697" Type="http://schemas.openxmlformats.org/officeDocument/2006/relationships/image" Target="media/image692.png"/><Relationship Id="rId252" Type="http://schemas.openxmlformats.org/officeDocument/2006/relationships/image" Target="media/image247.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971" Type="http://schemas.openxmlformats.org/officeDocument/2006/relationships/image" Target="media/image966.png"/><Relationship Id="rId417" Type="http://schemas.openxmlformats.org/officeDocument/2006/relationships/image" Target="media/image412.png"/><Relationship Id="rId624" Type="http://schemas.openxmlformats.org/officeDocument/2006/relationships/image" Target="media/image619.png"/><Relationship Id="rId831" Type="http://schemas.openxmlformats.org/officeDocument/2006/relationships/image" Target="media/image826.png"/><Relationship Id="rId1047" Type="http://schemas.openxmlformats.org/officeDocument/2006/relationships/image" Target="media/image1042.png"/><Relationship Id="rId929" Type="http://schemas.openxmlformats.org/officeDocument/2006/relationships/image" Target="media/image924.png"/><Relationship Id="rId1114" Type="http://schemas.openxmlformats.org/officeDocument/2006/relationships/image" Target="media/image1109.png"/><Relationship Id="rId58" Type="http://schemas.openxmlformats.org/officeDocument/2006/relationships/image" Target="media/image53.png"/><Relationship Id="rId428" Type="http://schemas.openxmlformats.org/officeDocument/2006/relationships/image" Target="media/image423.png"/><Relationship Id="rId635" Type="http://schemas.openxmlformats.org/officeDocument/2006/relationships/image" Target="media/image630.png"/><Relationship Id="rId842" Type="http://schemas.openxmlformats.org/officeDocument/2006/relationships/image" Target="media/image837.png"/><Relationship Id="rId1058" Type="http://schemas.openxmlformats.org/officeDocument/2006/relationships/image" Target="media/image1053.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1125" Type="http://schemas.openxmlformats.org/officeDocument/2006/relationships/image" Target="media/image1120.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993" Type="http://schemas.openxmlformats.org/officeDocument/2006/relationships/image" Target="media/image988.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1069" Type="http://schemas.openxmlformats.org/officeDocument/2006/relationships/image" Target="media/image1064.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853" Type="http://schemas.openxmlformats.org/officeDocument/2006/relationships/image" Target="media/image848.png"/><Relationship Id="rId1136" Type="http://schemas.openxmlformats.org/officeDocument/2006/relationships/image" Target="media/image1131.png"/><Relationship Id="rId492" Type="http://schemas.openxmlformats.org/officeDocument/2006/relationships/image" Target="media/image487.png"/><Relationship Id="rId713" Type="http://schemas.openxmlformats.org/officeDocument/2006/relationships/image" Target="media/image708.png"/><Relationship Id="rId797" Type="http://schemas.openxmlformats.org/officeDocument/2006/relationships/image" Target="media/image792.png"/><Relationship Id="rId920" Type="http://schemas.openxmlformats.org/officeDocument/2006/relationships/image" Target="media/image915.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864" Type="http://schemas.openxmlformats.org/officeDocument/2006/relationships/image" Target="media/image859.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719.png"/><Relationship Id="rId931" Type="http://schemas.openxmlformats.org/officeDocument/2006/relationships/image" Target="media/image926.png"/><Relationship Id="rId1147" Type="http://schemas.openxmlformats.org/officeDocument/2006/relationships/image" Target="media/image1142.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1007" Type="http://schemas.openxmlformats.org/officeDocument/2006/relationships/image" Target="media/image1002.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875" Type="http://schemas.openxmlformats.org/officeDocument/2006/relationships/image" Target="media/image870.png"/><Relationship Id="rId1060" Type="http://schemas.openxmlformats.org/officeDocument/2006/relationships/image" Target="media/image1055.png"/><Relationship Id="rId18" Type="http://schemas.openxmlformats.org/officeDocument/2006/relationships/image" Target="media/image13.png"/><Relationship Id="rId528" Type="http://schemas.openxmlformats.org/officeDocument/2006/relationships/image" Target="media/image523.png"/><Relationship Id="rId735" Type="http://schemas.openxmlformats.org/officeDocument/2006/relationships/image" Target="media/image730.png"/><Relationship Id="rId942" Type="http://schemas.openxmlformats.org/officeDocument/2006/relationships/image" Target="media/image937.png"/><Relationship Id="rId1158" Type="http://schemas.openxmlformats.org/officeDocument/2006/relationships/image" Target="media/image1153.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1018" Type="http://schemas.openxmlformats.org/officeDocument/2006/relationships/image" Target="media/image1013.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802" Type="http://schemas.openxmlformats.org/officeDocument/2006/relationships/image" Target="media/image797.png"/><Relationship Id="rId886" Type="http://schemas.openxmlformats.org/officeDocument/2006/relationships/image" Target="media/image881.png"/><Relationship Id="rId2" Type="http://schemas.openxmlformats.org/officeDocument/2006/relationships/styles" Target="style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071" Type="http://schemas.openxmlformats.org/officeDocument/2006/relationships/image" Target="media/image1066.png"/><Relationship Id="rId1169" Type="http://schemas.openxmlformats.org/officeDocument/2006/relationships/header" Target="header1.xml"/><Relationship Id="rId178" Type="http://schemas.openxmlformats.org/officeDocument/2006/relationships/image" Target="media/image173.png"/><Relationship Id="rId301" Type="http://schemas.openxmlformats.org/officeDocument/2006/relationships/image" Target="media/image296.png"/><Relationship Id="rId953" Type="http://schemas.openxmlformats.org/officeDocument/2006/relationships/image" Target="media/image948.png"/><Relationship Id="rId1029" Type="http://schemas.openxmlformats.org/officeDocument/2006/relationships/image" Target="media/image1024.png"/><Relationship Id="rId82" Type="http://schemas.openxmlformats.org/officeDocument/2006/relationships/image" Target="media/image77.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813" Type="http://schemas.openxmlformats.org/officeDocument/2006/relationships/image" Target="media/image808.png"/><Relationship Id="rId245" Type="http://schemas.openxmlformats.org/officeDocument/2006/relationships/image" Target="media/image240.png"/><Relationship Id="rId452" Type="http://schemas.openxmlformats.org/officeDocument/2006/relationships/image" Target="media/image447.png"/><Relationship Id="rId897" Type="http://schemas.openxmlformats.org/officeDocument/2006/relationships/image" Target="media/image892.png"/><Relationship Id="rId1082" Type="http://schemas.openxmlformats.org/officeDocument/2006/relationships/image" Target="media/image1077.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64" Type="http://schemas.openxmlformats.org/officeDocument/2006/relationships/image" Target="media/image959.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617" Type="http://schemas.openxmlformats.org/officeDocument/2006/relationships/image" Target="media/image612.png"/><Relationship Id="rId824" Type="http://schemas.openxmlformats.org/officeDocument/2006/relationships/image" Target="media/image819.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093" Type="http://schemas.openxmlformats.org/officeDocument/2006/relationships/image" Target="media/image1088.png"/><Relationship Id="rId1107" Type="http://schemas.openxmlformats.org/officeDocument/2006/relationships/image" Target="media/image1102.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63.png"/><Relationship Id="rId975" Type="http://schemas.openxmlformats.org/officeDocument/2006/relationships/image" Target="media/image970.png"/><Relationship Id="rId1160" Type="http://schemas.openxmlformats.org/officeDocument/2006/relationships/image" Target="media/image1155.png"/><Relationship Id="rId20" Type="http://schemas.openxmlformats.org/officeDocument/2006/relationships/image" Target="media/image15.png"/><Relationship Id="rId628" Type="http://schemas.openxmlformats.org/officeDocument/2006/relationships/image" Target="media/image623.png"/><Relationship Id="rId835" Type="http://schemas.openxmlformats.org/officeDocument/2006/relationships/image" Target="media/image830.png"/><Relationship Id="rId267" Type="http://schemas.openxmlformats.org/officeDocument/2006/relationships/image" Target="media/image262.png"/><Relationship Id="rId474" Type="http://schemas.openxmlformats.org/officeDocument/2006/relationships/image" Target="media/image469.png"/><Relationship Id="rId1020" Type="http://schemas.openxmlformats.org/officeDocument/2006/relationships/image" Target="media/image1015.png"/><Relationship Id="rId1118" Type="http://schemas.openxmlformats.org/officeDocument/2006/relationships/image" Target="media/image1113.png"/><Relationship Id="rId127" Type="http://schemas.openxmlformats.org/officeDocument/2006/relationships/image" Target="media/image122.png"/><Relationship Id="rId681" Type="http://schemas.openxmlformats.org/officeDocument/2006/relationships/image" Target="media/image676.png"/><Relationship Id="rId779" Type="http://schemas.openxmlformats.org/officeDocument/2006/relationships/image" Target="media/image774.png"/><Relationship Id="rId902" Type="http://schemas.openxmlformats.org/officeDocument/2006/relationships/image" Target="media/image897.png"/><Relationship Id="rId986" Type="http://schemas.openxmlformats.org/officeDocument/2006/relationships/image" Target="media/image981.png"/><Relationship Id="rId31" Type="http://schemas.openxmlformats.org/officeDocument/2006/relationships/image" Target="media/image26.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171" Type="http://schemas.openxmlformats.org/officeDocument/2006/relationships/fontTable" Target="fontTable.xml"/><Relationship Id="rId180" Type="http://schemas.openxmlformats.org/officeDocument/2006/relationships/image" Target="media/image175.png"/><Relationship Id="rId278" Type="http://schemas.openxmlformats.org/officeDocument/2006/relationships/image" Target="media/image273.png"/><Relationship Id="rId401" Type="http://schemas.openxmlformats.org/officeDocument/2006/relationships/image" Target="media/image396.png"/><Relationship Id="rId846" Type="http://schemas.openxmlformats.org/officeDocument/2006/relationships/image" Target="media/image841.png"/><Relationship Id="rId1031" Type="http://schemas.openxmlformats.org/officeDocument/2006/relationships/image" Target="media/image1026.png"/><Relationship Id="rId1129" Type="http://schemas.openxmlformats.org/officeDocument/2006/relationships/image" Target="media/image1124.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913" Type="http://schemas.openxmlformats.org/officeDocument/2006/relationships/image" Target="media/image908.png"/><Relationship Id="rId42" Type="http://schemas.openxmlformats.org/officeDocument/2006/relationships/image" Target="media/image3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7.png"/><Relationship Id="rId997" Type="http://schemas.openxmlformats.org/officeDocument/2006/relationships/image" Target="media/image992.png"/><Relationship Id="rId191" Type="http://schemas.openxmlformats.org/officeDocument/2006/relationships/image" Target="media/image186.png"/><Relationship Id="rId205" Type="http://schemas.openxmlformats.org/officeDocument/2006/relationships/image" Target="media/image200.png"/><Relationship Id="rId412" Type="http://schemas.openxmlformats.org/officeDocument/2006/relationships/image" Target="media/image407.png"/><Relationship Id="rId857" Type="http://schemas.openxmlformats.org/officeDocument/2006/relationships/image" Target="media/image852.png"/><Relationship Id="rId1042" Type="http://schemas.openxmlformats.org/officeDocument/2006/relationships/image" Target="media/image1037.png"/><Relationship Id="rId289" Type="http://schemas.openxmlformats.org/officeDocument/2006/relationships/image" Target="media/image284.png"/><Relationship Id="rId496" Type="http://schemas.openxmlformats.org/officeDocument/2006/relationships/image" Target="media/image491.png"/><Relationship Id="rId717" Type="http://schemas.openxmlformats.org/officeDocument/2006/relationships/image" Target="media/image712.png"/><Relationship Id="rId924" Type="http://schemas.openxmlformats.org/officeDocument/2006/relationships/image" Target="media/image919.png"/><Relationship Id="rId53" Type="http://schemas.openxmlformats.org/officeDocument/2006/relationships/image" Target="media/image48.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8.png"/><Relationship Id="rId770" Type="http://schemas.openxmlformats.org/officeDocument/2006/relationships/image" Target="media/image765.png"/><Relationship Id="rId216" Type="http://schemas.openxmlformats.org/officeDocument/2006/relationships/image" Target="media/image211.png"/><Relationship Id="rId423" Type="http://schemas.openxmlformats.org/officeDocument/2006/relationships/image" Target="media/image418.png"/><Relationship Id="rId868" Type="http://schemas.openxmlformats.org/officeDocument/2006/relationships/image" Target="media/image863.png"/><Relationship Id="rId1053" Type="http://schemas.openxmlformats.org/officeDocument/2006/relationships/image" Target="media/image1048.png"/><Relationship Id="rId630" Type="http://schemas.openxmlformats.org/officeDocument/2006/relationships/image" Target="media/image625.png"/><Relationship Id="rId728" Type="http://schemas.openxmlformats.org/officeDocument/2006/relationships/image" Target="media/image723.png"/><Relationship Id="rId935" Type="http://schemas.openxmlformats.org/officeDocument/2006/relationships/image" Target="media/image930.png"/><Relationship Id="rId64" Type="http://schemas.openxmlformats.org/officeDocument/2006/relationships/image" Target="media/image59.png"/><Relationship Id="rId367" Type="http://schemas.openxmlformats.org/officeDocument/2006/relationships/image" Target="media/image362.png"/><Relationship Id="rId574" Type="http://schemas.openxmlformats.org/officeDocument/2006/relationships/image" Target="media/image569.png"/><Relationship Id="rId1120" Type="http://schemas.openxmlformats.org/officeDocument/2006/relationships/image" Target="media/image1115.png"/><Relationship Id="rId227" Type="http://schemas.openxmlformats.org/officeDocument/2006/relationships/image" Target="media/image222.png"/><Relationship Id="rId781" Type="http://schemas.openxmlformats.org/officeDocument/2006/relationships/image" Target="media/image776.png"/><Relationship Id="rId879" Type="http://schemas.openxmlformats.org/officeDocument/2006/relationships/image" Target="media/image874.png"/><Relationship Id="rId434" Type="http://schemas.openxmlformats.org/officeDocument/2006/relationships/image" Target="media/image429.png"/><Relationship Id="rId641" Type="http://schemas.openxmlformats.org/officeDocument/2006/relationships/image" Target="media/image636.png"/><Relationship Id="rId739" Type="http://schemas.openxmlformats.org/officeDocument/2006/relationships/image" Target="media/image734.png"/><Relationship Id="rId1064" Type="http://schemas.openxmlformats.org/officeDocument/2006/relationships/image" Target="media/image1059.png"/><Relationship Id="rId280" Type="http://schemas.openxmlformats.org/officeDocument/2006/relationships/image" Target="media/image275.png"/><Relationship Id="rId501" Type="http://schemas.openxmlformats.org/officeDocument/2006/relationships/image" Target="media/image496.png"/><Relationship Id="rId946" Type="http://schemas.openxmlformats.org/officeDocument/2006/relationships/image" Target="media/image941.png"/><Relationship Id="rId1131" Type="http://schemas.openxmlformats.org/officeDocument/2006/relationships/image" Target="media/image1126.png"/><Relationship Id="rId75" Type="http://schemas.openxmlformats.org/officeDocument/2006/relationships/image" Target="media/image70.png"/><Relationship Id="rId140" Type="http://schemas.openxmlformats.org/officeDocument/2006/relationships/image" Target="media/image135.png"/><Relationship Id="rId378" Type="http://schemas.openxmlformats.org/officeDocument/2006/relationships/image" Target="media/image373.png"/><Relationship Id="rId585" Type="http://schemas.openxmlformats.org/officeDocument/2006/relationships/image" Target="media/image580.png"/><Relationship Id="rId792" Type="http://schemas.openxmlformats.org/officeDocument/2006/relationships/image" Target="media/image787.png"/><Relationship Id="rId806" Type="http://schemas.openxmlformats.org/officeDocument/2006/relationships/image" Target="media/image801.png"/><Relationship Id="rId6" Type="http://schemas.openxmlformats.org/officeDocument/2006/relationships/endnotes" Target="endnotes.xml"/><Relationship Id="rId238" Type="http://schemas.openxmlformats.org/officeDocument/2006/relationships/image" Target="media/image233.png"/><Relationship Id="rId445" Type="http://schemas.openxmlformats.org/officeDocument/2006/relationships/image" Target="media/image440.png"/><Relationship Id="rId652" Type="http://schemas.openxmlformats.org/officeDocument/2006/relationships/image" Target="media/image647.png"/><Relationship Id="rId1075" Type="http://schemas.openxmlformats.org/officeDocument/2006/relationships/image" Target="media/image1070.png"/><Relationship Id="rId291" Type="http://schemas.openxmlformats.org/officeDocument/2006/relationships/image" Target="media/image286.png"/><Relationship Id="rId305" Type="http://schemas.openxmlformats.org/officeDocument/2006/relationships/image" Target="media/image300.png"/><Relationship Id="rId512" Type="http://schemas.openxmlformats.org/officeDocument/2006/relationships/image" Target="media/image507.png"/><Relationship Id="rId957" Type="http://schemas.openxmlformats.org/officeDocument/2006/relationships/image" Target="media/image952.png"/><Relationship Id="rId1142" Type="http://schemas.openxmlformats.org/officeDocument/2006/relationships/image" Target="media/image1137.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96" Type="http://schemas.openxmlformats.org/officeDocument/2006/relationships/image" Target="media/image591.png"/><Relationship Id="rId817" Type="http://schemas.openxmlformats.org/officeDocument/2006/relationships/image" Target="media/image812.png"/><Relationship Id="rId1002" Type="http://schemas.openxmlformats.org/officeDocument/2006/relationships/image" Target="media/image997.png"/><Relationship Id="rId249" Type="http://schemas.openxmlformats.org/officeDocument/2006/relationships/image" Target="media/image244.png"/><Relationship Id="rId456" Type="http://schemas.openxmlformats.org/officeDocument/2006/relationships/image" Target="media/image451.png"/><Relationship Id="rId663" Type="http://schemas.openxmlformats.org/officeDocument/2006/relationships/image" Target="media/image658.png"/><Relationship Id="rId870" Type="http://schemas.openxmlformats.org/officeDocument/2006/relationships/image" Target="media/image865.png"/><Relationship Id="rId1086" Type="http://schemas.openxmlformats.org/officeDocument/2006/relationships/image" Target="media/image1081.png"/><Relationship Id="rId13" Type="http://schemas.openxmlformats.org/officeDocument/2006/relationships/image" Target="media/image8.png"/><Relationship Id="rId109" Type="http://schemas.openxmlformats.org/officeDocument/2006/relationships/image" Target="media/image104.png"/><Relationship Id="rId316" Type="http://schemas.openxmlformats.org/officeDocument/2006/relationships/image" Target="media/image311.png"/><Relationship Id="rId523" Type="http://schemas.openxmlformats.org/officeDocument/2006/relationships/image" Target="media/image518.png"/><Relationship Id="rId968" Type="http://schemas.openxmlformats.org/officeDocument/2006/relationships/image" Target="media/image963.png"/><Relationship Id="rId1153" Type="http://schemas.openxmlformats.org/officeDocument/2006/relationships/image" Target="media/image1148.png"/><Relationship Id="rId97" Type="http://schemas.openxmlformats.org/officeDocument/2006/relationships/image" Target="media/image92.png"/><Relationship Id="rId730" Type="http://schemas.openxmlformats.org/officeDocument/2006/relationships/image" Target="media/image725.png"/><Relationship Id="rId828" Type="http://schemas.openxmlformats.org/officeDocument/2006/relationships/image" Target="media/image823.png"/><Relationship Id="rId1013" Type="http://schemas.openxmlformats.org/officeDocument/2006/relationships/image" Target="media/image1008.png"/><Relationship Id="rId162" Type="http://schemas.openxmlformats.org/officeDocument/2006/relationships/image" Target="media/image157.png"/><Relationship Id="rId467" Type="http://schemas.openxmlformats.org/officeDocument/2006/relationships/image" Target="media/image462.png"/><Relationship Id="rId1097" Type="http://schemas.openxmlformats.org/officeDocument/2006/relationships/image" Target="media/image1092.png"/><Relationship Id="rId674" Type="http://schemas.openxmlformats.org/officeDocument/2006/relationships/image" Target="media/image669.png"/><Relationship Id="rId881" Type="http://schemas.openxmlformats.org/officeDocument/2006/relationships/image" Target="media/image876.png"/><Relationship Id="rId979" Type="http://schemas.openxmlformats.org/officeDocument/2006/relationships/image" Target="media/image974.png"/><Relationship Id="rId24" Type="http://schemas.openxmlformats.org/officeDocument/2006/relationships/image" Target="media/image19.png"/><Relationship Id="rId327" Type="http://schemas.openxmlformats.org/officeDocument/2006/relationships/image" Target="media/image322.png"/><Relationship Id="rId534" Type="http://schemas.openxmlformats.org/officeDocument/2006/relationships/image" Target="media/image529.png"/><Relationship Id="rId741" Type="http://schemas.openxmlformats.org/officeDocument/2006/relationships/image" Target="media/image736.png"/><Relationship Id="rId839" Type="http://schemas.openxmlformats.org/officeDocument/2006/relationships/image" Target="media/image834.png"/><Relationship Id="rId1164" Type="http://schemas.openxmlformats.org/officeDocument/2006/relationships/image" Target="media/image1159.png"/><Relationship Id="rId173" Type="http://schemas.openxmlformats.org/officeDocument/2006/relationships/image" Target="media/image168.png"/><Relationship Id="rId380" Type="http://schemas.openxmlformats.org/officeDocument/2006/relationships/image" Target="media/image375.png"/><Relationship Id="rId601" Type="http://schemas.openxmlformats.org/officeDocument/2006/relationships/image" Target="media/image596.png"/><Relationship Id="rId1024" Type="http://schemas.openxmlformats.org/officeDocument/2006/relationships/image" Target="media/image1019.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892" Type="http://schemas.openxmlformats.org/officeDocument/2006/relationships/image" Target="media/image887.png"/><Relationship Id="rId906" Type="http://schemas.openxmlformats.org/officeDocument/2006/relationships/image" Target="media/image901.png"/><Relationship Id="rId35" Type="http://schemas.openxmlformats.org/officeDocument/2006/relationships/image" Target="media/image30.png"/><Relationship Id="rId100" Type="http://schemas.openxmlformats.org/officeDocument/2006/relationships/image" Target="media/image95.png"/><Relationship Id="rId338" Type="http://schemas.openxmlformats.org/officeDocument/2006/relationships/image" Target="media/image333.png"/><Relationship Id="rId545" Type="http://schemas.openxmlformats.org/officeDocument/2006/relationships/image" Target="media/image540.png"/><Relationship Id="rId752" Type="http://schemas.openxmlformats.org/officeDocument/2006/relationships/image" Target="media/image74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612" Type="http://schemas.openxmlformats.org/officeDocument/2006/relationships/image" Target="media/image607.png"/><Relationship Id="rId1035" Type="http://schemas.openxmlformats.org/officeDocument/2006/relationships/image" Target="media/image1030.png"/><Relationship Id="rId251" Type="http://schemas.openxmlformats.org/officeDocument/2006/relationships/image" Target="media/image246.png"/><Relationship Id="rId489" Type="http://schemas.openxmlformats.org/officeDocument/2006/relationships/image" Target="media/image484.png"/><Relationship Id="rId696" Type="http://schemas.openxmlformats.org/officeDocument/2006/relationships/image" Target="media/image691.png"/><Relationship Id="rId917" Type="http://schemas.openxmlformats.org/officeDocument/2006/relationships/image" Target="media/image912.png"/><Relationship Id="rId1102" Type="http://schemas.openxmlformats.org/officeDocument/2006/relationships/image" Target="media/image1097.png"/><Relationship Id="rId46" Type="http://schemas.openxmlformats.org/officeDocument/2006/relationships/image" Target="media/image41.png"/><Relationship Id="rId349" Type="http://schemas.openxmlformats.org/officeDocument/2006/relationships/image" Target="media/image344.png"/><Relationship Id="rId556" Type="http://schemas.openxmlformats.org/officeDocument/2006/relationships/image" Target="media/image551.png"/><Relationship Id="rId763" Type="http://schemas.openxmlformats.org/officeDocument/2006/relationships/image" Target="media/image758.png"/><Relationship Id="rId111" Type="http://schemas.openxmlformats.org/officeDocument/2006/relationships/image" Target="media/image106.png"/><Relationship Id="rId195" Type="http://schemas.openxmlformats.org/officeDocument/2006/relationships/image" Target="media/image190.png"/><Relationship Id="rId209" Type="http://schemas.openxmlformats.org/officeDocument/2006/relationships/image" Target="media/image204.png"/><Relationship Id="rId416" Type="http://schemas.openxmlformats.org/officeDocument/2006/relationships/image" Target="media/image411.png"/><Relationship Id="rId970" Type="http://schemas.openxmlformats.org/officeDocument/2006/relationships/image" Target="media/image965.png"/><Relationship Id="rId1046" Type="http://schemas.openxmlformats.org/officeDocument/2006/relationships/image" Target="media/image1041.png"/><Relationship Id="rId623" Type="http://schemas.openxmlformats.org/officeDocument/2006/relationships/image" Target="media/image618.png"/><Relationship Id="rId830" Type="http://schemas.openxmlformats.org/officeDocument/2006/relationships/image" Target="media/image825.png"/><Relationship Id="rId928" Type="http://schemas.openxmlformats.org/officeDocument/2006/relationships/image" Target="media/image923.png"/><Relationship Id="rId57" Type="http://schemas.openxmlformats.org/officeDocument/2006/relationships/image" Target="media/image52.png"/><Relationship Id="rId262" Type="http://schemas.openxmlformats.org/officeDocument/2006/relationships/image" Target="media/image257.png"/><Relationship Id="rId567" Type="http://schemas.openxmlformats.org/officeDocument/2006/relationships/image" Target="media/image562.png"/><Relationship Id="rId1113" Type="http://schemas.openxmlformats.org/officeDocument/2006/relationships/image" Target="media/image1108.png"/><Relationship Id="rId122" Type="http://schemas.openxmlformats.org/officeDocument/2006/relationships/image" Target="media/image117.png"/><Relationship Id="rId774" Type="http://schemas.openxmlformats.org/officeDocument/2006/relationships/image" Target="media/image769.png"/><Relationship Id="rId981" Type="http://schemas.openxmlformats.org/officeDocument/2006/relationships/image" Target="media/image976.png"/><Relationship Id="rId1057" Type="http://schemas.openxmlformats.org/officeDocument/2006/relationships/image" Target="media/image1052.png"/><Relationship Id="rId427" Type="http://schemas.openxmlformats.org/officeDocument/2006/relationships/image" Target="media/image422.png"/><Relationship Id="rId634" Type="http://schemas.openxmlformats.org/officeDocument/2006/relationships/image" Target="media/image629.png"/><Relationship Id="rId841" Type="http://schemas.openxmlformats.org/officeDocument/2006/relationships/image" Target="media/image836.png"/><Relationship Id="rId273" Type="http://schemas.openxmlformats.org/officeDocument/2006/relationships/image" Target="media/image268.png"/><Relationship Id="rId480" Type="http://schemas.openxmlformats.org/officeDocument/2006/relationships/image" Target="media/image475.png"/><Relationship Id="rId701" Type="http://schemas.openxmlformats.org/officeDocument/2006/relationships/image" Target="media/image696.png"/><Relationship Id="rId939" Type="http://schemas.openxmlformats.org/officeDocument/2006/relationships/image" Target="media/image934.png"/><Relationship Id="rId1124" Type="http://schemas.openxmlformats.org/officeDocument/2006/relationships/image" Target="media/image1119.png"/><Relationship Id="rId68" Type="http://schemas.openxmlformats.org/officeDocument/2006/relationships/image" Target="media/image63.png"/><Relationship Id="rId133" Type="http://schemas.openxmlformats.org/officeDocument/2006/relationships/image" Target="media/image128.png"/><Relationship Id="rId340" Type="http://schemas.openxmlformats.org/officeDocument/2006/relationships/image" Target="media/image335.png"/><Relationship Id="rId578" Type="http://schemas.openxmlformats.org/officeDocument/2006/relationships/image" Target="media/image573.png"/><Relationship Id="rId785" Type="http://schemas.openxmlformats.org/officeDocument/2006/relationships/image" Target="media/image780.png"/><Relationship Id="rId992" Type="http://schemas.openxmlformats.org/officeDocument/2006/relationships/image" Target="media/image987.png"/><Relationship Id="rId200" Type="http://schemas.openxmlformats.org/officeDocument/2006/relationships/image" Target="media/image195.png"/><Relationship Id="rId438" Type="http://schemas.openxmlformats.org/officeDocument/2006/relationships/image" Target="media/image433.png"/><Relationship Id="rId645" Type="http://schemas.openxmlformats.org/officeDocument/2006/relationships/image" Target="media/image640.png"/><Relationship Id="rId852" Type="http://schemas.openxmlformats.org/officeDocument/2006/relationships/image" Target="media/image847.png"/><Relationship Id="rId1068" Type="http://schemas.openxmlformats.org/officeDocument/2006/relationships/image" Target="media/image1063.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1135" Type="http://schemas.openxmlformats.org/officeDocument/2006/relationships/image" Target="media/image1130.png"/><Relationship Id="rId79" Type="http://schemas.openxmlformats.org/officeDocument/2006/relationships/image" Target="media/image74.png"/><Relationship Id="rId144" Type="http://schemas.openxmlformats.org/officeDocument/2006/relationships/image" Target="media/image139.png"/><Relationship Id="rId589" Type="http://schemas.openxmlformats.org/officeDocument/2006/relationships/image" Target="media/image584.png"/><Relationship Id="rId796" Type="http://schemas.openxmlformats.org/officeDocument/2006/relationships/image" Target="media/image791.png"/><Relationship Id="rId351" Type="http://schemas.openxmlformats.org/officeDocument/2006/relationships/image" Target="media/image346.png"/><Relationship Id="rId449" Type="http://schemas.openxmlformats.org/officeDocument/2006/relationships/image" Target="media/image444.png"/><Relationship Id="rId656" Type="http://schemas.openxmlformats.org/officeDocument/2006/relationships/image" Target="media/image651.png"/><Relationship Id="rId863" Type="http://schemas.openxmlformats.org/officeDocument/2006/relationships/image" Target="media/image858.png"/><Relationship Id="rId1079" Type="http://schemas.openxmlformats.org/officeDocument/2006/relationships/image" Target="media/image1074.png"/><Relationship Id="rId211" Type="http://schemas.openxmlformats.org/officeDocument/2006/relationships/image" Target="media/image206.png"/><Relationship Id="rId295" Type="http://schemas.openxmlformats.org/officeDocument/2006/relationships/image" Target="media/image290.png"/><Relationship Id="rId309" Type="http://schemas.openxmlformats.org/officeDocument/2006/relationships/image" Target="media/image304.png"/><Relationship Id="rId516" Type="http://schemas.openxmlformats.org/officeDocument/2006/relationships/image" Target="media/image511.png"/><Relationship Id="rId1146" Type="http://schemas.openxmlformats.org/officeDocument/2006/relationships/image" Target="media/image1141.png"/><Relationship Id="rId723" Type="http://schemas.openxmlformats.org/officeDocument/2006/relationships/image" Target="media/image718.png"/><Relationship Id="rId930" Type="http://schemas.openxmlformats.org/officeDocument/2006/relationships/image" Target="media/image925.png"/><Relationship Id="rId1006" Type="http://schemas.openxmlformats.org/officeDocument/2006/relationships/image" Target="media/image1001.png"/><Relationship Id="rId155" Type="http://schemas.openxmlformats.org/officeDocument/2006/relationships/image" Target="media/image150.png"/><Relationship Id="rId362" Type="http://schemas.openxmlformats.org/officeDocument/2006/relationships/image" Target="media/image357.png"/><Relationship Id="rId222" Type="http://schemas.openxmlformats.org/officeDocument/2006/relationships/image" Target="media/image217.png"/><Relationship Id="rId667" Type="http://schemas.openxmlformats.org/officeDocument/2006/relationships/image" Target="media/image662.png"/><Relationship Id="rId874" Type="http://schemas.openxmlformats.org/officeDocument/2006/relationships/image" Target="media/image869.png"/><Relationship Id="rId17" Type="http://schemas.openxmlformats.org/officeDocument/2006/relationships/image" Target="media/image12.png"/><Relationship Id="rId527" Type="http://schemas.openxmlformats.org/officeDocument/2006/relationships/image" Target="media/image522.png"/><Relationship Id="rId734" Type="http://schemas.openxmlformats.org/officeDocument/2006/relationships/image" Target="media/image729.png"/><Relationship Id="rId941" Type="http://schemas.openxmlformats.org/officeDocument/2006/relationships/image" Target="media/image936.png"/><Relationship Id="rId1157" Type="http://schemas.openxmlformats.org/officeDocument/2006/relationships/image" Target="media/image1152.png"/><Relationship Id="rId70" Type="http://schemas.openxmlformats.org/officeDocument/2006/relationships/image" Target="media/image65.png"/><Relationship Id="rId166" Type="http://schemas.openxmlformats.org/officeDocument/2006/relationships/image" Target="media/image161.png"/><Relationship Id="rId373" Type="http://schemas.openxmlformats.org/officeDocument/2006/relationships/image" Target="media/image368.png"/><Relationship Id="rId580" Type="http://schemas.openxmlformats.org/officeDocument/2006/relationships/image" Target="media/image575.png"/><Relationship Id="rId801" Type="http://schemas.openxmlformats.org/officeDocument/2006/relationships/image" Target="media/image796.png"/><Relationship Id="rId1017" Type="http://schemas.openxmlformats.org/officeDocument/2006/relationships/image" Target="media/image1012.png"/><Relationship Id="rId1" Type="http://schemas.openxmlformats.org/officeDocument/2006/relationships/numbering" Target="numbering.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85" Type="http://schemas.openxmlformats.org/officeDocument/2006/relationships/image" Target="media/image880.png"/><Relationship Id="rId1070" Type="http://schemas.openxmlformats.org/officeDocument/2006/relationships/image" Target="media/image1065.png"/><Relationship Id="rId28" Type="http://schemas.openxmlformats.org/officeDocument/2006/relationships/image" Target="media/image23.png"/><Relationship Id="rId300" Type="http://schemas.openxmlformats.org/officeDocument/2006/relationships/image" Target="media/image295.png"/><Relationship Id="rId538" Type="http://schemas.openxmlformats.org/officeDocument/2006/relationships/image" Target="media/image533.png"/><Relationship Id="rId745" Type="http://schemas.openxmlformats.org/officeDocument/2006/relationships/image" Target="media/image740.png"/><Relationship Id="rId952" Type="http://schemas.openxmlformats.org/officeDocument/2006/relationships/image" Target="media/image947.png"/><Relationship Id="rId1168" Type="http://schemas.openxmlformats.org/officeDocument/2006/relationships/image" Target="media/image1163.png"/><Relationship Id="rId81" Type="http://schemas.openxmlformats.org/officeDocument/2006/relationships/image" Target="media/image76.png"/><Relationship Id="rId177" Type="http://schemas.openxmlformats.org/officeDocument/2006/relationships/image" Target="media/image172.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812" Type="http://schemas.openxmlformats.org/officeDocument/2006/relationships/image" Target="media/image807.png"/><Relationship Id="rId1028" Type="http://schemas.openxmlformats.org/officeDocument/2006/relationships/image" Target="media/image1023.png"/><Relationship Id="rId244" Type="http://schemas.openxmlformats.org/officeDocument/2006/relationships/image" Target="media/image239.png"/><Relationship Id="rId689" Type="http://schemas.openxmlformats.org/officeDocument/2006/relationships/image" Target="media/image684.png"/><Relationship Id="rId896" Type="http://schemas.openxmlformats.org/officeDocument/2006/relationships/image" Target="media/image891.png"/><Relationship Id="rId1081" Type="http://schemas.openxmlformats.org/officeDocument/2006/relationships/image" Target="media/image1076.png"/><Relationship Id="rId39" Type="http://schemas.openxmlformats.org/officeDocument/2006/relationships/image" Target="media/image34.png"/><Relationship Id="rId451" Type="http://schemas.openxmlformats.org/officeDocument/2006/relationships/image" Target="media/image446.png"/><Relationship Id="rId549" Type="http://schemas.openxmlformats.org/officeDocument/2006/relationships/image" Target="media/image544.png"/><Relationship Id="rId756" Type="http://schemas.openxmlformats.org/officeDocument/2006/relationships/image" Target="media/image751.png"/><Relationship Id="rId104" Type="http://schemas.openxmlformats.org/officeDocument/2006/relationships/image" Target="media/image99.png"/><Relationship Id="rId188" Type="http://schemas.openxmlformats.org/officeDocument/2006/relationships/image" Target="media/image183.png"/><Relationship Id="rId311" Type="http://schemas.openxmlformats.org/officeDocument/2006/relationships/image" Target="media/image306.png"/><Relationship Id="rId395" Type="http://schemas.openxmlformats.org/officeDocument/2006/relationships/image" Target="media/image390.png"/><Relationship Id="rId409" Type="http://schemas.openxmlformats.org/officeDocument/2006/relationships/image" Target="media/image404.png"/><Relationship Id="rId963" Type="http://schemas.openxmlformats.org/officeDocument/2006/relationships/image" Target="media/image958.png"/><Relationship Id="rId1039" Type="http://schemas.openxmlformats.org/officeDocument/2006/relationships/image" Target="media/image1034.png"/><Relationship Id="rId92" Type="http://schemas.openxmlformats.org/officeDocument/2006/relationships/image" Target="media/image87.png"/><Relationship Id="rId616" Type="http://schemas.openxmlformats.org/officeDocument/2006/relationships/image" Target="media/image611.png"/><Relationship Id="rId823" Type="http://schemas.openxmlformats.org/officeDocument/2006/relationships/image" Target="media/image818.png"/><Relationship Id="rId255" Type="http://schemas.openxmlformats.org/officeDocument/2006/relationships/image" Target="media/image250.png"/><Relationship Id="rId462" Type="http://schemas.openxmlformats.org/officeDocument/2006/relationships/image" Target="media/image457.png"/><Relationship Id="rId1092" Type="http://schemas.openxmlformats.org/officeDocument/2006/relationships/image" Target="media/image1087.png"/><Relationship Id="rId1106" Type="http://schemas.openxmlformats.org/officeDocument/2006/relationships/image" Target="media/image1101.png"/><Relationship Id="rId115" Type="http://schemas.openxmlformats.org/officeDocument/2006/relationships/image" Target="media/image110.png"/><Relationship Id="rId322" Type="http://schemas.openxmlformats.org/officeDocument/2006/relationships/image" Target="media/image317.png"/><Relationship Id="rId767" Type="http://schemas.openxmlformats.org/officeDocument/2006/relationships/image" Target="media/image762.png"/><Relationship Id="rId974" Type="http://schemas.openxmlformats.org/officeDocument/2006/relationships/image" Target="media/image969.png"/><Relationship Id="rId199" Type="http://schemas.openxmlformats.org/officeDocument/2006/relationships/image" Target="media/image194.png"/><Relationship Id="rId627" Type="http://schemas.openxmlformats.org/officeDocument/2006/relationships/image" Target="media/image622.png"/><Relationship Id="rId834" Type="http://schemas.openxmlformats.org/officeDocument/2006/relationships/image" Target="media/image829.png"/><Relationship Id="rId266" Type="http://schemas.openxmlformats.org/officeDocument/2006/relationships/image" Target="media/image261.png"/><Relationship Id="rId473" Type="http://schemas.openxmlformats.org/officeDocument/2006/relationships/image" Target="media/image468.png"/><Relationship Id="rId680" Type="http://schemas.openxmlformats.org/officeDocument/2006/relationships/image" Target="media/image675.png"/><Relationship Id="rId901" Type="http://schemas.openxmlformats.org/officeDocument/2006/relationships/image" Target="media/image896.png"/><Relationship Id="rId1117" Type="http://schemas.openxmlformats.org/officeDocument/2006/relationships/image" Target="media/image1112.png"/><Relationship Id="rId30" Type="http://schemas.openxmlformats.org/officeDocument/2006/relationships/image" Target="media/image25.png"/><Relationship Id="rId126" Type="http://schemas.openxmlformats.org/officeDocument/2006/relationships/image" Target="media/image121.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985" Type="http://schemas.openxmlformats.org/officeDocument/2006/relationships/image" Target="media/image980.png"/><Relationship Id="rId1170" Type="http://schemas.openxmlformats.org/officeDocument/2006/relationships/footer" Target="footer1.xml"/><Relationship Id="rId638" Type="http://schemas.openxmlformats.org/officeDocument/2006/relationships/image" Target="media/image633.png"/><Relationship Id="rId845" Type="http://schemas.openxmlformats.org/officeDocument/2006/relationships/image" Target="media/image840.png"/><Relationship Id="rId1030" Type="http://schemas.openxmlformats.org/officeDocument/2006/relationships/image" Target="media/image1025.png"/><Relationship Id="rId277" Type="http://schemas.openxmlformats.org/officeDocument/2006/relationships/image" Target="media/image272.png"/><Relationship Id="rId400" Type="http://schemas.openxmlformats.org/officeDocument/2006/relationships/image" Target="media/image395.png"/><Relationship Id="rId484" Type="http://schemas.openxmlformats.org/officeDocument/2006/relationships/image" Target="media/image479.png"/><Relationship Id="rId705" Type="http://schemas.openxmlformats.org/officeDocument/2006/relationships/image" Target="media/image700.png"/><Relationship Id="rId1128" Type="http://schemas.openxmlformats.org/officeDocument/2006/relationships/image" Target="media/image1123.png"/><Relationship Id="rId137" Type="http://schemas.openxmlformats.org/officeDocument/2006/relationships/image" Target="media/image132.png"/><Relationship Id="rId344" Type="http://schemas.openxmlformats.org/officeDocument/2006/relationships/image" Target="media/image339.png"/><Relationship Id="rId691" Type="http://schemas.openxmlformats.org/officeDocument/2006/relationships/image" Target="media/image686.png"/><Relationship Id="rId789" Type="http://schemas.openxmlformats.org/officeDocument/2006/relationships/image" Target="media/image784.png"/><Relationship Id="rId912" Type="http://schemas.openxmlformats.org/officeDocument/2006/relationships/image" Target="media/image907.png"/><Relationship Id="rId996" Type="http://schemas.openxmlformats.org/officeDocument/2006/relationships/image" Target="media/image991.png"/><Relationship Id="rId41" Type="http://schemas.openxmlformats.org/officeDocument/2006/relationships/image" Target="media/image36.png"/><Relationship Id="rId551" Type="http://schemas.openxmlformats.org/officeDocument/2006/relationships/image" Target="media/image546.png"/><Relationship Id="rId649" Type="http://schemas.openxmlformats.org/officeDocument/2006/relationships/image" Target="media/image644.png"/><Relationship Id="rId856" Type="http://schemas.openxmlformats.org/officeDocument/2006/relationships/image" Target="media/image851.png"/><Relationship Id="rId190" Type="http://schemas.openxmlformats.org/officeDocument/2006/relationships/image" Target="media/image185.png"/><Relationship Id="rId204" Type="http://schemas.openxmlformats.org/officeDocument/2006/relationships/image" Target="media/image199.png"/><Relationship Id="rId288" Type="http://schemas.openxmlformats.org/officeDocument/2006/relationships/image" Target="media/image283.png"/><Relationship Id="rId411" Type="http://schemas.openxmlformats.org/officeDocument/2006/relationships/image" Target="media/image406.png"/><Relationship Id="rId509" Type="http://schemas.openxmlformats.org/officeDocument/2006/relationships/image" Target="media/image504.png"/><Relationship Id="rId1041" Type="http://schemas.openxmlformats.org/officeDocument/2006/relationships/image" Target="media/image1036.png"/><Relationship Id="rId1139" Type="http://schemas.openxmlformats.org/officeDocument/2006/relationships/image" Target="media/image1134.png"/><Relationship Id="rId495" Type="http://schemas.openxmlformats.org/officeDocument/2006/relationships/image" Target="media/image490.png"/><Relationship Id="rId716" Type="http://schemas.openxmlformats.org/officeDocument/2006/relationships/image" Target="media/image711.png"/><Relationship Id="rId923" Type="http://schemas.openxmlformats.org/officeDocument/2006/relationships/image" Target="media/image918.png"/><Relationship Id="rId52" Type="http://schemas.openxmlformats.org/officeDocument/2006/relationships/image" Target="media/image47.png"/><Relationship Id="rId148" Type="http://schemas.openxmlformats.org/officeDocument/2006/relationships/image" Target="media/image143.png"/><Relationship Id="rId355" Type="http://schemas.openxmlformats.org/officeDocument/2006/relationships/image" Target="media/image350.png"/><Relationship Id="rId562" Type="http://schemas.openxmlformats.org/officeDocument/2006/relationships/image" Target="media/image557.png"/><Relationship Id="rId215" Type="http://schemas.openxmlformats.org/officeDocument/2006/relationships/image" Target="media/image210.png"/><Relationship Id="rId422" Type="http://schemas.openxmlformats.org/officeDocument/2006/relationships/image" Target="media/image417.png"/><Relationship Id="rId867" Type="http://schemas.openxmlformats.org/officeDocument/2006/relationships/image" Target="media/image862.png"/><Relationship Id="rId1052" Type="http://schemas.openxmlformats.org/officeDocument/2006/relationships/image" Target="media/image1047.png"/><Relationship Id="rId299" Type="http://schemas.openxmlformats.org/officeDocument/2006/relationships/image" Target="media/image294.png"/><Relationship Id="rId727" Type="http://schemas.openxmlformats.org/officeDocument/2006/relationships/image" Target="media/image722.png"/><Relationship Id="rId934" Type="http://schemas.openxmlformats.org/officeDocument/2006/relationships/image" Target="media/image929.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73.png"/><Relationship Id="rId1063" Type="http://schemas.openxmlformats.org/officeDocument/2006/relationships/image" Target="media/image1058.png"/><Relationship Id="rId640" Type="http://schemas.openxmlformats.org/officeDocument/2006/relationships/image" Target="media/image635.png"/><Relationship Id="rId738" Type="http://schemas.openxmlformats.org/officeDocument/2006/relationships/image" Target="media/image733.png"/><Relationship Id="rId945" Type="http://schemas.openxmlformats.org/officeDocument/2006/relationships/image" Target="media/image940.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805" Type="http://schemas.openxmlformats.org/officeDocument/2006/relationships/image" Target="media/image800.png"/><Relationship Id="rId1130" Type="http://schemas.openxmlformats.org/officeDocument/2006/relationships/image" Target="media/image1125.png"/><Relationship Id="rId5" Type="http://schemas.openxmlformats.org/officeDocument/2006/relationships/footnotes" Target="footnotes.xml"/><Relationship Id="rId237" Type="http://schemas.openxmlformats.org/officeDocument/2006/relationships/image" Target="media/image232.png"/><Relationship Id="rId791" Type="http://schemas.openxmlformats.org/officeDocument/2006/relationships/image" Target="media/image786.png"/><Relationship Id="rId889" Type="http://schemas.openxmlformats.org/officeDocument/2006/relationships/image" Target="media/image884.png"/><Relationship Id="rId1074" Type="http://schemas.openxmlformats.org/officeDocument/2006/relationships/image" Target="media/image1069.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956" Type="http://schemas.openxmlformats.org/officeDocument/2006/relationships/image" Target="media/image951.png"/><Relationship Id="rId1141" Type="http://schemas.openxmlformats.org/officeDocument/2006/relationships/image" Target="media/image1136.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816" Type="http://schemas.openxmlformats.org/officeDocument/2006/relationships/image" Target="media/image811.png"/><Relationship Id="rId1001" Type="http://schemas.openxmlformats.org/officeDocument/2006/relationships/image" Target="media/image996.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085" Type="http://schemas.openxmlformats.org/officeDocument/2006/relationships/image" Target="media/image108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7" Type="http://schemas.openxmlformats.org/officeDocument/2006/relationships/image" Target="media/image962.png"/><Relationship Id="rId1152" Type="http://schemas.openxmlformats.org/officeDocument/2006/relationships/image" Target="media/image114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822.png"/><Relationship Id="rId1012" Type="http://schemas.openxmlformats.org/officeDocument/2006/relationships/image" Target="media/image1007.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880" Type="http://schemas.openxmlformats.org/officeDocument/2006/relationships/image" Target="media/image875.png"/><Relationship Id="rId1096" Type="http://schemas.openxmlformats.org/officeDocument/2006/relationships/image" Target="media/image1091.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978" Type="http://schemas.openxmlformats.org/officeDocument/2006/relationships/image" Target="media/image973.png"/><Relationship Id="rId1163" Type="http://schemas.openxmlformats.org/officeDocument/2006/relationships/image" Target="media/image1158.png"/><Relationship Id="rId740" Type="http://schemas.openxmlformats.org/officeDocument/2006/relationships/image" Target="media/image735.png"/><Relationship Id="rId838" Type="http://schemas.openxmlformats.org/officeDocument/2006/relationships/image" Target="media/image833.png"/><Relationship Id="rId1023" Type="http://schemas.openxmlformats.org/officeDocument/2006/relationships/image" Target="media/image1018.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891" Type="http://schemas.openxmlformats.org/officeDocument/2006/relationships/image" Target="media/image886.png"/><Relationship Id="rId905" Type="http://schemas.openxmlformats.org/officeDocument/2006/relationships/image" Target="media/image900.png"/><Relationship Id="rId989" Type="http://schemas.openxmlformats.org/officeDocument/2006/relationships/image" Target="media/image984.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1034" Type="http://schemas.openxmlformats.org/officeDocument/2006/relationships/image" Target="media/image1029.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916" Type="http://schemas.openxmlformats.org/officeDocument/2006/relationships/image" Target="media/image911.png"/><Relationship Id="rId1101" Type="http://schemas.openxmlformats.org/officeDocument/2006/relationships/image" Target="media/image1096.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1045" Type="http://schemas.openxmlformats.org/officeDocument/2006/relationships/image" Target="media/image1040.png"/><Relationship Id="rId261" Type="http://schemas.openxmlformats.org/officeDocument/2006/relationships/image" Target="media/image256.png"/><Relationship Id="rId499" Type="http://schemas.openxmlformats.org/officeDocument/2006/relationships/image" Target="media/image494.png"/><Relationship Id="rId927" Type="http://schemas.openxmlformats.org/officeDocument/2006/relationships/image" Target="media/image922.png"/><Relationship Id="rId1112" Type="http://schemas.openxmlformats.org/officeDocument/2006/relationships/image" Target="media/image1107.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980" Type="http://schemas.openxmlformats.org/officeDocument/2006/relationships/image" Target="media/image975.png"/><Relationship Id="rId1056" Type="http://schemas.openxmlformats.org/officeDocument/2006/relationships/image" Target="media/image1051.png"/><Relationship Id="rId840" Type="http://schemas.openxmlformats.org/officeDocument/2006/relationships/image" Target="media/image835.png"/><Relationship Id="rId938" Type="http://schemas.openxmlformats.org/officeDocument/2006/relationships/image" Target="media/image933.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123" Type="http://schemas.openxmlformats.org/officeDocument/2006/relationships/image" Target="media/image1118.png"/><Relationship Id="rId132" Type="http://schemas.openxmlformats.org/officeDocument/2006/relationships/image" Target="media/image127.png"/><Relationship Id="rId784" Type="http://schemas.openxmlformats.org/officeDocument/2006/relationships/image" Target="media/image779.png"/><Relationship Id="rId991" Type="http://schemas.openxmlformats.org/officeDocument/2006/relationships/image" Target="media/image986.png"/><Relationship Id="rId1067" Type="http://schemas.openxmlformats.org/officeDocument/2006/relationships/image" Target="media/image1062.png"/><Relationship Id="rId437" Type="http://schemas.openxmlformats.org/officeDocument/2006/relationships/image" Target="media/image432.png"/><Relationship Id="rId644" Type="http://schemas.openxmlformats.org/officeDocument/2006/relationships/image" Target="media/image639.png"/><Relationship Id="rId851" Type="http://schemas.openxmlformats.org/officeDocument/2006/relationships/image" Target="media/image846.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949" Type="http://schemas.openxmlformats.org/officeDocument/2006/relationships/image" Target="media/image944.png"/><Relationship Id="rId1134" Type="http://schemas.openxmlformats.org/officeDocument/2006/relationships/image" Target="media/image1129.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image" Target="media/image790.png"/><Relationship Id="rId809" Type="http://schemas.openxmlformats.org/officeDocument/2006/relationships/image" Target="media/image804.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862" Type="http://schemas.openxmlformats.org/officeDocument/2006/relationships/image" Target="media/image857.png"/><Relationship Id="rId1078" Type="http://schemas.openxmlformats.org/officeDocument/2006/relationships/image" Target="media/image1073.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1145" Type="http://schemas.openxmlformats.org/officeDocument/2006/relationships/image" Target="media/image1140.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1005" Type="http://schemas.openxmlformats.org/officeDocument/2006/relationships/image" Target="media/image1000.png"/><Relationship Id="rId459" Type="http://schemas.openxmlformats.org/officeDocument/2006/relationships/image" Target="media/image454.png"/><Relationship Id="rId666" Type="http://schemas.openxmlformats.org/officeDocument/2006/relationships/image" Target="media/image661.png"/><Relationship Id="rId873" Type="http://schemas.openxmlformats.org/officeDocument/2006/relationships/image" Target="media/image868.png"/><Relationship Id="rId1089" Type="http://schemas.openxmlformats.org/officeDocument/2006/relationships/image" Target="media/image1084.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1156" Type="http://schemas.openxmlformats.org/officeDocument/2006/relationships/image" Target="media/image1151.png"/><Relationship Id="rId733" Type="http://schemas.openxmlformats.org/officeDocument/2006/relationships/image" Target="media/image728.png"/><Relationship Id="rId940" Type="http://schemas.openxmlformats.org/officeDocument/2006/relationships/image" Target="media/image935.png"/><Relationship Id="rId1016" Type="http://schemas.openxmlformats.org/officeDocument/2006/relationships/image" Target="media/image1011.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800" Type="http://schemas.openxmlformats.org/officeDocument/2006/relationships/image" Target="media/image795.png"/><Relationship Id="rId232" Type="http://schemas.openxmlformats.org/officeDocument/2006/relationships/image" Target="media/image227.png"/><Relationship Id="rId884" Type="http://schemas.openxmlformats.org/officeDocument/2006/relationships/image" Target="media/image879.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951" Type="http://schemas.openxmlformats.org/officeDocument/2006/relationships/image" Target="media/image946.png"/><Relationship Id="rId1167" Type="http://schemas.openxmlformats.org/officeDocument/2006/relationships/image" Target="media/image1162.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811" Type="http://schemas.openxmlformats.org/officeDocument/2006/relationships/image" Target="media/image806.png"/><Relationship Id="rId1027" Type="http://schemas.openxmlformats.org/officeDocument/2006/relationships/image" Target="media/image1022.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895" Type="http://schemas.openxmlformats.org/officeDocument/2006/relationships/image" Target="media/image890.png"/><Relationship Id="rId909" Type="http://schemas.openxmlformats.org/officeDocument/2006/relationships/image" Target="media/image904.png"/><Relationship Id="rId1080" Type="http://schemas.openxmlformats.org/officeDocument/2006/relationships/image" Target="media/image1075.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62" Type="http://schemas.openxmlformats.org/officeDocument/2006/relationships/image" Target="media/image957.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1038" Type="http://schemas.openxmlformats.org/officeDocument/2006/relationships/image" Target="media/image1033.png"/><Relationship Id="rId254" Type="http://schemas.openxmlformats.org/officeDocument/2006/relationships/image" Target="media/image249.png"/><Relationship Id="rId699" Type="http://schemas.openxmlformats.org/officeDocument/2006/relationships/image" Target="media/image694.png"/><Relationship Id="rId1091" Type="http://schemas.openxmlformats.org/officeDocument/2006/relationships/image" Target="media/image1086.png"/><Relationship Id="rId1105" Type="http://schemas.openxmlformats.org/officeDocument/2006/relationships/image" Target="media/image1100.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973" Type="http://schemas.openxmlformats.org/officeDocument/2006/relationships/image" Target="media/image968.png"/><Relationship Id="rId1049" Type="http://schemas.openxmlformats.org/officeDocument/2006/relationships/image" Target="media/image1044.png"/><Relationship Id="rId833" Type="http://schemas.openxmlformats.org/officeDocument/2006/relationships/image" Target="media/image828.png"/><Relationship Id="rId1116" Type="http://schemas.openxmlformats.org/officeDocument/2006/relationships/image" Target="media/image1111.png"/><Relationship Id="rId265" Type="http://schemas.openxmlformats.org/officeDocument/2006/relationships/image" Target="media/image260.png"/><Relationship Id="rId472" Type="http://schemas.openxmlformats.org/officeDocument/2006/relationships/image" Target="media/image467.png"/><Relationship Id="rId900" Type="http://schemas.openxmlformats.org/officeDocument/2006/relationships/image" Target="media/image895.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984" Type="http://schemas.openxmlformats.org/officeDocument/2006/relationships/image" Target="media/image979.png"/><Relationship Id="rId637" Type="http://schemas.openxmlformats.org/officeDocument/2006/relationships/image" Target="media/image632.png"/><Relationship Id="rId844" Type="http://schemas.openxmlformats.org/officeDocument/2006/relationships/image" Target="media/image839.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911" Type="http://schemas.openxmlformats.org/officeDocument/2006/relationships/image" Target="media/image906.png"/><Relationship Id="rId1127" Type="http://schemas.openxmlformats.org/officeDocument/2006/relationships/image" Target="media/image1122.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995" Type="http://schemas.openxmlformats.org/officeDocument/2006/relationships/image" Target="media/image990.png"/><Relationship Id="rId203" Type="http://schemas.openxmlformats.org/officeDocument/2006/relationships/image" Target="media/image198.png"/><Relationship Id="rId648" Type="http://schemas.openxmlformats.org/officeDocument/2006/relationships/image" Target="media/image643.png"/><Relationship Id="rId855" Type="http://schemas.openxmlformats.org/officeDocument/2006/relationships/image" Target="media/image850.png"/><Relationship Id="rId1040" Type="http://schemas.openxmlformats.org/officeDocument/2006/relationships/image" Target="media/image1035.png"/><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922" Type="http://schemas.openxmlformats.org/officeDocument/2006/relationships/image" Target="media/image917.png"/><Relationship Id="rId1138" Type="http://schemas.openxmlformats.org/officeDocument/2006/relationships/image" Target="media/image1133.png"/><Relationship Id="rId147" Type="http://schemas.openxmlformats.org/officeDocument/2006/relationships/image" Target="media/image142.png"/><Relationship Id="rId354" Type="http://schemas.openxmlformats.org/officeDocument/2006/relationships/image" Target="media/image349.png"/><Relationship Id="rId799" Type="http://schemas.openxmlformats.org/officeDocument/2006/relationships/image" Target="media/image794.png"/><Relationship Id="rId51" Type="http://schemas.openxmlformats.org/officeDocument/2006/relationships/image" Target="media/image46.png"/><Relationship Id="rId561" Type="http://schemas.openxmlformats.org/officeDocument/2006/relationships/image" Target="media/image556.png"/><Relationship Id="rId659" Type="http://schemas.openxmlformats.org/officeDocument/2006/relationships/image" Target="media/image654.png"/><Relationship Id="rId866" Type="http://schemas.openxmlformats.org/officeDocument/2006/relationships/image" Target="media/image861.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051" Type="http://schemas.openxmlformats.org/officeDocument/2006/relationships/image" Target="media/image1046.png"/><Relationship Id="rId1149" Type="http://schemas.openxmlformats.org/officeDocument/2006/relationships/image" Target="media/image1144.png"/><Relationship Id="rId158" Type="http://schemas.openxmlformats.org/officeDocument/2006/relationships/image" Target="media/image153.png"/><Relationship Id="rId726" Type="http://schemas.openxmlformats.org/officeDocument/2006/relationships/image" Target="media/image721.png"/><Relationship Id="rId933" Type="http://schemas.openxmlformats.org/officeDocument/2006/relationships/image" Target="media/image928.png"/><Relationship Id="rId1009" Type="http://schemas.openxmlformats.org/officeDocument/2006/relationships/image" Target="media/image1004.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432" Type="http://schemas.openxmlformats.org/officeDocument/2006/relationships/image" Target="media/image427.png"/><Relationship Id="rId877" Type="http://schemas.openxmlformats.org/officeDocument/2006/relationships/image" Target="media/image872.png"/><Relationship Id="rId1062" Type="http://schemas.openxmlformats.org/officeDocument/2006/relationships/image" Target="media/image1057.png"/><Relationship Id="rId737" Type="http://schemas.openxmlformats.org/officeDocument/2006/relationships/image" Target="media/image732.png"/><Relationship Id="rId944" Type="http://schemas.openxmlformats.org/officeDocument/2006/relationships/image" Target="media/image939.png"/><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790" Type="http://schemas.openxmlformats.org/officeDocument/2006/relationships/image" Target="media/image785.png"/><Relationship Id="rId804" Type="http://schemas.openxmlformats.org/officeDocument/2006/relationships/image" Target="media/image799.png"/><Relationship Id="rId4" Type="http://schemas.openxmlformats.org/officeDocument/2006/relationships/webSettings" Target="webSetting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888" Type="http://schemas.openxmlformats.org/officeDocument/2006/relationships/image" Target="media/image883.png"/><Relationship Id="rId1073" Type="http://schemas.openxmlformats.org/officeDocument/2006/relationships/image" Target="media/image1068.png"/><Relationship Id="rId303" Type="http://schemas.openxmlformats.org/officeDocument/2006/relationships/image" Target="media/image298.png"/><Relationship Id="rId748" Type="http://schemas.openxmlformats.org/officeDocument/2006/relationships/image" Target="media/image743.png"/><Relationship Id="rId955" Type="http://schemas.openxmlformats.org/officeDocument/2006/relationships/image" Target="media/image950.png"/><Relationship Id="rId1140" Type="http://schemas.openxmlformats.org/officeDocument/2006/relationships/image" Target="media/image1135.png"/><Relationship Id="rId84" Type="http://schemas.openxmlformats.org/officeDocument/2006/relationships/image" Target="media/image79.png"/><Relationship Id="rId387" Type="http://schemas.openxmlformats.org/officeDocument/2006/relationships/image" Target="media/image382.png"/><Relationship Id="rId510" Type="http://schemas.openxmlformats.org/officeDocument/2006/relationships/image" Target="media/image505.png"/><Relationship Id="rId594" Type="http://schemas.openxmlformats.org/officeDocument/2006/relationships/image" Target="media/image589.png"/><Relationship Id="rId608" Type="http://schemas.openxmlformats.org/officeDocument/2006/relationships/image" Target="media/image603.png"/><Relationship Id="rId815" Type="http://schemas.openxmlformats.org/officeDocument/2006/relationships/image" Target="media/image810.png"/><Relationship Id="rId247" Type="http://schemas.openxmlformats.org/officeDocument/2006/relationships/image" Target="media/image242.png"/><Relationship Id="rId899" Type="http://schemas.openxmlformats.org/officeDocument/2006/relationships/image" Target="media/image894.png"/><Relationship Id="rId1000" Type="http://schemas.openxmlformats.org/officeDocument/2006/relationships/image" Target="media/image995.png"/><Relationship Id="rId1084" Type="http://schemas.openxmlformats.org/officeDocument/2006/relationships/image" Target="media/image1079.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56.png"/><Relationship Id="rId759" Type="http://schemas.openxmlformats.org/officeDocument/2006/relationships/image" Target="media/image754.png"/><Relationship Id="rId966" Type="http://schemas.openxmlformats.org/officeDocument/2006/relationships/image" Target="media/image961.png"/><Relationship Id="rId11" Type="http://schemas.openxmlformats.org/officeDocument/2006/relationships/image" Target="media/image6.png"/><Relationship Id="rId314" Type="http://schemas.openxmlformats.org/officeDocument/2006/relationships/image" Target="media/image309.png"/><Relationship Id="rId398" Type="http://schemas.openxmlformats.org/officeDocument/2006/relationships/image" Target="media/image393.png"/><Relationship Id="rId521" Type="http://schemas.openxmlformats.org/officeDocument/2006/relationships/image" Target="media/image516.png"/><Relationship Id="rId619" Type="http://schemas.openxmlformats.org/officeDocument/2006/relationships/image" Target="media/image614.png"/><Relationship Id="rId1151" Type="http://schemas.openxmlformats.org/officeDocument/2006/relationships/image" Target="media/image1146.png"/><Relationship Id="rId95" Type="http://schemas.openxmlformats.org/officeDocument/2006/relationships/image" Target="media/image90.png"/><Relationship Id="rId160" Type="http://schemas.openxmlformats.org/officeDocument/2006/relationships/image" Target="media/image155.png"/><Relationship Id="rId826" Type="http://schemas.openxmlformats.org/officeDocument/2006/relationships/image" Target="media/image821.png"/><Relationship Id="rId1011" Type="http://schemas.openxmlformats.org/officeDocument/2006/relationships/image" Target="media/image1006.png"/><Relationship Id="rId1109" Type="http://schemas.openxmlformats.org/officeDocument/2006/relationships/image" Target="media/image1104.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67.png"/><Relationship Id="rId1095" Type="http://schemas.openxmlformats.org/officeDocument/2006/relationships/image" Target="media/image1090.png"/><Relationship Id="rId22" Type="http://schemas.openxmlformats.org/officeDocument/2006/relationships/image" Target="media/image17.png"/><Relationship Id="rId118" Type="http://schemas.openxmlformats.org/officeDocument/2006/relationships/image" Target="media/image113.png"/><Relationship Id="rId325" Type="http://schemas.openxmlformats.org/officeDocument/2006/relationships/image" Target="media/image320.png"/><Relationship Id="rId532" Type="http://schemas.openxmlformats.org/officeDocument/2006/relationships/image" Target="media/image527.png"/><Relationship Id="rId977" Type="http://schemas.openxmlformats.org/officeDocument/2006/relationships/image" Target="media/image972.png"/><Relationship Id="rId1162" Type="http://schemas.openxmlformats.org/officeDocument/2006/relationships/image" Target="media/image1157.png"/><Relationship Id="rId171" Type="http://schemas.openxmlformats.org/officeDocument/2006/relationships/image" Target="media/image166.png"/><Relationship Id="rId837" Type="http://schemas.openxmlformats.org/officeDocument/2006/relationships/image" Target="media/image832.png"/><Relationship Id="rId1022" Type="http://schemas.openxmlformats.org/officeDocument/2006/relationships/image" Target="media/image1017.png"/><Relationship Id="rId269" Type="http://schemas.openxmlformats.org/officeDocument/2006/relationships/image" Target="media/image264.png"/><Relationship Id="rId476" Type="http://schemas.openxmlformats.org/officeDocument/2006/relationships/image" Target="media/image471.png"/><Relationship Id="rId683" Type="http://schemas.openxmlformats.org/officeDocument/2006/relationships/image" Target="media/image678.png"/><Relationship Id="rId890" Type="http://schemas.openxmlformats.org/officeDocument/2006/relationships/image" Target="media/image885.png"/><Relationship Id="rId904" Type="http://schemas.openxmlformats.org/officeDocument/2006/relationships/image" Target="media/image899.png"/><Relationship Id="rId33" Type="http://schemas.openxmlformats.org/officeDocument/2006/relationships/image" Target="media/image28.png"/><Relationship Id="rId129" Type="http://schemas.openxmlformats.org/officeDocument/2006/relationships/image" Target="media/image124.png"/><Relationship Id="rId336" Type="http://schemas.openxmlformats.org/officeDocument/2006/relationships/image" Target="media/image331.png"/><Relationship Id="rId543" Type="http://schemas.openxmlformats.org/officeDocument/2006/relationships/image" Target="media/image538.png"/><Relationship Id="rId988" Type="http://schemas.openxmlformats.org/officeDocument/2006/relationships/image" Target="media/image983.png"/><Relationship Id="rId182" Type="http://schemas.openxmlformats.org/officeDocument/2006/relationships/image" Target="media/image177.png"/><Relationship Id="rId403" Type="http://schemas.openxmlformats.org/officeDocument/2006/relationships/image" Target="media/image398.png"/><Relationship Id="rId750" Type="http://schemas.openxmlformats.org/officeDocument/2006/relationships/image" Target="media/image745.png"/><Relationship Id="rId848" Type="http://schemas.openxmlformats.org/officeDocument/2006/relationships/image" Target="media/image843.png"/><Relationship Id="rId1033" Type="http://schemas.openxmlformats.org/officeDocument/2006/relationships/image" Target="media/image1028.png"/><Relationship Id="rId487" Type="http://schemas.openxmlformats.org/officeDocument/2006/relationships/image" Target="media/image482.png"/><Relationship Id="rId610" Type="http://schemas.openxmlformats.org/officeDocument/2006/relationships/image" Target="media/image605.png"/><Relationship Id="rId694" Type="http://schemas.openxmlformats.org/officeDocument/2006/relationships/image" Target="media/image689.png"/><Relationship Id="rId708" Type="http://schemas.openxmlformats.org/officeDocument/2006/relationships/image" Target="media/image703.png"/><Relationship Id="rId915" Type="http://schemas.openxmlformats.org/officeDocument/2006/relationships/image" Target="media/image910.png"/><Relationship Id="rId347" Type="http://schemas.openxmlformats.org/officeDocument/2006/relationships/image" Target="media/image342.png"/><Relationship Id="rId999" Type="http://schemas.openxmlformats.org/officeDocument/2006/relationships/image" Target="media/image994.png"/><Relationship Id="rId1100" Type="http://schemas.openxmlformats.org/officeDocument/2006/relationships/image" Target="media/image1095.png"/><Relationship Id="rId44" Type="http://schemas.openxmlformats.org/officeDocument/2006/relationships/image" Target="media/image39.png"/><Relationship Id="rId554" Type="http://schemas.openxmlformats.org/officeDocument/2006/relationships/image" Target="media/image549.png"/><Relationship Id="rId761" Type="http://schemas.openxmlformats.org/officeDocument/2006/relationships/image" Target="media/image756.png"/><Relationship Id="rId859" Type="http://schemas.openxmlformats.org/officeDocument/2006/relationships/image" Target="media/image854.png"/><Relationship Id="rId193" Type="http://schemas.openxmlformats.org/officeDocument/2006/relationships/image" Target="media/image188.png"/><Relationship Id="rId207" Type="http://schemas.openxmlformats.org/officeDocument/2006/relationships/image" Target="media/image202.png"/><Relationship Id="rId414" Type="http://schemas.openxmlformats.org/officeDocument/2006/relationships/image" Target="media/image409.png"/><Relationship Id="rId498" Type="http://schemas.openxmlformats.org/officeDocument/2006/relationships/image" Target="media/image493.png"/><Relationship Id="rId621" Type="http://schemas.openxmlformats.org/officeDocument/2006/relationships/image" Target="media/image616.png"/><Relationship Id="rId1044" Type="http://schemas.openxmlformats.org/officeDocument/2006/relationships/image" Target="media/image1039.png"/><Relationship Id="rId260" Type="http://schemas.openxmlformats.org/officeDocument/2006/relationships/image" Target="media/image255.png"/><Relationship Id="rId719" Type="http://schemas.openxmlformats.org/officeDocument/2006/relationships/image" Target="media/image714.png"/><Relationship Id="rId926" Type="http://schemas.openxmlformats.org/officeDocument/2006/relationships/image" Target="media/image921.png"/><Relationship Id="rId1111" Type="http://schemas.openxmlformats.org/officeDocument/2006/relationships/image" Target="media/image1106.png"/><Relationship Id="rId55" Type="http://schemas.openxmlformats.org/officeDocument/2006/relationships/image" Target="media/image50.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72" Type="http://schemas.openxmlformats.org/officeDocument/2006/relationships/image" Target="media/image767.png"/><Relationship Id="rId218" Type="http://schemas.openxmlformats.org/officeDocument/2006/relationships/image" Target="media/image213.png"/><Relationship Id="rId425" Type="http://schemas.openxmlformats.org/officeDocument/2006/relationships/image" Target="media/image420.png"/><Relationship Id="rId632" Type="http://schemas.openxmlformats.org/officeDocument/2006/relationships/image" Target="media/image627.png"/><Relationship Id="rId1055" Type="http://schemas.openxmlformats.org/officeDocument/2006/relationships/image" Target="media/image1050.png"/><Relationship Id="rId271" Type="http://schemas.openxmlformats.org/officeDocument/2006/relationships/image" Target="media/image266.png"/><Relationship Id="rId937" Type="http://schemas.openxmlformats.org/officeDocument/2006/relationships/image" Target="media/image932.png"/><Relationship Id="rId1122" Type="http://schemas.openxmlformats.org/officeDocument/2006/relationships/image" Target="media/image1117.png"/><Relationship Id="rId66" Type="http://schemas.openxmlformats.org/officeDocument/2006/relationships/image" Target="media/image61.png"/><Relationship Id="rId131" Type="http://schemas.openxmlformats.org/officeDocument/2006/relationships/image" Target="media/image126.png"/><Relationship Id="rId369" Type="http://schemas.openxmlformats.org/officeDocument/2006/relationships/image" Target="media/image364.png"/><Relationship Id="rId576" Type="http://schemas.openxmlformats.org/officeDocument/2006/relationships/image" Target="media/image571.png"/><Relationship Id="rId783" Type="http://schemas.openxmlformats.org/officeDocument/2006/relationships/image" Target="media/image778.png"/><Relationship Id="rId990" Type="http://schemas.openxmlformats.org/officeDocument/2006/relationships/image" Target="media/image985.png"/><Relationship Id="rId229" Type="http://schemas.openxmlformats.org/officeDocument/2006/relationships/image" Target="media/image224.png"/><Relationship Id="rId436" Type="http://schemas.openxmlformats.org/officeDocument/2006/relationships/image" Target="media/image431.png"/><Relationship Id="rId643" Type="http://schemas.openxmlformats.org/officeDocument/2006/relationships/image" Target="media/image638.png"/><Relationship Id="rId1066" Type="http://schemas.openxmlformats.org/officeDocument/2006/relationships/image" Target="media/image1061.png"/><Relationship Id="rId850" Type="http://schemas.openxmlformats.org/officeDocument/2006/relationships/image" Target="media/image845.png"/><Relationship Id="rId948" Type="http://schemas.openxmlformats.org/officeDocument/2006/relationships/image" Target="media/image943.png"/><Relationship Id="rId1133" Type="http://schemas.openxmlformats.org/officeDocument/2006/relationships/image" Target="media/image1128.png"/><Relationship Id="rId77" Type="http://schemas.openxmlformats.org/officeDocument/2006/relationships/image" Target="media/image72.png"/><Relationship Id="rId282" Type="http://schemas.openxmlformats.org/officeDocument/2006/relationships/image" Target="media/image277.png"/><Relationship Id="rId503" Type="http://schemas.openxmlformats.org/officeDocument/2006/relationships/image" Target="media/image498.png"/><Relationship Id="rId587" Type="http://schemas.openxmlformats.org/officeDocument/2006/relationships/image" Target="media/image582.png"/><Relationship Id="rId710" Type="http://schemas.openxmlformats.org/officeDocument/2006/relationships/image" Target="media/image705.png"/><Relationship Id="rId808" Type="http://schemas.openxmlformats.org/officeDocument/2006/relationships/image" Target="media/image803.png"/><Relationship Id="rId8" Type="http://schemas.openxmlformats.org/officeDocument/2006/relationships/image" Target="media/image3.png"/><Relationship Id="rId142" Type="http://schemas.openxmlformats.org/officeDocument/2006/relationships/image" Target="media/image137.png"/><Relationship Id="rId447" Type="http://schemas.openxmlformats.org/officeDocument/2006/relationships/image" Target="media/image442.png"/><Relationship Id="rId794" Type="http://schemas.openxmlformats.org/officeDocument/2006/relationships/image" Target="media/image789.png"/><Relationship Id="rId1077" Type="http://schemas.openxmlformats.org/officeDocument/2006/relationships/image" Target="media/image1072.png"/><Relationship Id="rId654" Type="http://schemas.openxmlformats.org/officeDocument/2006/relationships/image" Target="media/image649.png"/><Relationship Id="rId861" Type="http://schemas.openxmlformats.org/officeDocument/2006/relationships/image" Target="media/image856.png"/><Relationship Id="rId959" Type="http://schemas.openxmlformats.org/officeDocument/2006/relationships/image" Target="media/image954.png"/><Relationship Id="rId293" Type="http://schemas.openxmlformats.org/officeDocument/2006/relationships/image" Target="media/image288.png"/><Relationship Id="rId307" Type="http://schemas.openxmlformats.org/officeDocument/2006/relationships/image" Target="media/image302.png"/><Relationship Id="rId514" Type="http://schemas.openxmlformats.org/officeDocument/2006/relationships/image" Target="media/image509.png"/><Relationship Id="rId721" Type="http://schemas.openxmlformats.org/officeDocument/2006/relationships/image" Target="media/image716.png"/><Relationship Id="rId1144" Type="http://schemas.openxmlformats.org/officeDocument/2006/relationships/image" Target="media/image1139.png"/><Relationship Id="rId88" Type="http://schemas.openxmlformats.org/officeDocument/2006/relationships/image" Target="media/image83.png"/><Relationship Id="rId153" Type="http://schemas.openxmlformats.org/officeDocument/2006/relationships/image" Target="media/image148.png"/><Relationship Id="rId360" Type="http://schemas.openxmlformats.org/officeDocument/2006/relationships/image" Target="media/image355.png"/><Relationship Id="rId598" Type="http://schemas.openxmlformats.org/officeDocument/2006/relationships/image" Target="media/image593.png"/><Relationship Id="rId819" Type="http://schemas.openxmlformats.org/officeDocument/2006/relationships/image" Target="media/image814.png"/><Relationship Id="rId1004" Type="http://schemas.openxmlformats.org/officeDocument/2006/relationships/image" Target="media/image999.png"/><Relationship Id="rId220" Type="http://schemas.openxmlformats.org/officeDocument/2006/relationships/image" Target="media/image215.png"/><Relationship Id="rId458" Type="http://schemas.openxmlformats.org/officeDocument/2006/relationships/image" Target="media/image453.png"/><Relationship Id="rId665" Type="http://schemas.openxmlformats.org/officeDocument/2006/relationships/image" Target="media/image660.png"/><Relationship Id="rId872" Type="http://schemas.openxmlformats.org/officeDocument/2006/relationships/image" Target="media/image867.png"/><Relationship Id="rId1088" Type="http://schemas.openxmlformats.org/officeDocument/2006/relationships/image" Target="media/image1083.png"/><Relationship Id="rId15" Type="http://schemas.openxmlformats.org/officeDocument/2006/relationships/image" Target="media/image10.png"/><Relationship Id="rId318" Type="http://schemas.openxmlformats.org/officeDocument/2006/relationships/image" Target="media/image313.png"/><Relationship Id="rId525" Type="http://schemas.openxmlformats.org/officeDocument/2006/relationships/image" Target="media/image520.png"/><Relationship Id="rId732" Type="http://schemas.openxmlformats.org/officeDocument/2006/relationships/image" Target="media/image727.png"/><Relationship Id="rId1155" Type="http://schemas.openxmlformats.org/officeDocument/2006/relationships/image" Target="media/image1150.png"/><Relationship Id="rId99" Type="http://schemas.openxmlformats.org/officeDocument/2006/relationships/image" Target="media/image94.png"/><Relationship Id="rId164" Type="http://schemas.openxmlformats.org/officeDocument/2006/relationships/image" Target="media/image159.png"/><Relationship Id="rId371" Type="http://schemas.openxmlformats.org/officeDocument/2006/relationships/image" Target="media/image366.png"/><Relationship Id="rId1015" Type="http://schemas.openxmlformats.org/officeDocument/2006/relationships/image" Target="media/image1010.png"/><Relationship Id="rId469" Type="http://schemas.openxmlformats.org/officeDocument/2006/relationships/image" Target="media/image464.png"/><Relationship Id="rId676" Type="http://schemas.openxmlformats.org/officeDocument/2006/relationships/image" Target="media/image671.png"/><Relationship Id="rId883" Type="http://schemas.openxmlformats.org/officeDocument/2006/relationships/image" Target="media/image878.png"/><Relationship Id="rId1099" Type="http://schemas.openxmlformats.org/officeDocument/2006/relationships/image" Target="media/image1094.png"/><Relationship Id="rId26" Type="http://schemas.openxmlformats.org/officeDocument/2006/relationships/image" Target="media/image21.png"/><Relationship Id="rId231" Type="http://schemas.openxmlformats.org/officeDocument/2006/relationships/image" Target="media/image226.png"/><Relationship Id="rId329" Type="http://schemas.openxmlformats.org/officeDocument/2006/relationships/image" Target="media/image324.png"/><Relationship Id="rId536" Type="http://schemas.openxmlformats.org/officeDocument/2006/relationships/image" Target="media/image531.png"/><Relationship Id="rId1166" Type="http://schemas.openxmlformats.org/officeDocument/2006/relationships/image" Target="media/image1161.png"/><Relationship Id="rId175" Type="http://schemas.openxmlformats.org/officeDocument/2006/relationships/image" Target="media/image170.png"/><Relationship Id="rId743" Type="http://schemas.openxmlformats.org/officeDocument/2006/relationships/image" Target="media/image738.png"/><Relationship Id="rId950" Type="http://schemas.openxmlformats.org/officeDocument/2006/relationships/image" Target="media/image945.png"/><Relationship Id="rId1026" Type="http://schemas.openxmlformats.org/officeDocument/2006/relationships/image" Target="media/image1021.png"/><Relationship Id="rId382" Type="http://schemas.openxmlformats.org/officeDocument/2006/relationships/image" Target="media/image377.png"/><Relationship Id="rId603" Type="http://schemas.openxmlformats.org/officeDocument/2006/relationships/image" Target="media/image598.png"/><Relationship Id="rId687" Type="http://schemas.openxmlformats.org/officeDocument/2006/relationships/image" Target="media/image682.png"/><Relationship Id="rId810" Type="http://schemas.openxmlformats.org/officeDocument/2006/relationships/image" Target="media/image805.png"/><Relationship Id="rId908" Type="http://schemas.openxmlformats.org/officeDocument/2006/relationships/image" Target="media/image903.png"/><Relationship Id="rId242" Type="http://schemas.openxmlformats.org/officeDocument/2006/relationships/image" Target="media/image237.png"/><Relationship Id="rId894" Type="http://schemas.openxmlformats.org/officeDocument/2006/relationships/image" Target="media/image889.png"/><Relationship Id="rId37" Type="http://schemas.openxmlformats.org/officeDocument/2006/relationships/image" Target="media/image32.png"/><Relationship Id="rId102" Type="http://schemas.openxmlformats.org/officeDocument/2006/relationships/image" Target="media/image97.png"/><Relationship Id="rId547" Type="http://schemas.openxmlformats.org/officeDocument/2006/relationships/image" Target="media/image542.png"/><Relationship Id="rId754" Type="http://schemas.openxmlformats.org/officeDocument/2006/relationships/image" Target="media/image749.png"/><Relationship Id="rId961" Type="http://schemas.openxmlformats.org/officeDocument/2006/relationships/image" Target="media/image956.png"/><Relationship Id="rId90" Type="http://schemas.openxmlformats.org/officeDocument/2006/relationships/image" Target="media/image85.png"/><Relationship Id="rId186" Type="http://schemas.openxmlformats.org/officeDocument/2006/relationships/image" Target="media/image181.png"/><Relationship Id="rId393" Type="http://schemas.openxmlformats.org/officeDocument/2006/relationships/image" Target="media/image388.png"/><Relationship Id="rId407" Type="http://schemas.openxmlformats.org/officeDocument/2006/relationships/image" Target="media/image402.png"/><Relationship Id="rId614" Type="http://schemas.openxmlformats.org/officeDocument/2006/relationships/image" Target="media/image609.png"/><Relationship Id="rId821" Type="http://schemas.openxmlformats.org/officeDocument/2006/relationships/image" Target="media/image816.png"/><Relationship Id="rId1037" Type="http://schemas.openxmlformats.org/officeDocument/2006/relationships/image" Target="media/image1032.png"/><Relationship Id="rId253" Type="http://schemas.openxmlformats.org/officeDocument/2006/relationships/image" Target="media/image248.png"/><Relationship Id="rId460" Type="http://schemas.openxmlformats.org/officeDocument/2006/relationships/image" Target="media/image455.png"/><Relationship Id="rId698" Type="http://schemas.openxmlformats.org/officeDocument/2006/relationships/image" Target="media/image693.png"/><Relationship Id="rId919" Type="http://schemas.openxmlformats.org/officeDocument/2006/relationships/image" Target="media/image914.png"/><Relationship Id="rId1090" Type="http://schemas.openxmlformats.org/officeDocument/2006/relationships/image" Target="media/image1085.png"/><Relationship Id="rId1104" Type="http://schemas.openxmlformats.org/officeDocument/2006/relationships/image" Target="media/image1099.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65" Type="http://schemas.openxmlformats.org/officeDocument/2006/relationships/image" Target="media/image760.png"/><Relationship Id="rId972" Type="http://schemas.openxmlformats.org/officeDocument/2006/relationships/image" Target="media/image967.png"/><Relationship Id="rId197" Type="http://schemas.openxmlformats.org/officeDocument/2006/relationships/image" Target="media/image192.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1048" Type="http://schemas.openxmlformats.org/officeDocument/2006/relationships/image" Target="media/image1043.png"/><Relationship Id="rId264" Type="http://schemas.openxmlformats.org/officeDocument/2006/relationships/image" Target="media/image259.png"/><Relationship Id="rId471" Type="http://schemas.openxmlformats.org/officeDocument/2006/relationships/image" Target="media/image466.png"/><Relationship Id="rId1115" Type="http://schemas.openxmlformats.org/officeDocument/2006/relationships/image" Target="media/image1110.png"/><Relationship Id="rId59" Type="http://schemas.openxmlformats.org/officeDocument/2006/relationships/image" Target="media/image54.png"/><Relationship Id="rId124" Type="http://schemas.openxmlformats.org/officeDocument/2006/relationships/image" Target="media/image119.png"/><Relationship Id="rId569" Type="http://schemas.openxmlformats.org/officeDocument/2006/relationships/image" Target="media/image564.png"/><Relationship Id="rId776" Type="http://schemas.openxmlformats.org/officeDocument/2006/relationships/image" Target="media/image771.png"/><Relationship Id="rId983" Type="http://schemas.openxmlformats.org/officeDocument/2006/relationships/image" Target="media/image978.png"/><Relationship Id="rId331" Type="http://schemas.openxmlformats.org/officeDocument/2006/relationships/image" Target="media/image326.png"/><Relationship Id="rId429" Type="http://schemas.openxmlformats.org/officeDocument/2006/relationships/image" Target="media/image424.png"/><Relationship Id="rId636" Type="http://schemas.openxmlformats.org/officeDocument/2006/relationships/image" Target="media/image631.png"/><Relationship Id="rId1059" Type="http://schemas.openxmlformats.org/officeDocument/2006/relationships/image" Target="media/image1054.png"/><Relationship Id="rId843" Type="http://schemas.openxmlformats.org/officeDocument/2006/relationships/image" Target="media/image838.png"/><Relationship Id="rId1126" Type="http://schemas.openxmlformats.org/officeDocument/2006/relationships/image" Target="media/image1121.png"/><Relationship Id="rId275" Type="http://schemas.openxmlformats.org/officeDocument/2006/relationships/image" Target="media/image270.png"/><Relationship Id="rId482" Type="http://schemas.openxmlformats.org/officeDocument/2006/relationships/image" Target="media/image477.png"/><Relationship Id="rId703" Type="http://schemas.openxmlformats.org/officeDocument/2006/relationships/image" Target="media/image698.png"/><Relationship Id="rId910" Type="http://schemas.openxmlformats.org/officeDocument/2006/relationships/image" Target="media/image905.png"/><Relationship Id="rId135" Type="http://schemas.openxmlformats.org/officeDocument/2006/relationships/image" Target="media/image130.png"/><Relationship Id="rId342" Type="http://schemas.openxmlformats.org/officeDocument/2006/relationships/image" Target="media/image337.png"/><Relationship Id="rId787" Type="http://schemas.openxmlformats.org/officeDocument/2006/relationships/image" Target="media/image782.png"/><Relationship Id="rId994" Type="http://schemas.openxmlformats.org/officeDocument/2006/relationships/image" Target="media/image989.png"/><Relationship Id="rId202" Type="http://schemas.openxmlformats.org/officeDocument/2006/relationships/image" Target="media/image197.png"/><Relationship Id="rId647" Type="http://schemas.openxmlformats.org/officeDocument/2006/relationships/image" Target="media/image642.png"/><Relationship Id="rId854" Type="http://schemas.openxmlformats.org/officeDocument/2006/relationships/image" Target="media/image849.png"/><Relationship Id="rId286" Type="http://schemas.openxmlformats.org/officeDocument/2006/relationships/image" Target="media/image281.png"/><Relationship Id="rId493" Type="http://schemas.openxmlformats.org/officeDocument/2006/relationships/image" Target="media/image488.png"/><Relationship Id="rId507" Type="http://schemas.openxmlformats.org/officeDocument/2006/relationships/image" Target="media/image502.png"/><Relationship Id="rId714" Type="http://schemas.openxmlformats.org/officeDocument/2006/relationships/image" Target="media/image709.png"/><Relationship Id="rId921" Type="http://schemas.openxmlformats.org/officeDocument/2006/relationships/image" Target="media/image916.png"/><Relationship Id="rId1137" Type="http://schemas.openxmlformats.org/officeDocument/2006/relationships/image" Target="media/image1132.png"/><Relationship Id="rId50" Type="http://schemas.openxmlformats.org/officeDocument/2006/relationships/image" Target="media/image45.png"/><Relationship Id="rId146" Type="http://schemas.openxmlformats.org/officeDocument/2006/relationships/image" Target="media/image141.png"/><Relationship Id="rId353" Type="http://schemas.openxmlformats.org/officeDocument/2006/relationships/image" Target="media/image348.png"/><Relationship Id="rId560" Type="http://schemas.openxmlformats.org/officeDocument/2006/relationships/image" Target="media/image555.png"/><Relationship Id="rId798" Type="http://schemas.openxmlformats.org/officeDocument/2006/relationships/image" Target="media/image793.png"/><Relationship Id="rId213" Type="http://schemas.openxmlformats.org/officeDocument/2006/relationships/image" Target="media/image208.png"/><Relationship Id="rId420" Type="http://schemas.openxmlformats.org/officeDocument/2006/relationships/image" Target="media/image415.png"/><Relationship Id="rId658" Type="http://schemas.openxmlformats.org/officeDocument/2006/relationships/image" Target="media/image653.png"/><Relationship Id="rId865" Type="http://schemas.openxmlformats.org/officeDocument/2006/relationships/image" Target="media/image860.png"/><Relationship Id="rId1050" Type="http://schemas.openxmlformats.org/officeDocument/2006/relationships/image" Target="media/image1045.png"/><Relationship Id="rId297" Type="http://schemas.openxmlformats.org/officeDocument/2006/relationships/image" Target="media/image292.png"/><Relationship Id="rId518" Type="http://schemas.openxmlformats.org/officeDocument/2006/relationships/image" Target="media/image513.png"/><Relationship Id="rId725" Type="http://schemas.openxmlformats.org/officeDocument/2006/relationships/image" Target="media/image720.png"/><Relationship Id="rId932" Type="http://schemas.openxmlformats.org/officeDocument/2006/relationships/image" Target="media/image927.png"/><Relationship Id="rId1148" Type="http://schemas.openxmlformats.org/officeDocument/2006/relationships/image" Target="media/image1143.png"/><Relationship Id="rId157" Type="http://schemas.openxmlformats.org/officeDocument/2006/relationships/image" Target="media/image152.png"/><Relationship Id="rId364" Type="http://schemas.openxmlformats.org/officeDocument/2006/relationships/image" Target="media/image359.png"/><Relationship Id="rId1008" Type="http://schemas.openxmlformats.org/officeDocument/2006/relationships/image" Target="media/image1003.png"/><Relationship Id="rId61" Type="http://schemas.openxmlformats.org/officeDocument/2006/relationships/image" Target="media/image56.png"/><Relationship Id="rId571" Type="http://schemas.openxmlformats.org/officeDocument/2006/relationships/image" Target="media/image566.png"/><Relationship Id="rId669" Type="http://schemas.openxmlformats.org/officeDocument/2006/relationships/image" Target="media/image664.png"/><Relationship Id="rId876" Type="http://schemas.openxmlformats.org/officeDocument/2006/relationships/image" Target="media/image871.png"/><Relationship Id="rId19" Type="http://schemas.openxmlformats.org/officeDocument/2006/relationships/image" Target="media/image14.png"/><Relationship Id="rId224" Type="http://schemas.openxmlformats.org/officeDocument/2006/relationships/image" Target="media/image219.png"/><Relationship Id="rId431" Type="http://schemas.openxmlformats.org/officeDocument/2006/relationships/image" Target="media/image426.png"/><Relationship Id="rId529" Type="http://schemas.openxmlformats.org/officeDocument/2006/relationships/image" Target="media/image524.png"/><Relationship Id="rId736" Type="http://schemas.openxmlformats.org/officeDocument/2006/relationships/image" Target="media/image731.png"/><Relationship Id="rId1061" Type="http://schemas.openxmlformats.org/officeDocument/2006/relationships/image" Target="media/image1056.png"/><Relationship Id="rId1159" Type="http://schemas.openxmlformats.org/officeDocument/2006/relationships/image" Target="media/image1154.png"/><Relationship Id="rId168" Type="http://schemas.openxmlformats.org/officeDocument/2006/relationships/image" Target="media/image163.png"/><Relationship Id="rId943" Type="http://schemas.openxmlformats.org/officeDocument/2006/relationships/image" Target="media/image938.png"/><Relationship Id="rId1019" Type="http://schemas.openxmlformats.org/officeDocument/2006/relationships/image" Target="media/image1014.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803" Type="http://schemas.openxmlformats.org/officeDocument/2006/relationships/image" Target="media/image798.png"/><Relationship Id="rId3" Type="http://schemas.openxmlformats.org/officeDocument/2006/relationships/settings" Target="settings.xml"/><Relationship Id="rId235" Type="http://schemas.openxmlformats.org/officeDocument/2006/relationships/image" Target="media/image230.png"/><Relationship Id="rId442" Type="http://schemas.openxmlformats.org/officeDocument/2006/relationships/image" Target="media/image437.png"/><Relationship Id="rId887" Type="http://schemas.openxmlformats.org/officeDocument/2006/relationships/image" Target="media/image882.png"/><Relationship Id="rId1072" Type="http://schemas.openxmlformats.org/officeDocument/2006/relationships/image" Target="media/image1067.png"/><Relationship Id="rId302" Type="http://schemas.openxmlformats.org/officeDocument/2006/relationships/image" Target="media/image297.png"/><Relationship Id="rId747" Type="http://schemas.openxmlformats.org/officeDocument/2006/relationships/image" Target="media/image742.png"/><Relationship Id="rId954" Type="http://schemas.openxmlformats.org/officeDocument/2006/relationships/image" Target="media/image949.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93" Type="http://schemas.openxmlformats.org/officeDocument/2006/relationships/image" Target="media/image588.png"/><Relationship Id="rId607" Type="http://schemas.openxmlformats.org/officeDocument/2006/relationships/image" Target="media/image602.png"/><Relationship Id="rId814" Type="http://schemas.openxmlformats.org/officeDocument/2006/relationships/image" Target="media/image809.png"/><Relationship Id="rId246" Type="http://schemas.openxmlformats.org/officeDocument/2006/relationships/image" Target="media/image241.png"/><Relationship Id="rId453" Type="http://schemas.openxmlformats.org/officeDocument/2006/relationships/image" Target="media/image448.png"/><Relationship Id="rId660" Type="http://schemas.openxmlformats.org/officeDocument/2006/relationships/image" Target="media/image655.png"/><Relationship Id="rId898" Type="http://schemas.openxmlformats.org/officeDocument/2006/relationships/image" Target="media/image893.png"/><Relationship Id="rId1083" Type="http://schemas.openxmlformats.org/officeDocument/2006/relationships/image" Target="media/image1078.png"/><Relationship Id="rId106" Type="http://schemas.openxmlformats.org/officeDocument/2006/relationships/image" Target="media/image101.png"/><Relationship Id="rId313" Type="http://schemas.openxmlformats.org/officeDocument/2006/relationships/image" Target="media/image308.png"/><Relationship Id="rId758" Type="http://schemas.openxmlformats.org/officeDocument/2006/relationships/image" Target="media/image753.png"/><Relationship Id="rId965" Type="http://schemas.openxmlformats.org/officeDocument/2006/relationships/image" Target="media/image960.png"/><Relationship Id="rId1150" Type="http://schemas.openxmlformats.org/officeDocument/2006/relationships/image" Target="media/image1145.png"/><Relationship Id="rId10" Type="http://schemas.openxmlformats.org/officeDocument/2006/relationships/image" Target="media/image5.png"/><Relationship Id="rId94" Type="http://schemas.openxmlformats.org/officeDocument/2006/relationships/image" Target="media/image89.png"/><Relationship Id="rId397" Type="http://schemas.openxmlformats.org/officeDocument/2006/relationships/image" Target="media/image392.png"/><Relationship Id="rId520" Type="http://schemas.openxmlformats.org/officeDocument/2006/relationships/image" Target="media/image515.png"/><Relationship Id="rId618" Type="http://schemas.openxmlformats.org/officeDocument/2006/relationships/image" Target="media/image613.png"/><Relationship Id="rId825" Type="http://schemas.openxmlformats.org/officeDocument/2006/relationships/image" Target="media/image820.png"/><Relationship Id="rId257" Type="http://schemas.openxmlformats.org/officeDocument/2006/relationships/image" Target="media/image252.png"/><Relationship Id="rId464" Type="http://schemas.openxmlformats.org/officeDocument/2006/relationships/image" Target="media/image459.png"/><Relationship Id="rId1010" Type="http://schemas.openxmlformats.org/officeDocument/2006/relationships/image" Target="media/image1005.png"/><Relationship Id="rId1094" Type="http://schemas.openxmlformats.org/officeDocument/2006/relationships/image" Target="media/image1089.png"/><Relationship Id="rId1108" Type="http://schemas.openxmlformats.org/officeDocument/2006/relationships/image" Target="media/image1103.png"/><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976" Type="http://schemas.openxmlformats.org/officeDocument/2006/relationships/image" Target="media/image971.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161" Type="http://schemas.openxmlformats.org/officeDocument/2006/relationships/image" Target="media/image1156.png"/><Relationship Id="rId836" Type="http://schemas.openxmlformats.org/officeDocument/2006/relationships/image" Target="media/image831.png"/><Relationship Id="rId1021" Type="http://schemas.openxmlformats.org/officeDocument/2006/relationships/image" Target="media/image1016.png"/><Relationship Id="rId1119" Type="http://schemas.openxmlformats.org/officeDocument/2006/relationships/image" Target="media/image1114.png"/><Relationship Id="rId903" Type="http://schemas.openxmlformats.org/officeDocument/2006/relationships/image" Target="media/image898.png"/><Relationship Id="rId32" Type="http://schemas.openxmlformats.org/officeDocument/2006/relationships/image" Target="media/image27.png"/><Relationship Id="rId181" Type="http://schemas.openxmlformats.org/officeDocument/2006/relationships/image" Target="media/image176.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998" Type="http://schemas.openxmlformats.org/officeDocument/2006/relationships/image" Target="media/image993.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53.png"/><Relationship Id="rId1043" Type="http://schemas.openxmlformats.org/officeDocument/2006/relationships/image" Target="media/image1038.png"/><Relationship Id="rId620" Type="http://schemas.openxmlformats.org/officeDocument/2006/relationships/image" Target="media/image615.png"/><Relationship Id="rId718" Type="http://schemas.openxmlformats.org/officeDocument/2006/relationships/image" Target="media/image713.png"/><Relationship Id="rId925" Type="http://schemas.openxmlformats.org/officeDocument/2006/relationships/image" Target="media/image920.png"/><Relationship Id="rId1110" Type="http://schemas.openxmlformats.org/officeDocument/2006/relationships/image" Target="media/image1105.png"/><Relationship Id="rId54" Type="http://schemas.openxmlformats.org/officeDocument/2006/relationships/image" Target="media/image49.png"/><Relationship Id="rId270" Type="http://schemas.openxmlformats.org/officeDocument/2006/relationships/image" Target="media/image265.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1065" Type="http://schemas.openxmlformats.org/officeDocument/2006/relationships/image" Target="media/image1060.png"/><Relationship Id="rId502" Type="http://schemas.openxmlformats.org/officeDocument/2006/relationships/image" Target="media/image497.png"/><Relationship Id="rId947" Type="http://schemas.openxmlformats.org/officeDocument/2006/relationships/image" Target="media/image942.png"/><Relationship Id="rId1132" Type="http://schemas.openxmlformats.org/officeDocument/2006/relationships/image" Target="media/image1127.png"/><Relationship Id="rId76" Type="http://schemas.openxmlformats.org/officeDocument/2006/relationships/image" Target="media/image71.png"/><Relationship Id="rId807" Type="http://schemas.openxmlformats.org/officeDocument/2006/relationships/image" Target="media/image802.png"/><Relationship Id="rId292" Type="http://schemas.openxmlformats.org/officeDocument/2006/relationships/image" Target="media/image287.png"/><Relationship Id="rId597" Type="http://schemas.openxmlformats.org/officeDocument/2006/relationships/image" Target="media/image592.png"/><Relationship Id="rId152" Type="http://schemas.openxmlformats.org/officeDocument/2006/relationships/image" Target="media/image147.png"/><Relationship Id="rId457" Type="http://schemas.openxmlformats.org/officeDocument/2006/relationships/image" Target="media/image452.png"/><Relationship Id="rId1087" Type="http://schemas.openxmlformats.org/officeDocument/2006/relationships/image" Target="media/image1082.png"/><Relationship Id="rId664" Type="http://schemas.openxmlformats.org/officeDocument/2006/relationships/image" Target="media/image659.png"/><Relationship Id="rId871" Type="http://schemas.openxmlformats.org/officeDocument/2006/relationships/image" Target="media/image866.png"/><Relationship Id="rId969" Type="http://schemas.openxmlformats.org/officeDocument/2006/relationships/image" Target="media/image964.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1154" Type="http://schemas.openxmlformats.org/officeDocument/2006/relationships/image" Target="media/image1149.png"/><Relationship Id="rId98" Type="http://schemas.openxmlformats.org/officeDocument/2006/relationships/image" Target="media/image93.png"/><Relationship Id="rId829" Type="http://schemas.openxmlformats.org/officeDocument/2006/relationships/image" Target="media/image824.png"/><Relationship Id="rId1014" Type="http://schemas.openxmlformats.org/officeDocument/2006/relationships/image" Target="media/image1009.png"/><Relationship Id="rId25" Type="http://schemas.openxmlformats.org/officeDocument/2006/relationships/image" Target="media/image20.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893" Type="http://schemas.openxmlformats.org/officeDocument/2006/relationships/image" Target="media/image888.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01" Type="http://schemas.openxmlformats.org/officeDocument/2006/relationships/image" Target="media/image96.png"/><Relationship Id="rId406" Type="http://schemas.openxmlformats.org/officeDocument/2006/relationships/image" Target="media/image401.png"/><Relationship Id="rId960" Type="http://schemas.openxmlformats.org/officeDocument/2006/relationships/image" Target="media/image955.png"/><Relationship Id="rId1036" Type="http://schemas.openxmlformats.org/officeDocument/2006/relationships/image" Target="media/image1031.png"/><Relationship Id="rId613" Type="http://schemas.openxmlformats.org/officeDocument/2006/relationships/image" Target="media/image608.png"/><Relationship Id="rId820" Type="http://schemas.openxmlformats.org/officeDocument/2006/relationships/image" Target="media/image815.png"/><Relationship Id="rId918" Type="http://schemas.openxmlformats.org/officeDocument/2006/relationships/image" Target="media/image913.png"/><Relationship Id="rId1103" Type="http://schemas.openxmlformats.org/officeDocument/2006/relationships/image" Target="media/image1098.png"/><Relationship Id="rId47" Type="http://schemas.openxmlformats.org/officeDocument/2006/relationships/image" Target="media/image42.png"/><Relationship Id="rId196" Type="http://schemas.openxmlformats.org/officeDocument/2006/relationships/image" Target="media/image191.png"/><Relationship Id="rId263" Type="http://schemas.openxmlformats.org/officeDocument/2006/relationships/image" Target="media/image258.png"/><Relationship Id="rId470" Type="http://schemas.openxmlformats.org/officeDocument/2006/relationships/image" Target="media/image465.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982" Type="http://schemas.openxmlformats.org/officeDocument/2006/relationships/image" Target="media/image97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50970</Words>
  <Characters>290530</Characters>
  <Application>Microsoft Office Word</Application>
  <DocSecurity>0</DocSecurity>
  <Lines>2421</Lines>
  <Paragraphs>681</Paragraphs>
  <ScaleCrop>false</ScaleCrop>
  <Company/>
  <LinksUpToDate>false</LinksUpToDate>
  <CharactersWithSpaces>340819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63.13330.2018 Бетонные и железобетонные конструкции. Основные положения. СНиП 52-01-2003 (с Изменениями N 1, 2)</dc:title>
  <dc:subject/>
  <dc:creator>Екатерина Малючкова</dc:creator>
  <cp:keywords/>
  <dc:description/>
  <cp:lastModifiedBy>Екатерина Малючкова</cp:lastModifiedBy>
  <cp:revision>2</cp:revision>
  <dcterms:created xsi:type="dcterms:W3CDTF">2024-12-25T12:55:00Z</dcterms:created>
  <dcterms:modified xsi:type="dcterms:W3CDTF">2024-12-25T12:55:00Z</dcterms:modified>
</cp:coreProperties>
</file>